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0B1655" w:rsidRDefault="00D022B1" w:rsidP="00F2328F">
      <w:pPr>
        <w:pStyle w:val="Style1"/>
        <w:spacing w:line="240" w:lineRule="auto"/>
        <w:rPr>
          <w:rFonts w:eastAsia="Calibri"/>
          <w:b/>
          <w:bCs/>
          <w:lang w:eastAsia="en-US"/>
        </w:rPr>
      </w:pPr>
      <w:r w:rsidRPr="000B1655">
        <w:rPr>
          <w:rStyle w:val="FontStyle73"/>
          <w:sz w:val="24"/>
          <w:szCs w:val="24"/>
        </w:rPr>
        <w:t>Электронное объявление об осуществлении закупок товаров</w:t>
      </w:r>
      <w:r w:rsidRPr="000B1655">
        <w:rPr>
          <w:rStyle w:val="FontStyle73"/>
          <w:sz w:val="24"/>
          <w:szCs w:val="24"/>
        </w:rPr>
        <w:br/>
      </w:r>
      <w:r w:rsidRPr="000B1655">
        <w:rPr>
          <w:rStyle w:val="FontStyle73"/>
          <w:b/>
          <w:sz w:val="24"/>
          <w:szCs w:val="24"/>
        </w:rPr>
        <w:t>«</w:t>
      </w:r>
      <w:r w:rsidR="004E3952" w:rsidRPr="000B1655">
        <w:rPr>
          <w:rStyle w:val="FontStyle73"/>
          <w:b/>
          <w:sz w:val="24"/>
          <w:szCs w:val="24"/>
        </w:rPr>
        <w:t xml:space="preserve">Закуп лекарственных средств, </w:t>
      </w:r>
      <w:r w:rsidR="00C2437E" w:rsidRPr="000B1655">
        <w:rPr>
          <w:rFonts w:eastAsia="Calibri"/>
          <w:b/>
          <w:bCs/>
          <w:lang w:eastAsia="en-US"/>
        </w:rPr>
        <w:t>профилактических (иммунобиологических, диагностических, дезинфицирующих) препаратов,</w:t>
      </w:r>
    </w:p>
    <w:p w:rsidR="00D022B1" w:rsidRPr="000B1655" w:rsidRDefault="00C2437E" w:rsidP="00F2328F">
      <w:pPr>
        <w:pStyle w:val="Style1"/>
        <w:spacing w:line="240" w:lineRule="auto"/>
        <w:rPr>
          <w:rStyle w:val="FontStyle73"/>
          <w:sz w:val="24"/>
          <w:szCs w:val="24"/>
        </w:rPr>
      </w:pPr>
      <w:r w:rsidRPr="000B1655">
        <w:rPr>
          <w:rFonts w:eastAsia="Calibri"/>
          <w:b/>
          <w:bCs/>
          <w:lang w:eastAsia="en-US"/>
        </w:rPr>
        <w:t>и изделий медицинского назначения</w:t>
      </w:r>
      <w:r w:rsidR="00D022B1" w:rsidRPr="000B1655">
        <w:rPr>
          <w:rStyle w:val="FontStyle73"/>
          <w:b/>
          <w:sz w:val="24"/>
          <w:szCs w:val="24"/>
        </w:rPr>
        <w:t>»</w:t>
      </w:r>
      <w:r w:rsidR="0076790C" w:rsidRPr="000B1655">
        <w:rPr>
          <w:rStyle w:val="FontStyle73"/>
          <w:b/>
          <w:sz w:val="24"/>
          <w:szCs w:val="24"/>
        </w:rPr>
        <w:t xml:space="preserve"> </w:t>
      </w:r>
      <w:r w:rsidR="00D022B1" w:rsidRPr="000B1655">
        <w:rPr>
          <w:rStyle w:val="FontStyle73"/>
          <w:sz w:val="24"/>
          <w:szCs w:val="24"/>
        </w:rPr>
        <w:t xml:space="preserve">способом </w:t>
      </w:r>
      <w:r w:rsidR="00BF4CD8" w:rsidRPr="000B1655">
        <w:rPr>
          <w:rStyle w:val="FontStyle73"/>
          <w:sz w:val="24"/>
          <w:szCs w:val="24"/>
        </w:rPr>
        <w:t>тендера</w:t>
      </w:r>
    </w:p>
    <w:p w:rsidR="00D022B1" w:rsidRPr="000B1655" w:rsidRDefault="00D022B1" w:rsidP="00D022B1">
      <w:pPr>
        <w:pStyle w:val="Style1"/>
        <w:spacing w:line="240" w:lineRule="auto"/>
        <w:rPr>
          <w:rStyle w:val="FontStyle73"/>
          <w:sz w:val="24"/>
          <w:szCs w:val="24"/>
        </w:rPr>
      </w:pPr>
    </w:p>
    <w:p w:rsidR="007A1B8C" w:rsidRPr="007A1B8C" w:rsidRDefault="00D022B1" w:rsidP="000B1655">
      <w:pPr>
        <w:pStyle w:val="Style1"/>
        <w:numPr>
          <w:ilvl w:val="0"/>
          <w:numId w:val="6"/>
        </w:numPr>
        <w:tabs>
          <w:tab w:val="left" w:pos="993"/>
        </w:tabs>
        <w:spacing w:line="240" w:lineRule="auto"/>
        <w:ind w:left="426"/>
        <w:jc w:val="left"/>
      </w:pPr>
      <w:r w:rsidRPr="000B1655">
        <w:rPr>
          <w:rStyle w:val="FontStyle73"/>
          <w:sz w:val="24"/>
          <w:szCs w:val="24"/>
        </w:rPr>
        <w:t xml:space="preserve">Заказчик/организатор закупок: </w:t>
      </w:r>
      <w:r w:rsidR="006A4FBC" w:rsidRPr="000B1655">
        <w:rPr>
          <w:color w:val="000000"/>
        </w:rPr>
        <w:t xml:space="preserve">РГП на ПХВ «Казахский научно-исследовательский институт онкологии и радиологии» МЗ РК, </w:t>
      </w:r>
    </w:p>
    <w:p w:rsidR="00D022B1" w:rsidRPr="000B1655" w:rsidRDefault="006A4FBC" w:rsidP="007A1B8C">
      <w:pPr>
        <w:pStyle w:val="Style1"/>
        <w:tabs>
          <w:tab w:val="left" w:pos="993"/>
        </w:tabs>
        <w:spacing w:line="240" w:lineRule="auto"/>
        <w:ind w:left="426"/>
        <w:jc w:val="left"/>
        <w:rPr>
          <w:rStyle w:val="FontStyle73"/>
          <w:sz w:val="24"/>
          <w:szCs w:val="24"/>
        </w:rPr>
      </w:pPr>
      <w:r w:rsidRPr="000B1655">
        <w:rPr>
          <w:color w:val="000000"/>
        </w:rPr>
        <w:t xml:space="preserve">г. Алматы, </w:t>
      </w:r>
      <w:proofErr w:type="spellStart"/>
      <w:r w:rsidRPr="000B1655">
        <w:rPr>
          <w:color w:val="000000"/>
        </w:rPr>
        <w:t>пр</w:t>
      </w:r>
      <w:proofErr w:type="gramStart"/>
      <w:r w:rsidRPr="000B1655">
        <w:rPr>
          <w:color w:val="000000"/>
        </w:rPr>
        <w:t>.А</w:t>
      </w:r>
      <w:proofErr w:type="gramEnd"/>
      <w:r w:rsidRPr="000B1655">
        <w:rPr>
          <w:color w:val="000000"/>
        </w:rPr>
        <w:t>бая</w:t>
      </w:r>
      <w:proofErr w:type="spellEnd"/>
      <w:r w:rsidRPr="000B1655">
        <w:rPr>
          <w:color w:val="000000"/>
        </w:rPr>
        <w:t>, 91</w:t>
      </w:r>
    </w:p>
    <w:p w:rsidR="00D022B1" w:rsidRPr="000B1655" w:rsidRDefault="00D022B1" w:rsidP="000B1655">
      <w:pPr>
        <w:pStyle w:val="Style3"/>
        <w:numPr>
          <w:ilvl w:val="0"/>
          <w:numId w:val="6"/>
        </w:numPr>
        <w:tabs>
          <w:tab w:val="left" w:pos="1134"/>
        </w:tabs>
        <w:spacing w:line="240" w:lineRule="auto"/>
        <w:ind w:left="426" w:hanging="284"/>
      </w:pPr>
      <w:r w:rsidRPr="000B1655">
        <w:t>Информация о закупаемых товарах:</w:t>
      </w:r>
    </w:p>
    <w:p w:rsidR="004E3952" w:rsidRPr="000B1655" w:rsidRDefault="004E3952" w:rsidP="004E3952">
      <w:pPr>
        <w:pStyle w:val="Style9"/>
        <w:spacing w:line="240" w:lineRule="auto"/>
        <w:ind w:left="1134" w:firstLine="0"/>
        <w:rPr>
          <w:shd w:val="clear" w:color="auto" w:fill="FFFF00"/>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68"/>
        <w:gridCol w:w="2693"/>
        <w:gridCol w:w="1560"/>
        <w:gridCol w:w="1559"/>
        <w:gridCol w:w="1843"/>
        <w:gridCol w:w="1417"/>
        <w:gridCol w:w="2835"/>
      </w:tblGrid>
      <w:tr w:rsidR="007A1B8C" w:rsidRPr="000B1655" w:rsidTr="00B574F5">
        <w:trPr>
          <w:trHeight w:val="960"/>
        </w:trPr>
        <w:tc>
          <w:tcPr>
            <w:tcW w:w="624"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w:t>
            </w:r>
          </w:p>
        </w:tc>
        <w:tc>
          <w:tcPr>
            <w:tcW w:w="2368"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Наименование</w:t>
            </w:r>
          </w:p>
        </w:tc>
        <w:tc>
          <w:tcPr>
            <w:tcW w:w="2693"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Краткая характеристика</w:t>
            </w:r>
          </w:p>
        </w:tc>
        <w:tc>
          <w:tcPr>
            <w:tcW w:w="1560"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rsidR="000B1655" w:rsidRPr="000B1655" w:rsidRDefault="000B1655" w:rsidP="000B1655">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Количество/объем</w:t>
            </w:r>
          </w:p>
        </w:tc>
        <w:tc>
          <w:tcPr>
            <w:tcW w:w="1843" w:type="dxa"/>
            <w:shd w:val="clear" w:color="auto" w:fill="auto"/>
            <w:vAlign w:val="center"/>
            <w:hideMark/>
          </w:tcPr>
          <w:p w:rsidR="000B1655" w:rsidRPr="000B1655" w:rsidRDefault="000B1655" w:rsidP="00D51A97">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Сумма, планируемая для закупки без учета НДС, тенге</w:t>
            </w:r>
          </w:p>
        </w:tc>
        <w:tc>
          <w:tcPr>
            <w:tcW w:w="1417" w:type="dxa"/>
            <w:shd w:val="clear" w:color="auto" w:fill="auto"/>
            <w:vAlign w:val="center"/>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Место поставки, DDP</w:t>
            </w:r>
          </w:p>
        </w:tc>
        <w:tc>
          <w:tcPr>
            <w:tcW w:w="2835" w:type="dxa"/>
          </w:tcPr>
          <w:p w:rsidR="000B1655" w:rsidRPr="000B1655" w:rsidRDefault="000B1655" w:rsidP="000B1655">
            <w:pPr>
              <w:spacing w:after="0" w:line="240" w:lineRule="auto"/>
              <w:jc w:val="center"/>
              <w:rPr>
                <w:rFonts w:ascii="Times New Roman" w:hAnsi="Times New Roman" w:cs="Times New Roman"/>
                <w:b/>
                <w:bCs/>
                <w:color w:val="000000"/>
                <w:sz w:val="24"/>
                <w:szCs w:val="24"/>
              </w:rPr>
            </w:pPr>
            <w:r w:rsidRPr="000B1655">
              <w:rPr>
                <w:rFonts w:ascii="Times New Roman" w:hAnsi="Times New Roman" w:cs="Times New Roman"/>
                <w:b/>
                <w:bCs/>
                <w:color w:val="000000"/>
                <w:sz w:val="24"/>
                <w:szCs w:val="24"/>
              </w:rPr>
              <w:t xml:space="preserve">Срок поставки товаров </w:t>
            </w:r>
          </w:p>
        </w:tc>
      </w:tr>
      <w:tr w:rsidR="007A1B8C" w:rsidRPr="000B1655" w:rsidTr="00B574F5">
        <w:trPr>
          <w:trHeight w:val="240"/>
        </w:trPr>
        <w:tc>
          <w:tcPr>
            <w:tcW w:w="624"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1</w:t>
            </w:r>
          </w:p>
        </w:tc>
        <w:tc>
          <w:tcPr>
            <w:tcW w:w="2368"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2</w:t>
            </w:r>
          </w:p>
        </w:tc>
        <w:tc>
          <w:tcPr>
            <w:tcW w:w="2693"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4</w:t>
            </w:r>
          </w:p>
        </w:tc>
        <w:tc>
          <w:tcPr>
            <w:tcW w:w="1560"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6</w:t>
            </w:r>
          </w:p>
        </w:tc>
        <w:tc>
          <w:tcPr>
            <w:tcW w:w="1559"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5</w:t>
            </w:r>
          </w:p>
        </w:tc>
        <w:tc>
          <w:tcPr>
            <w:tcW w:w="1843"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7</w:t>
            </w:r>
          </w:p>
        </w:tc>
        <w:tc>
          <w:tcPr>
            <w:tcW w:w="1417" w:type="dxa"/>
            <w:shd w:val="clear" w:color="auto" w:fill="auto"/>
            <w:vAlign w:val="center"/>
            <w:hideMark/>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8</w:t>
            </w:r>
          </w:p>
        </w:tc>
        <w:tc>
          <w:tcPr>
            <w:tcW w:w="2835" w:type="dxa"/>
          </w:tcPr>
          <w:p w:rsidR="000B1655" w:rsidRPr="000B1655" w:rsidRDefault="000B1655" w:rsidP="0076790C">
            <w:pPr>
              <w:pStyle w:val="ab"/>
              <w:jc w:val="center"/>
              <w:rPr>
                <w:rFonts w:ascii="Times New Roman" w:eastAsia="Times New Roman" w:hAnsi="Times New Roman" w:cs="Times New Roman"/>
                <w:b/>
                <w:sz w:val="24"/>
                <w:szCs w:val="24"/>
              </w:rPr>
            </w:pPr>
            <w:r w:rsidRPr="000B1655">
              <w:rPr>
                <w:rFonts w:ascii="Times New Roman" w:eastAsia="Times New Roman" w:hAnsi="Times New Roman" w:cs="Times New Roman"/>
                <w:b/>
                <w:sz w:val="24"/>
                <w:szCs w:val="24"/>
              </w:rPr>
              <w:t>9</w:t>
            </w:r>
          </w:p>
        </w:tc>
      </w:tr>
      <w:tr w:rsidR="009B531D" w:rsidRPr="000B1655" w:rsidTr="00B574F5">
        <w:trPr>
          <w:trHeight w:val="240"/>
        </w:trPr>
        <w:tc>
          <w:tcPr>
            <w:tcW w:w="624" w:type="dxa"/>
            <w:shd w:val="clear" w:color="auto" w:fill="auto"/>
            <w:vAlign w:val="center"/>
            <w:hideMark/>
          </w:tcPr>
          <w:p w:rsidR="009B531D" w:rsidRPr="000B1655" w:rsidRDefault="009B531D" w:rsidP="008E55FD">
            <w:pPr>
              <w:pStyle w:val="ab"/>
              <w:jc w:val="center"/>
              <w:rPr>
                <w:rFonts w:ascii="Times New Roman" w:eastAsia="Times New Roman" w:hAnsi="Times New Roman" w:cs="Times New Roman"/>
                <w:sz w:val="24"/>
                <w:szCs w:val="24"/>
              </w:rPr>
            </w:pPr>
            <w:bookmarkStart w:id="0" w:name="_Hlk452060600"/>
            <w:r w:rsidRPr="000B1655">
              <w:rPr>
                <w:rFonts w:ascii="Times New Roman" w:eastAsia="Times New Roman" w:hAnsi="Times New Roman" w:cs="Times New Roman"/>
                <w:sz w:val="24"/>
                <w:szCs w:val="24"/>
              </w:rPr>
              <w:t>1</w:t>
            </w:r>
          </w:p>
        </w:tc>
        <w:tc>
          <w:tcPr>
            <w:tcW w:w="2368" w:type="dxa"/>
            <w:shd w:val="clear" w:color="auto" w:fill="auto"/>
            <w:vAlign w:val="center"/>
          </w:tcPr>
          <w:p w:rsidR="009B531D" w:rsidRPr="009B531D" w:rsidRDefault="009B531D" w:rsidP="00224933">
            <w:pPr>
              <w:spacing w:after="0" w:line="240" w:lineRule="auto"/>
              <w:rPr>
                <w:rFonts w:ascii="Times New Roman" w:hAnsi="Times New Roman" w:cs="Times New Roman"/>
                <w:color w:val="000000"/>
                <w:sz w:val="24"/>
                <w:szCs w:val="24"/>
              </w:rPr>
            </w:pPr>
            <w:proofErr w:type="gramStart"/>
            <w:r w:rsidRPr="009B531D">
              <w:rPr>
                <w:rFonts w:ascii="Times New Roman" w:hAnsi="Times New Roman" w:cs="Times New Roman"/>
                <w:sz w:val="24"/>
                <w:szCs w:val="24"/>
              </w:rPr>
              <w:t>Электрод</w:t>
            </w:r>
            <w:proofErr w:type="gramEnd"/>
            <w:r w:rsidRPr="009B531D">
              <w:rPr>
                <w:rFonts w:ascii="Times New Roman" w:hAnsi="Times New Roman" w:cs="Times New Roman"/>
                <w:sz w:val="24"/>
                <w:szCs w:val="24"/>
              </w:rPr>
              <w:t xml:space="preserve"> регулируемый для аппарата </w:t>
            </w:r>
            <w:proofErr w:type="spellStart"/>
            <w:r w:rsidRPr="009B531D">
              <w:rPr>
                <w:rFonts w:ascii="Times New Roman" w:hAnsi="Times New Roman" w:cs="Times New Roman"/>
                <w:sz w:val="24"/>
                <w:szCs w:val="24"/>
                <w:lang w:val="en-US"/>
              </w:rPr>
              <w:t>Cliniporator</w:t>
            </w:r>
            <w:proofErr w:type="spellEnd"/>
          </w:p>
        </w:tc>
        <w:tc>
          <w:tcPr>
            <w:tcW w:w="2693" w:type="dxa"/>
            <w:shd w:val="clear" w:color="auto" w:fill="auto"/>
            <w:vAlign w:val="center"/>
          </w:tcPr>
          <w:p w:rsidR="009B531D" w:rsidRPr="009B531D" w:rsidRDefault="009B531D" w:rsidP="00224933">
            <w:pPr>
              <w:spacing w:after="0" w:line="240" w:lineRule="auto"/>
              <w:rPr>
                <w:rFonts w:ascii="Times New Roman" w:hAnsi="Times New Roman" w:cs="Times New Roman"/>
                <w:color w:val="000000"/>
                <w:sz w:val="24"/>
                <w:szCs w:val="24"/>
              </w:rPr>
            </w:pPr>
            <w:r w:rsidRPr="009B531D">
              <w:rPr>
                <w:rFonts w:ascii="Times New Roman" w:hAnsi="Times New Roman" w:cs="Times New Roman"/>
                <w:sz w:val="24"/>
                <w:szCs w:val="24"/>
              </w:rPr>
              <w:t>Электрод регулируемый (5-40мм, одним электродом можно лечить различные поражения)</w:t>
            </w:r>
          </w:p>
        </w:tc>
        <w:tc>
          <w:tcPr>
            <w:tcW w:w="1560" w:type="dxa"/>
            <w:shd w:val="clear" w:color="auto" w:fill="auto"/>
            <w:vAlign w:val="center"/>
          </w:tcPr>
          <w:p w:rsidR="009B531D" w:rsidRPr="00B574F5" w:rsidRDefault="009B531D">
            <w:pPr>
              <w:jc w:val="center"/>
              <w:rPr>
                <w:rFonts w:ascii="Times New Roman" w:hAnsi="Times New Roman" w:cs="Times New Roman"/>
                <w:color w:val="000000"/>
                <w:sz w:val="24"/>
                <w:szCs w:val="24"/>
              </w:rPr>
            </w:pPr>
            <w:proofErr w:type="spellStart"/>
            <w:proofErr w:type="gramStart"/>
            <w:r w:rsidRPr="00B574F5">
              <w:rPr>
                <w:rFonts w:ascii="Times New Roman" w:hAnsi="Times New Roman" w:cs="Times New Roman"/>
                <w:color w:val="000000"/>
                <w:sz w:val="24"/>
                <w:szCs w:val="24"/>
              </w:rPr>
              <w:t>шт</w:t>
            </w:r>
            <w:proofErr w:type="spellEnd"/>
            <w:proofErr w:type="gramEnd"/>
          </w:p>
        </w:tc>
        <w:tc>
          <w:tcPr>
            <w:tcW w:w="1559" w:type="dxa"/>
            <w:shd w:val="clear" w:color="auto" w:fill="auto"/>
            <w:vAlign w:val="center"/>
          </w:tcPr>
          <w:p w:rsidR="009B531D" w:rsidRPr="00B574F5" w:rsidRDefault="009B531D">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sidRPr="00B574F5">
              <w:rPr>
                <w:rFonts w:ascii="Times New Roman" w:hAnsi="Times New Roman" w:cs="Times New Roman"/>
                <w:color w:val="000000"/>
                <w:sz w:val="24"/>
                <w:szCs w:val="24"/>
              </w:rPr>
              <w:t>0</w:t>
            </w:r>
          </w:p>
        </w:tc>
        <w:tc>
          <w:tcPr>
            <w:tcW w:w="1843" w:type="dxa"/>
            <w:shd w:val="clear" w:color="auto" w:fill="auto"/>
            <w:vAlign w:val="center"/>
          </w:tcPr>
          <w:p w:rsidR="009B531D" w:rsidRPr="00296BD7" w:rsidRDefault="009B531D">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8</w:t>
            </w:r>
            <w:bookmarkStart w:id="1" w:name="_GoBack"/>
            <w:bookmarkEnd w:id="1"/>
            <w:r>
              <w:rPr>
                <w:rFonts w:ascii="Times New Roman" w:hAnsi="Times New Roman" w:cs="Times New Roman"/>
                <w:color w:val="000000"/>
                <w:sz w:val="24"/>
                <w:szCs w:val="24"/>
              </w:rPr>
              <w:t xml:space="preserve"> </w:t>
            </w:r>
            <w:r w:rsidRPr="00296BD7">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296BD7">
              <w:rPr>
                <w:rFonts w:ascii="Times New Roman" w:hAnsi="Times New Roman" w:cs="Times New Roman"/>
                <w:color w:val="000000"/>
                <w:sz w:val="24"/>
                <w:szCs w:val="24"/>
              </w:rPr>
              <w:t>000</w:t>
            </w:r>
          </w:p>
        </w:tc>
        <w:tc>
          <w:tcPr>
            <w:tcW w:w="1417" w:type="dxa"/>
            <w:shd w:val="clear" w:color="auto" w:fill="auto"/>
            <w:vAlign w:val="center"/>
          </w:tcPr>
          <w:p w:rsidR="009B531D" w:rsidRPr="000B1655" w:rsidRDefault="009B531D" w:rsidP="000B1655">
            <w:pPr>
              <w:spacing w:after="0" w:line="240" w:lineRule="auto"/>
              <w:jc w:val="center"/>
              <w:rPr>
                <w:rFonts w:ascii="Times New Roman" w:hAnsi="Times New Roman" w:cs="Times New Roman"/>
                <w:sz w:val="24"/>
                <w:szCs w:val="24"/>
              </w:rPr>
            </w:pPr>
            <w:r w:rsidRPr="000B1655">
              <w:rPr>
                <w:rFonts w:ascii="Times New Roman" w:hAnsi="Times New Roman" w:cs="Times New Roman"/>
                <w:color w:val="000000"/>
                <w:sz w:val="24"/>
                <w:szCs w:val="24"/>
              </w:rPr>
              <w:t xml:space="preserve">г. Алматы, </w:t>
            </w:r>
            <w:proofErr w:type="spellStart"/>
            <w:r w:rsidRPr="000B1655">
              <w:rPr>
                <w:rFonts w:ascii="Times New Roman" w:hAnsi="Times New Roman" w:cs="Times New Roman"/>
                <w:color w:val="000000"/>
                <w:sz w:val="24"/>
                <w:szCs w:val="24"/>
              </w:rPr>
              <w:t>пр</w:t>
            </w:r>
            <w:proofErr w:type="gramStart"/>
            <w:r w:rsidRPr="000B1655">
              <w:rPr>
                <w:rFonts w:ascii="Times New Roman" w:hAnsi="Times New Roman" w:cs="Times New Roman"/>
                <w:color w:val="000000"/>
                <w:sz w:val="24"/>
                <w:szCs w:val="24"/>
              </w:rPr>
              <w:t>.А</w:t>
            </w:r>
            <w:proofErr w:type="gramEnd"/>
            <w:r w:rsidRPr="000B1655">
              <w:rPr>
                <w:rFonts w:ascii="Times New Roman" w:hAnsi="Times New Roman" w:cs="Times New Roman"/>
                <w:color w:val="000000"/>
                <w:sz w:val="24"/>
                <w:szCs w:val="24"/>
              </w:rPr>
              <w:t>бая</w:t>
            </w:r>
            <w:proofErr w:type="spellEnd"/>
            <w:r w:rsidRPr="000B1655">
              <w:rPr>
                <w:rFonts w:ascii="Times New Roman" w:hAnsi="Times New Roman" w:cs="Times New Roman"/>
                <w:color w:val="000000"/>
                <w:sz w:val="24"/>
                <w:szCs w:val="24"/>
              </w:rPr>
              <w:t>, 91</w:t>
            </w:r>
          </w:p>
        </w:tc>
        <w:tc>
          <w:tcPr>
            <w:tcW w:w="2835" w:type="dxa"/>
            <w:vAlign w:val="center"/>
          </w:tcPr>
          <w:p w:rsidR="009B531D" w:rsidRPr="007A1B8C" w:rsidRDefault="009B531D" w:rsidP="007025FE">
            <w:pPr>
              <w:pStyle w:val="ab"/>
              <w:ind w:right="-40"/>
              <w:jc w:val="center"/>
              <w:rPr>
                <w:rFonts w:ascii="Times New Roman" w:eastAsia="Times New Roman" w:hAnsi="Times New Roman" w:cs="Times New Roman"/>
                <w:color w:val="000000"/>
                <w:sz w:val="24"/>
                <w:szCs w:val="24"/>
              </w:rPr>
            </w:pPr>
            <w:r w:rsidRPr="007A1B8C">
              <w:rPr>
                <w:rFonts w:ascii="Times New Roman" w:hAnsi="Times New Roman" w:cs="Times New Roman"/>
                <w:color w:val="000000"/>
                <w:sz w:val="24"/>
                <w:szCs w:val="24"/>
              </w:rPr>
              <w:t>На основании согласованной сторонами заявки Заказчика, в течени</w:t>
            </w:r>
            <w:proofErr w:type="gramStart"/>
            <w:r w:rsidRPr="007A1B8C">
              <w:rPr>
                <w:rFonts w:ascii="Times New Roman" w:hAnsi="Times New Roman" w:cs="Times New Roman"/>
                <w:color w:val="000000"/>
                <w:sz w:val="24"/>
                <w:szCs w:val="24"/>
              </w:rPr>
              <w:t>и</w:t>
            </w:r>
            <w:proofErr w:type="gramEnd"/>
            <w:r w:rsidRPr="007A1B8C">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8</w:t>
            </w:r>
            <w:r w:rsidRPr="007A1B8C">
              <w:rPr>
                <w:rFonts w:ascii="Times New Roman" w:hAnsi="Times New Roman" w:cs="Times New Roman"/>
                <w:color w:val="000000"/>
                <w:sz w:val="24"/>
                <w:szCs w:val="24"/>
              </w:rPr>
              <w:t xml:space="preserve"> года</w:t>
            </w:r>
          </w:p>
        </w:tc>
      </w:tr>
    </w:tbl>
    <w:bookmarkEnd w:id="0"/>
    <w:p w:rsidR="000B1655" w:rsidRPr="000B1655" w:rsidRDefault="000B1655" w:rsidP="000B1655">
      <w:pPr>
        <w:pStyle w:val="a5"/>
        <w:numPr>
          <w:ilvl w:val="0"/>
          <w:numId w:val="6"/>
        </w:numPr>
        <w:ind w:left="426"/>
        <w:jc w:val="both"/>
      </w:pPr>
      <w:r w:rsidRPr="000B1655">
        <w:t xml:space="preserve">Пакет тендерной документации можно получить в срок до 17 часов 30 минут </w:t>
      </w:r>
      <w:r w:rsidR="00A71B4E">
        <w:t>4</w:t>
      </w:r>
      <w:r w:rsidRPr="000B1655">
        <w:t xml:space="preserve"> </w:t>
      </w:r>
      <w:r w:rsidR="00A71B4E">
        <w:t>июня</w:t>
      </w:r>
      <w:r w:rsidRPr="000B1655">
        <w:t xml:space="preserve"> 201</w:t>
      </w:r>
      <w:r w:rsidR="002F6A3E">
        <w:t>8</w:t>
      </w:r>
      <w:r w:rsidRPr="000B1655">
        <w:t xml:space="preserve"> года включительно по адресу </w:t>
      </w:r>
      <w:proofErr w:type="spellStart"/>
      <w:r w:rsidRPr="000B1655">
        <w:t>г</w:t>
      </w:r>
      <w:proofErr w:type="gramStart"/>
      <w:r w:rsidRPr="000B1655">
        <w:t>.А</w:t>
      </w:r>
      <w:proofErr w:type="gramEnd"/>
      <w:r w:rsidRPr="000B1655">
        <w:t>лматы</w:t>
      </w:r>
      <w:proofErr w:type="spellEnd"/>
      <w:r w:rsidRPr="000B1655">
        <w:t xml:space="preserve">, пр. Абая, 91, 6 этаж административного корпуса, отдел государственных закупок, время с 8 часов 30 минут до 17 часов 00 минут или по электронной почте по адресу: </w:t>
      </w:r>
      <w:r w:rsidRPr="000B1655">
        <w:rPr>
          <w:lang w:val="en-US"/>
        </w:rPr>
        <w:t>t</w:t>
      </w:r>
      <w:r w:rsidRPr="000B1655">
        <w:t>.</w:t>
      </w:r>
      <w:proofErr w:type="spellStart"/>
      <w:r w:rsidRPr="000B1655">
        <w:rPr>
          <w:lang w:val="en-US"/>
        </w:rPr>
        <w:t>kuzembaev</w:t>
      </w:r>
      <w:proofErr w:type="spellEnd"/>
      <w:r w:rsidRPr="000B1655">
        <w:t>@</w:t>
      </w:r>
      <w:r w:rsidRPr="000B1655">
        <w:rPr>
          <w:lang w:val="en-US"/>
        </w:rPr>
        <w:t>mail</w:t>
      </w:r>
      <w:r w:rsidRPr="000B1655">
        <w:t>.</w:t>
      </w:r>
      <w:proofErr w:type="spellStart"/>
      <w:r w:rsidRPr="000B1655">
        <w:rPr>
          <w:lang w:val="en-US"/>
        </w:rPr>
        <w:t>ru</w:t>
      </w:r>
      <w:proofErr w:type="spellEnd"/>
      <w:r w:rsidRPr="000B1655">
        <w:t>.</w:t>
      </w:r>
    </w:p>
    <w:p w:rsidR="000B1655" w:rsidRPr="000B1655" w:rsidRDefault="000B1655" w:rsidP="000B1655">
      <w:pPr>
        <w:pStyle w:val="a5"/>
        <w:numPr>
          <w:ilvl w:val="0"/>
          <w:numId w:val="6"/>
        </w:numPr>
        <w:ind w:left="426"/>
        <w:jc w:val="both"/>
      </w:pPr>
      <w:r w:rsidRPr="000B1655">
        <w:t>Окончательный срок представления тендерных заявок до 1</w:t>
      </w:r>
      <w:r w:rsidR="002F6A3E">
        <w:t>0</w:t>
      </w:r>
      <w:r w:rsidRPr="000B1655">
        <w:t xml:space="preserve"> часов 00 минут </w:t>
      </w:r>
      <w:r w:rsidR="00A71B4E">
        <w:t>5</w:t>
      </w:r>
      <w:r w:rsidRPr="000B1655">
        <w:t xml:space="preserve"> </w:t>
      </w:r>
      <w:r w:rsidR="00A71B4E">
        <w:t>июня</w:t>
      </w:r>
      <w:r w:rsidRPr="000B1655">
        <w:t xml:space="preserve"> 201</w:t>
      </w:r>
      <w:r w:rsidR="002F6A3E">
        <w:t>8</w:t>
      </w:r>
      <w:r w:rsidRPr="000B1655">
        <w:t xml:space="preserve"> года.</w:t>
      </w:r>
    </w:p>
    <w:p w:rsidR="000B1655" w:rsidRPr="000B1655" w:rsidRDefault="000B1655" w:rsidP="000B1655">
      <w:pPr>
        <w:pStyle w:val="a5"/>
        <w:numPr>
          <w:ilvl w:val="0"/>
          <w:numId w:val="6"/>
        </w:numPr>
        <w:ind w:left="426"/>
        <w:jc w:val="both"/>
      </w:pPr>
      <w:r w:rsidRPr="000B1655">
        <w:t xml:space="preserve">Конверты с тендерными заявками будут вскрываться в 12 часов 00 минут </w:t>
      </w:r>
      <w:r w:rsidR="00A71B4E">
        <w:t>5</w:t>
      </w:r>
      <w:r w:rsidRPr="000B1655">
        <w:t xml:space="preserve"> </w:t>
      </w:r>
      <w:r w:rsidR="00A71B4E">
        <w:t>июня</w:t>
      </w:r>
      <w:r w:rsidRPr="000B1655">
        <w:t xml:space="preserve"> 201</w:t>
      </w:r>
      <w:r w:rsidR="002F6A3E">
        <w:t>8</w:t>
      </w:r>
      <w:r w:rsidRPr="000B1655">
        <w:t xml:space="preserve"> года по следующему адресу: РГП «</w:t>
      </w:r>
      <w:proofErr w:type="spellStart"/>
      <w:r w:rsidRPr="000B1655">
        <w:t>КазНИИ</w:t>
      </w:r>
      <w:proofErr w:type="spellEnd"/>
      <w:r w:rsidRPr="000B1655">
        <w:t xml:space="preserve"> онкологии и радиологии» г. Алматы, пр. Абая, 91, административный корпус, </w:t>
      </w:r>
      <w:r w:rsidR="007A1B8C">
        <w:t xml:space="preserve">малый </w:t>
      </w:r>
      <w:r w:rsidRPr="000B1655">
        <w:t>конференц-зал</w:t>
      </w:r>
      <w:r w:rsidR="007A1B8C">
        <w:t>, 2 этаж</w:t>
      </w:r>
      <w:r w:rsidRPr="000B1655">
        <w:t>.</w:t>
      </w:r>
    </w:p>
    <w:p w:rsidR="000B1655" w:rsidRPr="000B1655" w:rsidRDefault="000B1655" w:rsidP="000B1655">
      <w:pPr>
        <w:pStyle w:val="a5"/>
        <w:numPr>
          <w:ilvl w:val="0"/>
          <w:numId w:val="6"/>
        </w:numPr>
        <w:ind w:left="426"/>
        <w:jc w:val="both"/>
      </w:pPr>
      <w:r w:rsidRPr="000B1655">
        <w:t>Потенциальные поставщики могут присутствовать при вскрытии конвертов с тендерными заявками.</w:t>
      </w:r>
    </w:p>
    <w:p w:rsidR="000B1655" w:rsidRPr="000B1655" w:rsidRDefault="000B1655" w:rsidP="000B1655">
      <w:pPr>
        <w:pStyle w:val="a5"/>
        <w:numPr>
          <w:ilvl w:val="0"/>
          <w:numId w:val="6"/>
        </w:numPr>
        <w:ind w:left="426"/>
        <w:jc w:val="both"/>
      </w:pPr>
      <w:r w:rsidRPr="000B1655">
        <w:t xml:space="preserve">Дополнительную информацию и справку можно получить по телефону: +7(7272)921075. </w:t>
      </w:r>
    </w:p>
    <w:p w:rsidR="00FC041F" w:rsidRPr="000B1655" w:rsidRDefault="00FC041F" w:rsidP="000B1655">
      <w:pPr>
        <w:pStyle w:val="Style9"/>
        <w:spacing w:line="240" w:lineRule="auto"/>
        <w:ind w:left="426" w:firstLine="0"/>
        <w:rPr>
          <w:shd w:val="clear" w:color="auto" w:fill="FFFF00"/>
        </w:rPr>
      </w:pPr>
      <w:r w:rsidRPr="000B1655">
        <w:rPr>
          <w:spacing w:val="3"/>
        </w:rPr>
        <w:t xml:space="preserve">Уполномоченный представитель организатора закупок: Начальник отдела </w:t>
      </w:r>
      <w:r w:rsidR="00E23C15" w:rsidRPr="000B1655">
        <w:rPr>
          <w:spacing w:val="3"/>
        </w:rPr>
        <w:t>государственных</w:t>
      </w:r>
      <w:r w:rsidRPr="000B1655">
        <w:rPr>
          <w:spacing w:val="3"/>
        </w:rPr>
        <w:t xml:space="preserve"> закупок </w:t>
      </w:r>
      <w:proofErr w:type="spellStart"/>
      <w:r w:rsidR="00E23C15" w:rsidRPr="000B1655">
        <w:rPr>
          <w:spacing w:val="3"/>
        </w:rPr>
        <w:t>Кузембаев</w:t>
      </w:r>
      <w:proofErr w:type="spellEnd"/>
      <w:r w:rsidRPr="000B1655">
        <w:rPr>
          <w:spacing w:val="3"/>
        </w:rPr>
        <w:t xml:space="preserve"> </w:t>
      </w:r>
      <w:r w:rsidR="00E23C15" w:rsidRPr="000B1655">
        <w:rPr>
          <w:spacing w:val="3"/>
        </w:rPr>
        <w:t>Т</w:t>
      </w:r>
      <w:r w:rsidRPr="000B1655">
        <w:rPr>
          <w:spacing w:val="3"/>
        </w:rPr>
        <w:t>.</w:t>
      </w:r>
      <w:r w:rsidR="00E23C15" w:rsidRPr="000B1655">
        <w:rPr>
          <w:spacing w:val="3"/>
        </w:rPr>
        <w:t>М.</w:t>
      </w:r>
    </w:p>
    <w:p w:rsidR="00D022B1" w:rsidRPr="00D022B1" w:rsidRDefault="00D022B1" w:rsidP="00D022B1">
      <w:pPr>
        <w:spacing w:after="0" w:line="240" w:lineRule="auto"/>
        <w:jc w:val="both"/>
        <w:rPr>
          <w:rFonts w:ascii="Times New Roman" w:hAnsi="Times New Roman" w:cs="Times New Roman"/>
          <w:b/>
          <w:sz w:val="24"/>
          <w:szCs w:val="24"/>
        </w:rPr>
        <w:sectPr w:rsidR="00D022B1" w:rsidRPr="00D022B1"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380714" w:rsidTr="005E4D1B">
        <w:trPr>
          <w:trHeight w:val="7332"/>
          <w:tblCellSpacing w:w="11" w:type="dxa"/>
        </w:trPr>
        <w:tc>
          <w:tcPr>
            <w:tcW w:w="5070" w:type="dxa"/>
            <w:shd w:val="clear" w:color="auto" w:fill="auto"/>
          </w:tcPr>
          <w:p w:rsidR="002141E4" w:rsidRPr="006B2865" w:rsidRDefault="00A17AA0" w:rsidP="005E4D1B">
            <w:pPr>
              <w:keepNext/>
              <w:spacing w:after="0" w:line="240" w:lineRule="auto"/>
              <w:jc w:val="center"/>
              <w:rPr>
                <w:rFonts w:ascii="Times New Roman" w:eastAsia="Calibri" w:hAnsi="Times New Roman" w:cs="Times New Roman"/>
                <w:b/>
                <w:sz w:val="20"/>
                <w:szCs w:val="20"/>
                <w:lang w:val="kk-KZ"/>
              </w:rPr>
            </w:pPr>
            <w:r w:rsidRPr="00A17AA0">
              <w:rPr>
                <w:rFonts w:ascii="Times New Roman" w:hAnsi="Times New Roman" w:cs="Times New Roman"/>
                <w:b/>
                <w:sz w:val="24"/>
                <w:szCs w:val="24"/>
              </w:rPr>
              <w:lastRenderedPageBreak/>
              <w:tab/>
              <w:t xml:space="preserve"> </w:t>
            </w:r>
            <w:r w:rsidR="002141E4" w:rsidRPr="006B2865">
              <w:rPr>
                <w:rFonts w:ascii="Times New Roman" w:eastAsia="Calibri" w:hAnsi="Times New Roman" w:cs="Times New Roman"/>
                <w:b/>
                <w:sz w:val="20"/>
                <w:szCs w:val="20"/>
                <w:lang w:val="kk-KZ"/>
              </w:rPr>
              <w:t xml:space="preserve">Тауарды мемлекеттік сатып  алу туралы </w:t>
            </w:r>
          </w:p>
          <w:p w:rsidR="002141E4" w:rsidRPr="006B2865" w:rsidRDefault="002141E4" w:rsidP="005E4D1B">
            <w:pPr>
              <w:keepNext/>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 xml:space="preserve">№ </w:t>
            </w:r>
            <w:permStart w:id="1623273013" w:edGrp="everyone"/>
            <w:r>
              <w:rPr>
                <w:rFonts w:ascii="Times New Roman" w:eastAsia="Calibri" w:hAnsi="Times New Roman" w:cs="Times New Roman"/>
                <w:b/>
                <w:sz w:val="20"/>
                <w:szCs w:val="20"/>
                <w:lang w:val="kk-KZ"/>
              </w:rPr>
              <w:t xml:space="preserve">__________  </w:t>
            </w:r>
            <w:permEnd w:id="1623273013"/>
            <w:r w:rsidRPr="006B2865">
              <w:rPr>
                <w:rFonts w:ascii="Times New Roman" w:eastAsia="Calibri" w:hAnsi="Times New Roman" w:cs="Times New Roman"/>
                <w:b/>
                <w:sz w:val="20"/>
                <w:szCs w:val="20"/>
                <w:lang w:val="kk-KZ"/>
              </w:rPr>
              <w:t>шарт</w:t>
            </w:r>
          </w:p>
          <w:p w:rsidR="002141E4" w:rsidRPr="009A1011" w:rsidRDefault="002141E4" w:rsidP="005E4D1B">
            <w:pPr>
              <w:keepNext/>
              <w:spacing w:after="0" w:line="240" w:lineRule="auto"/>
              <w:jc w:val="center"/>
              <w:rPr>
                <w:rFonts w:ascii="Times New Roman" w:eastAsia="Calibri" w:hAnsi="Times New Roman" w:cs="Times New Roman"/>
                <w:b/>
                <w:sz w:val="20"/>
                <w:szCs w:val="20"/>
                <w:lang w:val="kk-KZ"/>
              </w:rPr>
            </w:pPr>
          </w:p>
          <w:p w:rsidR="002141E4" w:rsidRPr="009A1011" w:rsidRDefault="002141E4" w:rsidP="005E4D1B">
            <w:pPr>
              <w:keepNext/>
              <w:spacing w:after="0" w:line="240" w:lineRule="auto"/>
              <w:jc w:val="both"/>
              <w:rPr>
                <w:rFonts w:ascii="Times New Roman" w:eastAsia="Calibri" w:hAnsi="Times New Roman" w:cs="Times New Roman"/>
                <w:snapToGrid w:val="0"/>
                <w:sz w:val="20"/>
                <w:szCs w:val="20"/>
                <w:lang w:val="kk-KZ"/>
              </w:rPr>
            </w:pPr>
            <w:r w:rsidRPr="006B2865">
              <w:rPr>
                <w:rFonts w:ascii="Times New Roman" w:eastAsia="Calibri" w:hAnsi="Times New Roman" w:cs="Times New Roman"/>
                <w:sz w:val="20"/>
                <w:szCs w:val="20"/>
                <w:lang w:val="kk-KZ"/>
              </w:rPr>
              <w:t>Алматы</w:t>
            </w:r>
            <w:r w:rsidRPr="009A1011">
              <w:rPr>
                <w:rFonts w:ascii="Times New Roman" w:eastAsia="Calibri" w:hAnsi="Times New Roman" w:cs="Times New Roman"/>
                <w:snapToGrid w:val="0"/>
                <w:sz w:val="20"/>
                <w:szCs w:val="20"/>
                <w:lang w:val="kk-KZ"/>
              </w:rPr>
              <w:t xml:space="preserve"> қ</w:t>
            </w:r>
            <w:r w:rsidRPr="006B2865">
              <w:rPr>
                <w:rFonts w:ascii="Times New Roman" w:eastAsia="Calibri" w:hAnsi="Times New Roman" w:cs="Times New Roman"/>
                <w:snapToGrid w:val="0"/>
                <w:sz w:val="20"/>
                <w:szCs w:val="20"/>
                <w:lang w:val="kk-KZ"/>
              </w:rPr>
              <w:t>.</w:t>
            </w:r>
            <w:r w:rsidRPr="009A1011">
              <w:rPr>
                <w:rFonts w:ascii="Times New Roman" w:eastAsia="Calibri" w:hAnsi="Times New Roman" w:cs="Times New Roman"/>
                <w:snapToGrid w:val="0"/>
                <w:sz w:val="20"/>
                <w:szCs w:val="20"/>
                <w:lang w:val="kk-KZ"/>
              </w:rPr>
              <w:t xml:space="preserve">                              201</w:t>
            </w:r>
            <w:r w:rsidR="009C5763">
              <w:rPr>
                <w:rFonts w:ascii="Times New Roman" w:eastAsia="Calibri" w:hAnsi="Times New Roman" w:cs="Times New Roman"/>
                <w:snapToGrid w:val="0"/>
                <w:sz w:val="20"/>
                <w:szCs w:val="20"/>
                <w:lang w:val="kk-KZ"/>
              </w:rPr>
              <w:t>8</w:t>
            </w:r>
            <w:r w:rsidRPr="009A1011">
              <w:rPr>
                <w:rFonts w:ascii="Times New Roman" w:eastAsia="Calibri" w:hAnsi="Times New Roman" w:cs="Times New Roman"/>
                <w:snapToGrid w:val="0"/>
                <w:sz w:val="20"/>
                <w:szCs w:val="20"/>
                <w:lang w:val="kk-KZ"/>
              </w:rPr>
              <w:t xml:space="preserve"> ж</w:t>
            </w:r>
            <w:r w:rsidRPr="006B2865">
              <w:rPr>
                <w:rFonts w:ascii="Times New Roman" w:eastAsia="Calibri" w:hAnsi="Times New Roman" w:cs="Times New Roman"/>
                <w:snapToGrid w:val="0"/>
                <w:sz w:val="20"/>
                <w:szCs w:val="20"/>
                <w:lang w:val="kk-KZ"/>
              </w:rPr>
              <w:t>ылғы</w:t>
            </w:r>
            <w:r w:rsidRPr="009A1011">
              <w:rPr>
                <w:rFonts w:ascii="Times New Roman" w:eastAsia="Calibri" w:hAnsi="Times New Roman" w:cs="Times New Roman"/>
                <w:snapToGrid w:val="0"/>
                <w:sz w:val="20"/>
                <w:szCs w:val="20"/>
                <w:lang w:val="kk-KZ"/>
              </w:rPr>
              <w:t xml:space="preserve"> </w:t>
            </w:r>
            <w:permStart w:id="1858148589" w:edGrp="everyone"/>
            <w:r w:rsidRPr="009A1011">
              <w:rPr>
                <w:rFonts w:ascii="Times New Roman" w:eastAsia="Calibri" w:hAnsi="Times New Roman" w:cs="Times New Roman"/>
                <w:snapToGrid w:val="0"/>
                <w:sz w:val="20"/>
                <w:szCs w:val="20"/>
                <w:lang w:val="kk-KZ"/>
              </w:rPr>
              <w:t xml:space="preserve">«___»________ </w:t>
            </w:r>
          </w:p>
          <w:permEnd w:id="1858148589"/>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AE1314">
              <w:rPr>
                <w:rFonts w:ascii="Times New Roman" w:eastAsia="Times New Roman" w:hAnsi="Times New Roman"/>
                <w:sz w:val="20"/>
                <w:szCs w:val="20"/>
                <w:lang w:val="kk-KZ"/>
              </w:rPr>
              <w:t>Бір жағынан, бұдан әрі «</w:t>
            </w:r>
            <w:r w:rsidRPr="00AE1314">
              <w:rPr>
                <w:rFonts w:ascii="Times New Roman" w:eastAsia="Times New Roman" w:hAnsi="Times New Roman"/>
                <w:b/>
                <w:sz w:val="20"/>
                <w:szCs w:val="20"/>
                <w:lang w:val="kk-KZ"/>
              </w:rPr>
              <w:t>Тапсырыс беруші</w:t>
            </w:r>
            <w:r w:rsidRPr="00AE1314">
              <w:rPr>
                <w:rFonts w:ascii="Times New Roman" w:eastAsia="Times New Roman" w:hAnsi="Times New Roman"/>
                <w:sz w:val="20"/>
                <w:szCs w:val="20"/>
                <w:lang w:val="kk-KZ"/>
              </w:rPr>
              <w:t xml:space="preserve">» деп аталатын </w:t>
            </w:r>
            <w:r w:rsidRPr="00AE1314">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AE1314">
              <w:rPr>
                <w:rFonts w:ascii="Times New Roman" w:eastAsia="Arial Unicode MS" w:hAnsi="Times New Roman" w:cs="Times New Roman"/>
                <w:b/>
                <w:sz w:val="20"/>
                <w:szCs w:val="20"/>
                <w:lang w:val="kk-KZ"/>
              </w:rPr>
              <w:t>ШЖҚ РМК</w:t>
            </w:r>
            <w:r w:rsidRPr="00AE1314">
              <w:rPr>
                <w:rFonts w:ascii="Times New Roman" w:eastAsia="Arial Unicode MS" w:hAnsi="Times New Roman" w:cs="Times New Roman"/>
                <w:sz w:val="20"/>
                <w:szCs w:val="20"/>
                <w:lang w:val="kk-KZ"/>
              </w:rPr>
              <w:t xml:space="preserve">  атынан </w:t>
            </w:r>
            <w:r w:rsidRPr="00AE1314">
              <w:rPr>
                <w:rFonts w:ascii="Times New Roman" w:eastAsia="Arial Unicode MS" w:hAnsi="Times New Roman" w:cs="Times New Roman"/>
                <w:b/>
                <w:sz w:val="20"/>
                <w:szCs w:val="20"/>
                <w:lang w:val="kk-KZ"/>
              </w:rPr>
              <w:t>Директор Кайдарова Д. Р.</w:t>
            </w:r>
            <w:r w:rsidRPr="006B2865">
              <w:rPr>
                <w:rFonts w:ascii="Times New Roman" w:eastAsia="Calibri" w:hAnsi="Times New Roman" w:cs="Times New Roman"/>
                <w:sz w:val="20"/>
                <w:szCs w:val="20"/>
                <w:lang w:val="kk-KZ"/>
              </w:rPr>
              <w:t xml:space="preserve">  және екінші жағынан, бұдан әрі «Жеткізуші» деп аталатын </w:t>
            </w:r>
            <w:r w:rsidRPr="006B2865">
              <w:rPr>
                <w:rFonts w:ascii="Times New Roman" w:eastAsia="Calibri" w:hAnsi="Times New Roman" w:cs="Times New Roman"/>
                <w:b/>
                <w:sz w:val="20"/>
                <w:szCs w:val="20"/>
                <w:lang w:val="kk-KZ"/>
              </w:rPr>
              <w:t>«</w:t>
            </w:r>
            <w:r w:rsidR="00F233E5">
              <w:rPr>
                <w:rFonts w:ascii="Times New Roman" w:eastAsia="Calibri" w:hAnsi="Times New Roman" w:cs="Times New Roman"/>
                <w:b/>
                <w:sz w:val="20"/>
                <w:szCs w:val="20"/>
                <w:lang w:val="kk-KZ"/>
              </w:rPr>
              <w:t>_____</w:t>
            </w:r>
            <w:r w:rsidRPr="006B2865">
              <w:rPr>
                <w:rFonts w:ascii="Times New Roman" w:eastAsia="Calibri" w:hAnsi="Times New Roman" w:cs="Times New Roman"/>
                <w:b/>
                <w:sz w:val="20"/>
                <w:szCs w:val="20"/>
                <w:lang w:val="kk-KZ"/>
              </w:rPr>
              <w:t>»</w:t>
            </w:r>
            <w:r w:rsidRPr="006B2865">
              <w:rPr>
                <w:rFonts w:ascii="Times New Roman" w:eastAsia="Calibri" w:hAnsi="Times New Roman" w:cs="Times New Roman"/>
                <w:sz w:val="20"/>
                <w:szCs w:val="20"/>
                <w:lang w:val="kk-KZ"/>
              </w:rPr>
              <w:t xml:space="preserve"> </w:t>
            </w:r>
            <w:r w:rsidRPr="006B2865">
              <w:rPr>
                <w:rFonts w:ascii="Times New Roman" w:eastAsia="Calibri" w:hAnsi="Times New Roman" w:cs="Times New Roman"/>
                <w:b/>
                <w:sz w:val="20"/>
                <w:szCs w:val="20"/>
                <w:lang w:val="kk-KZ"/>
              </w:rPr>
              <w:t xml:space="preserve"> </w:t>
            </w:r>
            <w:r w:rsidRPr="002411A1">
              <w:rPr>
                <w:rFonts w:ascii="Times New Roman" w:eastAsia="Calibri" w:hAnsi="Times New Roman" w:cs="Times New Roman"/>
                <w:b/>
                <w:sz w:val="20"/>
                <w:szCs w:val="20"/>
                <w:lang w:val="kk-KZ"/>
              </w:rPr>
              <w:t>ЖШС</w:t>
            </w:r>
            <w:r w:rsidRPr="006B2865">
              <w:rPr>
                <w:rFonts w:ascii="Times New Roman" w:hAnsi="Times New Roman" w:cs="Times New Roman"/>
                <w:sz w:val="20"/>
                <w:szCs w:val="20"/>
                <w:lang w:val="kk-KZ"/>
              </w:rPr>
              <w:t xml:space="preserve"> </w:t>
            </w:r>
            <w:r w:rsidRPr="006B2865">
              <w:rPr>
                <w:rFonts w:ascii="Times New Roman" w:eastAsia="Calibri" w:hAnsi="Times New Roman" w:cs="Times New Roman"/>
                <w:sz w:val="20"/>
                <w:szCs w:val="20"/>
                <w:lang w:val="kk-KZ"/>
              </w:rPr>
              <w:t>атынан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________</w:t>
            </w:r>
            <w:r w:rsidRPr="0079273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негізінде іс-қимыл жасайтын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w:t>
            </w:r>
            <w:r>
              <w:rPr>
                <w:rFonts w:ascii="Times New Roman" w:eastAsia="Calibri" w:hAnsi="Times New Roman" w:cs="Times New Roman"/>
                <w:b/>
                <w:sz w:val="20"/>
                <w:szCs w:val="20"/>
                <w:lang w:val="kk-KZ"/>
              </w:rPr>
              <w:t>,</w:t>
            </w:r>
            <w:r w:rsidRPr="006B2865">
              <w:rPr>
                <w:rFonts w:ascii="Times New Roman" w:hAnsi="Times New Roman" w:cs="Times New Roman"/>
                <w:sz w:val="20"/>
                <w:szCs w:val="20"/>
                <w:lang w:val="kk-KZ"/>
              </w:rPr>
              <w:t xml:space="preserve"> </w:t>
            </w:r>
            <w:r w:rsidRPr="00F73BB7">
              <w:rPr>
                <w:rFonts w:ascii="Times New Roman" w:eastAsia="Arial Unicode MS" w:hAnsi="Times New Roman" w:cs="Times New Roman"/>
                <w:sz w:val="20"/>
                <w:szCs w:val="20"/>
                <w:lang w:val="kk-KZ"/>
              </w:rPr>
              <w:t>бұдан әрі бірге «Тараптар» деп аталып,</w:t>
            </w:r>
            <w:r w:rsidRPr="00BC54D5">
              <w:rPr>
                <w:rFonts w:ascii="Times New Roman" w:eastAsia="Arial Unicode MS" w:hAnsi="Times New Roman" w:cs="Times New Roman"/>
                <w:sz w:val="20"/>
                <w:szCs w:val="20"/>
                <w:lang w:val="kk-KZ"/>
              </w:rPr>
              <w:t xml:space="preserve">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widowControl w:val="0"/>
              <w:numPr>
                <w:ilvl w:val="0"/>
                <w:numId w:val="8"/>
              </w:numPr>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НЕГІЗГІ ЕРЕЖЕЛЕР</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 «Ілеспе қызметтер»– бұл </w:t>
            </w:r>
            <w:permStart w:id="344406630" w:edGrp="everyone"/>
            <w:r w:rsidRPr="006B286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344406630"/>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6B286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6B286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осы Шарт;</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Тауардың техникалық маманданымы (осы Шартқа № 1 қосымша);</w:t>
            </w:r>
          </w:p>
          <w:p w:rsidR="002141E4" w:rsidRPr="006B2865" w:rsidRDefault="002141E4" w:rsidP="005E4D1B">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2. ШАРТТЫҢ МӘНІ</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2.1. </w:t>
            </w:r>
            <w:permStart w:id="1820670071" w:edGrp="everyone"/>
            <w:r w:rsidRPr="006B2865">
              <w:rPr>
                <w:rFonts w:ascii="Times New Roman" w:eastAsia="Calibri" w:hAnsi="Times New Roman" w:cs="Times New Roman"/>
                <w:sz w:val="20"/>
                <w:szCs w:val="20"/>
                <w:lang w:val="kk-KZ"/>
              </w:rPr>
              <w:t xml:space="preserve">Жеткізуші осы Шартқа сәйкес Тапсырыс берушініңіш </w:t>
            </w:r>
            <w:r>
              <w:rPr>
                <w:rFonts w:ascii="Times New Roman" w:eastAsia="Calibri" w:hAnsi="Times New Roman" w:cs="Times New Roman"/>
                <w:sz w:val="20"/>
                <w:szCs w:val="20"/>
                <w:lang w:val="kk-KZ"/>
              </w:rPr>
              <w:t>______</w:t>
            </w:r>
            <w:r w:rsidRPr="00FF561E">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820670071"/>
            <w:r w:rsidRPr="006B286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6B2865" w:rsidRDefault="002141E4" w:rsidP="005E4D1B">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5E4D1B">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3. ШАРТТЫҢ ЖАЛПЫ СОМАСЫ</w:t>
            </w:r>
          </w:p>
          <w:p w:rsidR="002141E4" w:rsidRPr="006B2865" w:rsidRDefault="002141E4" w:rsidP="005E4D1B">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ЖӘНЕ ТӨЛЕУ ТӘРТІБІ</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3.1. </w:t>
            </w:r>
            <w:permStart w:id="1757284417" w:edGrp="everyone"/>
            <w:r w:rsidRPr="006B2865">
              <w:rPr>
                <w:rFonts w:ascii="Times New Roman" w:eastAsia="Calibri" w:hAnsi="Times New Roman" w:cs="Times New Roman"/>
                <w:sz w:val="20"/>
                <w:szCs w:val="20"/>
                <w:lang w:val="kk-KZ"/>
              </w:rPr>
              <w:t xml:space="preserve">Осы Шарттың жалпы сомасы Қазақстан Республикасының заңнамасына сәйкес  ҚҚС қоспағанда </w:t>
            </w:r>
            <w:r>
              <w:rPr>
                <w:rFonts w:ascii="Times New Roman" w:eastAsia="Calibri" w:hAnsi="Times New Roman" w:cs="Times New Roman"/>
                <w:sz w:val="20"/>
                <w:szCs w:val="20"/>
                <w:lang w:val="kk-KZ"/>
              </w:rPr>
              <w:t>_____</w:t>
            </w:r>
            <w:r w:rsidRPr="00C57F4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kk-KZ"/>
              </w:rPr>
              <w:t xml:space="preserve">____) </w:t>
            </w:r>
            <w:r w:rsidRPr="006B286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757284417"/>
          <w:p w:rsidR="002141E4" w:rsidRPr="006B2865" w:rsidRDefault="002141E4" w:rsidP="005E4D1B">
            <w:pPr>
              <w:widowControl w:val="0"/>
              <w:spacing w:after="0" w:line="240" w:lineRule="auto"/>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–Тауардың құны;</w:t>
            </w:r>
            <w:r w:rsidRPr="006B2865">
              <w:rPr>
                <w:rFonts w:ascii="Times New Roman" w:eastAsia="Calibri" w:hAnsi="Times New Roman" w:cs="Times New Roman"/>
                <w:sz w:val="20"/>
                <w:szCs w:val="20"/>
                <w:lang w:val="kk-KZ"/>
              </w:rPr>
              <w:br/>
              <w:t>– кеден жиындары,   салықтар, баждар;</w:t>
            </w:r>
            <w:r w:rsidRPr="006B286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4A2310" w:rsidRDefault="002141E4" w:rsidP="005E4D1B">
            <w:pPr>
              <w:pStyle w:val="a5"/>
              <w:widowControl w:val="0"/>
              <w:ind w:left="0"/>
              <w:jc w:val="both"/>
              <w:rPr>
                <w:rFonts w:eastAsia="Calibri"/>
                <w:sz w:val="20"/>
                <w:szCs w:val="20"/>
                <w:lang w:val="kk-KZ"/>
              </w:rPr>
            </w:pPr>
            <w:r w:rsidRPr="006B2865">
              <w:rPr>
                <w:rFonts w:eastAsia="Calibri"/>
                <w:sz w:val="20"/>
                <w:szCs w:val="20"/>
                <w:lang w:val="kk-KZ"/>
              </w:rPr>
              <w:t xml:space="preserve">3.2. </w:t>
            </w:r>
            <w:r w:rsidRPr="004A2310">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4A2310">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  5) жергілікті құрамның есебі (КСТ).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w:t>
            </w:r>
            <w:r w:rsidRPr="006B2865">
              <w:rPr>
                <w:rFonts w:ascii="Times New Roman" w:eastAsia="Calibri" w:hAnsi="Times New Roman" w:cs="Times New Roman"/>
                <w:sz w:val="20"/>
                <w:szCs w:val="20"/>
                <w:lang w:val="kk-KZ"/>
              </w:rPr>
              <w:lastRenderedPageBreak/>
              <w:t xml:space="preserve">мерзімге тең мерзімге ауыстырылады.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6B286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pStyle w:val="a5"/>
              <w:widowControl w:val="0"/>
              <w:numPr>
                <w:ilvl w:val="0"/>
                <w:numId w:val="13"/>
              </w:numPr>
              <w:jc w:val="center"/>
              <w:rPr>
                <w:rFonts w:eastAsia="Calibri"/>
                <w:b/>
                <w:sz w:val="20"/>
                <w:szCs w:val="20"/>
                <w:lang w:val="kk-KZ"/>
              </w:rPr>
            </w:pPr>
            <w:r w:rsidRPr="006B2865">
              <w:rPr>
                <w:rFonts w:eastAsia="Calibri"/>
                <w:b/>
                <w:sz w:val="20"/>
                <w:szCs w:val="20"/>
                <w:lang w:val="kk-KZ"/>
              </w:rPr>
              <w:t>ТАУАРДЫ ҚАБЫЛДАУ-ТАПСЫРУ</w:t>
            </w:r>
          </w:p>
          <w:p w:rsidR="002141E4" w:rsidRPr="006B2865" w:rsidRDefault="002141E4" w:rsidP="005E4D1B">
            <w:pPr>
              <w:widowControl w:val="0"/>
              <w:spacing w:after="0" w:line="240" w:lineRule="auto"/>
              <w:ind w:left="34"/>
              <w:jc w:val="both"/>
              <w:rPr>
                <w:rFonts w:ascii="Times New Roman" w:eastAsia="Calibri" w:hAnsi="Times New Roman" w:cs="Times New Roman"/>
                <w:sz w:val="20"/>
                <w:szCs w:val="20"/>
                <w:lang w:val="kk-KZ"/>
              </w:rPr>
            </w:pPr>
            <w:permStart w:id="843455987" w:edGrp="everyone"/>
            <w:r w:rsidRPr="006B286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6B2865">
              <w:rPr>
                <w:rFonts w:ascii="Times New Roman" w:eastAsia="Calibri" w:hAnsi="Times New Roman" w:cs="Times New Roman"/>
                <w:b/>
                <w:sz w:val="20"/>
                <w:szCs w:val="20"/>
                <w:lang w:val="kk-KZ"/>
              </w:rPr>
              <w:t>Алматы қ., Абая к-сі 91</w:t>
            </w:r>
            <w:r w:rsidRPr="006B286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6B286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6B286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843455987"/>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br/>
            </w:r>
            <w:r w:rsidRPr="006B286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4.5. </w:t>
            </w:r>
            <w:r w:rsidRPr="00B93DD8">
              <w:rPr>
                <w:rFonts w:ascii="Times New Roman" w:eastAsia="Calibri" w:hAnsi="Times New Roman" w:cs="Times New Roman"/>
                <w:sz w:val="20"/>
                <w:szCs w:val="20"/>
                <w:lang w:val="kk-KZ"/>
              </w:rPr>
              <w:t xml:space="preserve">Тауарды жеткізу мерзімі Тапсырыс беруші өтініш (ауызша немесе жазбаша)  берген сәттен бастап 10(он) </w:t>
            </w:r>
            <w:r w:rsidRPr="00B93DD8">
              <w:rPr>
                <w:rFonts w:ascii="Times New Roman" w:eastAsia="Calibri" w:hAnsi="Times New Roman" w:cs="Times New Roman"/>
                <w:sz w:val="20"/>
                <w:szCs w:val="20"/>
                <w:lang w:val="kk-KZ"/>
              </w:rPr>
              <w:lastRenderedPageBreak/>
              <w:t>күнтізбелік күнді құрайды</w:t>
            </w:r>
          </w:p>
          <w:p w:rsidR="002141E4" w:rsidRPr="006B2865" w:rsidRDefault="002141E4" w:rsidP="005E4D1B">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6B2865" w:rsidRDefault="002141E4" w:rsidP="005E4D1B">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5E4D1B">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5. ТАРАПТАРДЫҢ ҚҰҚЫҚТАРЫ МЕН МІНДЕТТЕРІ</w:t>
            </w:r>
          </w:p>
          <w:p w:rsidR="002141E4" w:rsidRPr="006B2865" w:rsidRDefault="002141E4" w:rsidP="005E4D1B">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 Жеткізуші міндеттенеді: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  </w:t>
            </w:r>
            <w:permStart w:id="435049264" w:edGrp="everyone"/>
            <w:r w:rsidRPr="006B286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435049264"/>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w:t>
            </w:r>
            <w:r w:rsidRPr="006B2865">
              <w:rPr>
                <w:rFonts w:ascii="Times New Roman" w:eastAsia="Calibri" w:hAnsi="Times New Roman" w:cs="Times New Roman"/>
                <w:sz w:val="20"/>
                <w:szCs w:val="20"/>
                <w:lang w:val="kk-KZ"/>
              </w:rPr>
              <w:lastRenderedPageBreak/>
              <w:t>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5.2. Тапсырысшы міндеттенеді: </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41813922" w:edGrp="everyone"/>
            <w:r w:rsidRPr="006B2865">
              <w:rPr>
                <w:rFonts w:ascii="Times New Roman" w:eastAsia="Calibri" w:hAnsi="Times New Roman" w:cs="Times New Roman"/>
                <w:sz w:val="20"/>
                <w:szCs w:val="20"/>
                <w:lang w:val="kk-KZ"/>
              </w:rPr>
              <w:t xml:space="preserve">5.2.1. </w:t>
            </w:r>
            <w:permEnd w:id="41813922"/>
            <w:r w:rsidRPr="006B286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690246989" w:edGrp="everyone"/>
            <w:r w:rsidRPr="006B2865">
              <w:rPr>
                <w:rFonts w:ascii="Times New Roman" w:eastAsia="Calibri" w:hAnsi="Times New Roman" w:cs="Times New Roman"/>
                <w:sz w:val="20"/>
                <w:szCs w:val="20"/>
                <w:lang w:val="kk-KZ"/>
              </w:rPr>
              <w:t xml:space="preserve">5.2.2. </w:t>
            </w:r>
            <w:permEnd w:id="690246989"/>
            <w:r w:rsidRPr="006B286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 Жеткізуші мынаған құқылы:</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6B2865" w:rsidRDefault="002141E4" w:rsidP="005E4D1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 Тапсырыс беруші  мынаған құқылы: </w:t>
            </w:r>
          </w:p>
          <w:p w:rsidR="002141E4" w:rsidRPr="006B2865" w:rsidRDefault="002141E4" w:rsidP="005E4D1B">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6B2865" w:rsidRDefault="002141E4" w:rsidP="005E4D1B">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6B2865" w:rsidRDefault="002141E4" w:rsidP="005E4D1B">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6B2865" w:rsidRDefault="002141E4" w:rsidP="005E4D1B">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6B2865" w:rsidRDefault="002141E4" w:rsidP="005E4D1B">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6B2865" w:rsidRDefault="002141E4" w:rsidP="005E4D1B">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6B2865" w:rsidRDefault="002141E4" w:rsidP="005E4D1B">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6.  ТАРАПТАРДЫҢ ЖАУАПКЕРШІЛІГІ</w:t>
            </w:r>
          </w:p>
          <w:p w:rsidR="002141E4" w:rsidRPr="006B2865" w:rsidRDefault="002141E4" w:rsidP="005E4D1B">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6B2865" w:rsidRDefault="002141E4" w:rsidP="005E4D1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төлейді. </w:t>
            </w:r>
          </w:p>
          <w:p w:rsidR="002141E4" w:rsidRPr="006B2865" w:rsidRDefault="002141E4" w:rsidP="005E4D1B">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6B2865" w:rsidRDefault="002141E4" w:rsidP="005E4D1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6B286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6B2865" w:rsidRDefault="002141E4" w:rsidP="005E4D1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6B2865">
              <w:rPr>
                <w:rFonts w:ascii="Times New Roman" w:eastAsia="Times New Roman" w:hAnsi="Times New Roman" w:cs="Times New Roman"/>
                <w:sz w:val="20"/>
                <w:szCs w:val="20"/>
                <w:lang w:val="kk-KZ"/>
              </w:rPr>
              <w:t xml:space="preserve"> (бір) % </w:t>
            </w:r>
            <w:r w:rsidRPr="006B2865">
              <w:rPr>
                <w:rFonts w:ascii="Times New Roman" w:eastAsia="Calibri" w:hAnsi="Times New Roman" w:cs="Times New Roman"/>
                <w:sz w:val="20"/>
                <w:szCs w:val="20"/>
                <w:lang w:val="kk-KZ"/>
              </w:rPr>
              <w:t xml:space="preserve"> -нан аспайтын </w:t>
            </w:r>
            <w:r w:rsidRPr="006B2865">
              <w:rPr>
                <w:rFonts w:ascii="Times New Roman" w:eastAsia="Calibri" w:hAnsi="Times New Roman" w:cs="Times New Roman"/>
                <w:sz w:val="20"/>
                <w:szCs w:val="20"/>
                <w:lang w:val="kk-KZ"/>
              </w:rPr>
              <w:lastRenderedPageBreak/>
              <w:t xml:space="preserve">көлемде өсім төлейді. </w:t>
            </w:r>
          </w:p>
          <w:p w:rsidR="002141E4" w:rsidRPr="006B2865" w:rsidRDefault="002141E4" w:rsidP="005E4D1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6.6. Өсім пен айыппұл сомасын төлеу Тараптарды  осы Шарт бойынша өзінің міндеттемелерін орындаудан босатпайды.</w:t>
            </w:r>
          </w:p>
          <w:p w:rsidR="002141E4" w:rsidRPr="006B2865" w:rsidRDefault="002141E4" w:rsidP="005E4D1B">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6B2865" w:rsidRDefault="002141E4" w:rsidP="005E4D1B">
            <w:pPr>
              <w:keepNext/>
              <w:widowControl w:val="0"/>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7. ТЕЖЕУСІЗ КҮШ ЖАҒДАЙЛАРЫ</w:t>
            </w:r>
          </w:p>
          <w:p w:rsidR="002141E4" w:rsidRPr="006B2865" w:rsidRDefault="002141E4" w:rsidP="005E4D1B">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6B2865" w:rsidRDefault="002141E4" w:rsidP="005E4D1B">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6B2865" w:rsidRDefault="002141E4" w:rsidP="005E4D1B">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6B2865" w:rsidRDefault="002141E4" w:rsidP="005E4D1B">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6B2865" w:rsidRDefault="002141E4" w:rsidP="005E4D1B">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8. ҚҰПИЯЛЫҚ</w:t>
            </w:r>
          </w:p>
          <w:p w:rsidR="002141E4" w:rsidRPr="006B2865" w:rsidRDefault="002141E4" w:rsidP="005E4D1B">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6B2865" w:rsidRDefault="002141E4" w:rsidP="005E4D1B">
            <w:pPr>
              <w:keepNext/>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5E4D1B">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9. ДАУЛАРДЫ ШЕШУ ТӘРТІБІ</w:t>
            </w:r>
          </w:p>
          <w:p w:rsidR="002141E4" w:rsidRPr="006B2865" w:rsidRDefault="002141E4" w:rsidP="005E4D1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6B2865" w:rsidRDefault="002141E4" w:rsidP="005E4D1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6B2865" w:rsidRDefault="002141E4" w:rsidP="005E4D1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5E4D1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5E4D1B">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10. ШАРТТЫҢ  ҚОЛДАНЫЛУ МЕРЗІМІ</w:t>
            </w:r>
          </w:p>
          <w:p w:rsidR="002141E4" w:rsidRPr="006B2865" w:rsidRDefault="002141E4" w:rsidP="005E4D1B">
            <w:pPr>
              <w:widowControl w:val="0"/>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024294831" w:edGrp="everyone"/>
            <w:r w:rsidRPr="006B2865">
              <w:rPr>
                <w:rFonts w:ascii="Times New Roman" w:eastAsia="Calibri" w:hAnsi="Times New Roman" w:cs="Times New Roman"/>
                <w:sz w:val="20"/>
                <w:szCs w:val="20"/>
                <w:lang w:val="kk-KZ"/>
              </w:rPr>
              <w:t>201</w:t>
            </w:r>
            <w:r w:rsidR="009C5763">
              <w:rPr>
                <w:rFonts w:ascii="Times New Roman" w:eastAsia="Calibri" w:hAnsi="Times New Roman" w:cs="Times New Roman"/>
                <w:sz w:val="20"/>
                <w:szCs w:val="20"/>
                <w:lang w:val="kk-KZ"/>
              </w:rPr>
              <w:t>8</w:t>
            </w:r>
            <w:r w:rsidRPr="006B2865">
              <w:rPr>
                <w:rFonts w:ascii="Times New Roman" w:eastAsia="Calibri" w:hAnsi="Times New Roman" w:cs="Times New Roman"/>
                <w:sz w:val="20"/>
                <w:szCs w:val="20"/>
                <w:lang w:val="kk-KZ"/>
              </w:rPr>
              <w:t xml:space="preserve"> жылғы   желтоқсанның </w:t>
            </w:r>
            <w:r w:rsidRPr="00552C00">
              <w:rPr>
                <w:rFonts w:ascii="Times New Roman" w:eastAsia="Calibri" w:hAnsi="Times New Roman" w:cs="Times New Roman"/>
                <w:sz w:val="20"/>
                <w:szCs w:val="20"/>
                <w:lang w:val="kk-KZ"/>
              </w:rPr>
              <w:t>31</w:t>
            </w:r>
            <w:r w:rsidRPr="006B2865">
              <w:rPr>
                <w:rFonts w:ascii="Times New Roman" w:eastAsia="Calibri" w:hAnsi="Times New Roman" w:cs="Times New Roman"/>
                <w:sz w:val="20"/>
                <w:szCs w:val="20"/>
                <w:lang w:val="kk-KZ"/>
              </w:rPr>
              <w:t xml:space="preserve">-не  дейін, ал Тауардың сапа кепілдігі мен оған кепілдік қызмет көрсету  жөніндегі міндеттемелерді  қоса алғанда, Тараптардың өздерінің шарттық </w:t>
            </w:r>
            <w:r w:rsidRPr="006B2865">
              <w:rPr>
                <w:rFonts w:ascii="Times New Roman" w:eastAsia="Calibri" w:hAnsi="Times New Roman" w:cs="Times New Roman"/>
                <w:sz w:val="20"/>
                <w:szCs w:val="20"/>
                <w:lang w:val="kk-KZ"/>
              </w:rPr>
              <w:lastRenderedPageBreak/>
              <w:t xml:space="preserve">міндеттемелерін орындауға қатысты бөлігі  –  толық орындалғанға дейін қолданылады. </w:t>
            </w:r>
          </w:p>
          <w:p w:rsidR="002141E4" w:rsidRPr="006B2865" w:rsidRDefault="002141E4" w:rsidP="005E4D1B">
            <w:pPr>
              <w:widowControl w:val="0"/>
              <w:spacing w:after="0" w:line="240" w:lineRule="auto"/>
              <w:contextualSpacing/>
              <w:jc w:val="both"/>
              <w:rPr>
                <w:rFonts w:ascii="Times New Roman" w:eastAsia="Calibri" w:hAnsi="Times New Roman" w:cs="Times New Roman"/>
                <w:sz w:val="20"/>
                <w:szCs w:val="20"/>
                <w:lang w:val="kk-KZ"/>
              </w:rPr>
            </w:pPr>
          </w:p>
          <w:permEnd w:id="1024294831"/>
          <w:p w:rsidR="002141E4" w:rsidRPr="006B2865" w:rsidRDefault="002141E4" w:rsidP="005E4D1B">
            <w:pPr>
              <w:keepNext/>
              <w:spacing w:after="0" w:line="240" w:lineRule="auto"/>
              <w:ind w:firstLine="567"/>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11. ҚОРЫТЫНДЫ ЕРЕЖЕЛЕР</w:t>
            </w:r>
          </w:p>
          <w:p w:rsidR="002141E4" w:rsidRPr="00405FC5" w:rsidRDefault="002141E4" w:rsidP="005E4D1B">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11.1. Осы Шартты  жасаған, оған қол қойылған сәтте Жеткізуші: </w:t>
            </w:r>
            <w:r w:rsidRPr="006B2865">
              <w:rPr>
                <w:rFonts w:ascii="Times New Roman" w:eastAsia="Calibri" w:hAnsi="Times New Roman" w:cs="Times New Roman"/>
                <w:sz w:val="20"/>
                <w:szCs w:val="20"/>
                <w:lang w:val="kk-KZ"/>
              </w:rPr>
              <w:br/>
              <w:t xml:space="preserve">– </w:t>
            </w:r>
            <w:r w:rsidRPr="00405FC5">
              <w:rPr>
                <w:rFonts w:ascii="Times New Roman" w:eastAsia="Calibri" w:hAnsi="Times New Roman" w:cs="Times New Roman"/>
                <w:sz w:val="20"/>
                <w:szCs w:val="20"/>
                <w:lang w:val="kk-KZ"/>
              </w:rPr>
              <w:t xml:space="preserve">– заңды тұлға болып табылатын – </w:t>
            </w:r>
          </w:p>
          <w:p w:rsidR="002141E4" w:rsidRPr="006B2865" w:rsidRDefault="002141E4" w:rsidP="005E4D1B">
            <w:pPr>
              <w:keepNext/>
              <w:tabs>
                <w:tab w:val="left" w:pos="142"/>
              </w:tabs>
              <w:spacing w:after="0" w:line="240" w:lineRule="auto"/>
              <w:ind w:firstLine="34"/>
              <w:jc w:val="both"/>
              <w:rPr>
                <w:rFonts w:ascii="Times New Roman" w:eastAsia="Calibri" w:hAnsi="Times New Roman" w:cs="Times New Roman"/>
                <w:sz w:val="20"/>
                <w:szCs w:val="20"/>
                <w:lang w:val="kk-KZ"/>
              </w:rPr>
            </w:pPr>
            <w:r w:rsidRPr="00405FC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w:t>
            </w:r>
            <w:r w:rsidRPr="006B2865">
              <w:rPr>
                <w:rFonts w:ascii="Times New Roman" w:eastAsia="Calibri" w:hAnsi="Times New Roman" w:cs="Times New Roman"/>
                <w:sz w:val="20"/>
                <w:szCs w:val="20"/>
                <w:lang w:val="kk-KZ"/>
              </w:rPr>
              <w:t xml:space="preserve">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6B2865" w:rsidRDefault="002141E4" w:rsidP="005E4D1B">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6B2865" w:rsidRDefault="002141E4" w:rsidP="005E4D1B">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6B2865" w:rsidRDefault="002141E4" w:rsidP="005E4D1B">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6B2865" w:rsidRDefault="002141E4" w:rsidP="005E4D1B">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6B2865" w:rsidRDefault="002141E4" w:rsidP="005E4D1B">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6B2865" w:rsidRDefault="002141E4" w:rsidP="005E4D1B">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6B2865" w:rsidRDefault="002141E4" w:rsidP="005E4D1B">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6B2865" w:rsidRDefault="002141E4" w:rsidP="005E4D1B">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6B2865" w:rsidRDefault="002141E4" w:rsidP="005E4D1B">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11.8. Хабарлама жеткізілген күннен кейін  немесе күшіне ену көрсетілген күннен (егер хабарламада көрсетілсе) бастап, осы күндердің қайсысы кешірек </w:t>
            </w:r>
            <w:r w:rsidRPr="006B2865">
              <w:rPr>
                <w:rFonts w:ascii="Times New Roman" w:eastAsia="Calibri" w:hAnsi="Times New Roman" w:cs="Times New Roman"/>
                <w:sz w:val="20"/>
                <w:szCs w:val="20"/>
                <w:lang w:val="kk-KZ"/>
              </w:rPr>
              <w:lastRenderedPageBreak/>
              <w:t>жететіне байланысты күшіне енеді.</w:t>
            </w:r>
          </w:p>
          <w:p w:rsidR="002141E4" w:rsidRPr="006B2865" w:rsidRDefault="002141E4" w:rsidP="005E4D1B">
            <w:pPr>
              <w:spacing w:after="0" w:line="240" w:lineRule="auto"/>
              <w:ind w:left="34"/>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11.9. Шарт Тараптардың арасында қол жеткізілген келісімнің толық мәтіні болып табылады. </w:t>
            </w:r>
          </w:p>
          <w:p w:rsidR="002141E4" w:rsidRPr="006B2865" w:rsidRDefault="002141E4" w:rsidP="005E4D1B">
            <w:pPr>
              <w:pStyle w:val="a5"/>
              <w:widowControl w:val="0"/>
              <w:ind w:left="0"/>
              <w:jc w:val="both"/>
              <w:rPr>
                <w:rFonts w:eastAsia="Calibri"/>
                <w:sz w:val="20"/>
                <w:szCs w:val="20"/>
                <w:lang w:val="kk-KZ" w:eastAsia="en-US"/>
              </w:rPr>
            </w:pPr>
            <w:r w:rsidRPr="006B286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6B2865" w:rsidRDefault="002141E4" w:rsidP="005E4D1B">
            <w:pPr>
              <w:pStyle w:val="a5"/>
              <w:widowControl w:val="0"/>
              <w:ind w:left="0"/>
              <w:jc w:val="both"/>
              <w:rPr>
                <w:rFonts w:eastAsia="Calibri"/>
                <w:sz w:val="20"/>
                <w:szCs w:val="20"/>
                <w:lang w:val="kk-KZ" w:eastAsia="en-US"/>
              </w:rPr>
            </w:pPr>
          </w:p>
          <w:p w:rsidR="002141E4" w:rsidRPr="00BC54D5"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BC54D5"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«Тапсырысшы»</w:t>
            </w:r>
          </w:p>
          <w:p w:rsidR="002141E4" w:rsidRPr="00F524C6"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F524C6">
              <w:rPr>
                <w:rFonts w:ascii="Times New Roman" w:eastAsia="Arial Unicode MS" w:hAnsi="Times New Roman" w:cs="Times New Roman"/>
                <w:b/>
                <w:sz w:val="20"/>
                <w:szCs w:val="20"/>
                <w:lang w:val="kk-KZ"/>
              </w:rPr>
              <w:t>ҚР Денсаулык сақтау министірлігінің «Казақтың онкология және радиология ғылыми-зерттеу институты»  ШЖҚ РМК</w:t>
            </w:r>
          </w:p>
          <w:p w:rsidR="002141E4" w:rsidRPr="006F4A9E"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6F4A9E"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БСН 990240007098</w:t>
            </w:r>
          </w:p>
          <w:p w:rsidR="002141E4" w:rsidRPr="006F4A9E"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 xml:space="preserve">ЖСК </w:t>
            </w:r>
            <w:r>
              <w:rPr>
                <w:rFonts w:ascii="Times New Roman" w:eastAsia="Arial Unicode MS" w:hAnsi="Times New Roman" w:cs="Times New Roman"/>
                <w:b/>
                <w:sz w:val="20"/>
                <w:szCs w:val="20"/>
                <w:lang w:val="kk-KZ"/>
              </w:rPr>
              <w:t>88</w:t>
            </w:r>
            <w:r w:rsidRPr="006F4A9E">
              <w:rPr>
                <w:rFonts w:ascii="Times New Roman" w:eastAsia="Arial Unicode MS" w:hAnsi="Times New Roman" w:cs="Times New Roman"/>
                <w:b/>
                <w:sz w:val="20"/>
                <w:szCs w:val="20"/>
                <w:lang w:val="kk-KZ"/>
              </w:rPr>
              <w:t>826А1KZTD20218</w:t>
            </w:r>
            <w:r>
              <w:rPr>
                <w:rFonts w:ascii="Times New Roman" w:eastAsia="Arial Unicode MS" w:hAnsi="Times New Roman" w:cs="Times New Roman"/>
                <w:b/>
                <w:sz w:val="20"/>
                <w:szCs w:val="20"/>
                <w:lang w:val="kk-KZ"/>
              </w:rPr>
              <w:t>67</w:t>
            </w:r>
            <w:r w:rsidRPr="006F4A9E">
              <w:rPr>
                <w:rFonts w:ascii="Times New Roman" w:eastAsia="Arial Unicode MS" w:hAnsi="Times New Roman" w:cs="Times New Roman"/>
                <w:b/>
                <w:sz w:val="20"/>
                <w:szCs w:val="20"/>
                <w:lang w:val="kk-KZ"/>
              </w:rPr>
              <w:t xml:space="preserve">     </w:t>
            </w:r>
          </w:p>
          <w:p w:rsidR="002141E4" w:rsidRPr="006F4A9E"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БСК ALMNKZKA Кбе 14</w:t>
            </w:r>
          </w:p>
          <w:p w:rsidR="002141E4" w:rsidRPr="006F4A9E"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w:t>
            </w:r>
            <w:r w:rsidRPr="006F4A9E">
              <w:rPr>
                <w:rFonts w:ascii="Times New Roman" w:eastAsia="Arial Unicode MS" w:hAnsi="Times New Roman" w:cs="Times New Roman"/>
                <w:b/>
                <w:sz w:val="20"/>
                <w:szCs w:val="20"/>
              </w:rPr>
              <w:t>АТФ Банк</w:t>
            </w:r>
            <w:r w:rsidRPr="006F4A9E">
              <w:rPr>
                <w:rFonts w:ascii="Times New Roman" w:eastAsia="Arial Unicode MS" w:hAnsi="Times New Roman" w:cs="Times New Roman"/>
                <w:b/>
                <w:sz w:val="20"/>
                <w:szCs w:val="20"/>
                <w:lang w:val="kk-KZ"/>
              </w:rPr>
              <w:t xml:space="preserve">» АҚ </w:t>
            </w:r>
          </w:p>
          <w:p w:rsidR="002141E4" w:rsidRPr="006F4A9E" w:rsidRDefault="002141E4" w:rsidP="005E4D1B">
            <w:pPr>
              <w:widowControl w:val="0"/>
              <w:spacing w:after="0" w:line="240" w:lineRule="auto"/>
              <w:jc w:val="both"/>
              <w:rPr>
                <w:rFonts w:ascii="Times New Roman" w:eastAsia="Times New Roman" w:hAnsi="Times New Roman" w:cs="Times New Roman"/>
                <w:b/>
                <w:sz w:val="20"/>
                <w:szCs w:val="20"/>
              </w:rPr>
            </w:pPr>
            <w:r w:rsidRPr="006F4A9E">
              <w:rPr>
                <w:rFonts w:ascii="Times New Roman" w:eastAsia="Arial Unicode MS" w:hAnsi="Times New Roman" w:cs="Times New Roman"/>
                <w:b/>
                <w:sz w:val="20"/>
                <w:szCs w:val="20"/>
              </w:rPr>
              <w:t xml:space="preserve">тел/факс: (7272)921064, </w:t>
            </w:r>
            <w:r w:rsidRPr="006F4A9E">
              <w:rPr>
                <w:rFonts w:ascii="Times New Roman" w:eastAsia="Arial Unicode MS" w:hAnsi="Times New Roman" w:cs="Times New Roman"/>
                <w:b/>
                <w:sz w:val="20"/>
                <w:szCs w:val="20"/>
                <w:lang w:val="kk-KZ"/>
              </w:rPr>
              <w:t>2</w:t>
            </w:r>
            <w:r w:rsidRPr="006F4A9E">
              <w:rPr>
                <w:rFonts w:ascii="Times New Roman" w:eastAsia="Arial Unicode MS" w:hAnsi="Times New Roman" w:cs="Times New Roman"/>
                <w:b/>
                <w:sz w:val="20"/>
                <w:szCs w:val="20"/>
              </w:rPr>
              <w:t>927755</w:t>
            </w:r>
            <w:r w:rsidRPr="006F4A9E">
              <w:rPr>
                <w:rFonts w:ascii="Times New Roman" w:eastAsia="Times New Roman" w:hAnsi="Times New Roman" w:cs="Times New Roman"/>
                <w:b/>
                <w:sz w:val="20"/>
                <w:szCs w:val="20"/>
              </w:rPr>
              <w:t xml:space="preserve"> </w:t>
            </w:r>
          </w:p>
          <w:p w:rsidR="002141E4" w:rsidRPr="006B2865" w:rsidRDefault="002141E4" w:rsidP="005E4D1B">
            <w:pPr>
              <w:widowControl w:val="0"/>
              <w:spacing w:after="0" w:line="240" w:lineRule="auto"/>
              <w:jc w:val="both"/>
              <w:rPr>
                <w:rFonts w:ascii="Times New Roman" w:eastAsia="Times New Roman" w:hAnsi="Times New Roman" w:cs="Times New Roman"/>
                <w:b/>
                <w:sz w:val="20"/>
                <w:szCs w:val="20"/>
              </w:rPr>
            </w:pPr>
            <w:permStart w:id="547843420" w:edGrp="everyone"/>
          </w:p>
          <w:permEnd w:id="547843420"/>
          <w:p w:rsidR="002141E4" w:rsidRPr="006B2865" w:rsidRDefault="002141E4" w:rsidP="005E4D1B">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Директор</w:t>
            </w:r>
          </w:p>
          <w:p w:rsidR="002141E4" w:rsidRPr="006B2865" w:rsidRDefault="002141E4" w:rsidP="005E4D1B">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_____________________</w:t>
            </w:r>
            <w:r>
              <w:rPr>
                <w:rFonts w:ascii="Times New Roman" w:eastAsia="Times New Roman" w:hAnsi="Times New Roman" w:cs="Times New Roman"/>
                <w:b/>
                <w:sz w:val="20"/>
                <w:szCs w:val="20"/>
                <w:lang w:val="kk-KZ"/>
              </w:rPr>
              <w:t xml:space="preserve"> Кайдарова Д.Р.</w:t>
            </w:r>
          </w:p>
          <w:p w:rsidR="002141E4" w:rsidRPr="006B2865" w:rsidRDefault="002141E4" w:rsidP="005E4D1B">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(қолы)</w:t>
            </w:r>
          </w:p>
          <w:p w:rsidR="002141E4" w:rsidRPr="006B2865" w:rsidRDefault="002141E4" w:rsidP="005E4D1B">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 ____г.</w:t>
            </w:r>
          </w:p>
          <w:p w:rsidR="002141E4" w:rsidRPr="006B2865" w:rsidRDefault="002141E4" w:rsidP="005E4D1B">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 xml:space="preserve">                                          МП.</w:t>
            </w:r>
          </w:p>
          <w:p w:rsidR="002141E4" w:rsidRPr="006B2865" w:rsidRDefault="002141E4" w:rsidP="005E4D1B">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«Жеткізуші»</w:t>
            </w:r>
          </w:p>
          <w:p w:rsidR="002141E4" w:rsidRPr="006B2865" w:rsidRDefault="002141E4" w:rsidP="005E4D1B">
            <w:pPr>
              <w:tabs>
                <w:tab w:val="left" w:pos="3640"/>
              </w:tabs>
              <w:spacing w:after="0" w:line="240" w:lineRule="auto"/>
              <w:jc w:val="both"/>
              <w:rPr>
                <w:rFonts w:ascii="Times New Roman" w:eastAsia="Times New Roman" w:hAnsi="Times New Roman" w:cs="Times New Roman"/>
                <w:b/>
                <w:sz w:val="20"/>
                <w:szCs w:val="20"/>
                <w:lang w:val="kk-KZ"/>
              </w:rPr>
            </w:pPr>
          </w:p>
          <w:p w:rsidR="002141E4" w:rsidRPr="006B2865" w:rsidRDefault="002141E4" w:rsidP="002141E4">
            <w:pPr>
              <w:tabs>
                <w:tab w:val="left" w:pos="3640"/>
              </w:tabs>
              <w:spacing w:after="0" w:line="240" w:lineRule="auto"/>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F233E5" w:rsidRDefault="002141E4" w:rsidP="005E4D1B">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lastRenderedPageBreak/>
              <w:t xml:space="preserve">Договор  № </w:t>
            </w:r>
            <w:permStart w:id="1981507323" w:edGrp="everyone"/>
            <w:r w:rsidRPr="00F233E5">
              <w:rPr>
                <w:rFonts w:ascii="Times New Roman" w:eastAsia="Calibri" w:hAnsi="Times New Roman" w:cs="Times New Roman"/>
                <w:b/>
                <w:bCs/>
                <w:color w:val="000000"/>
                <w:sz w:val="20"/>
                <w:szCs w:val="20"/>
              </w:rPr>
              <w:t xml:space="preserve">______   </w:t>
            </w:r>
          </w:p>
          <w:permEnd w:id="1981507323"/>
          <w:p w:rsidR="002141E4" w:rsidRPr="00F233E5" w:rsidRDefault="002141E4" w:rsidP="005E4D1B">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t>о государственных закупках товара</w:t>
            </w:r>
          </w:p>
          <w:p w:rsidR="002141E4" w:rsidRPr="00F233E5" w:rsidRDefault="002141E4" w:rsidP="005E4D1B">
            <w:pPr>
              <w:keepNext/>
              <w:spacing w:after="0" w:line="240" w:lineRule="auto"/>
              <w:ind w:firstLine="34"/>
              <w:jc w:val="center"/>
              <w:rPr>
                <w:rFonts w:ascii="Times New Roman" w:eastAsia="Calibri" w:hAnsi="Times New Roman" w:cs="Times New Roman"/>
                <w:b/>
                <w:bCs/>
                <w:color w:val="000000"/>
                <w:sz w:val="20"/>
                <w:szCs w:val="20"/>
              </w:rPr>
            </w:pPr>
          </w:p>
          <w:p w:rsidR="002141E4" w:rsidRPr="00F233E5" w:rsidRDefault="002141E4" w:rsidP="005E4D1B">
            <w:pPr>
              <w:keepNext/>
              <w:spacing w:after="0" w:line="240" w:lineRule="auto"/>
              <w:ind w:firstLine="34"/>
              <w:jc w:val="both"/>
              <w:rPr>
                <w:rFonts w:ascii="Times New Roman" w:eastAsia="Calibri" w:hAnsi="Times New Roman" w:cs="Times New Roman"/>
                <w:snapToGrid w:val="0"/>
                <w:sz w:val="20"/>
                <w:szCs w:val="20"/>
              </w:rPr>
            </w:pPr>
            <w:r w:rsidRPr="00F233E5">
              <w:rPr>
                <w:rFonts w:ascii="Times New Roman" w:eastAsia="Calibri" w:hAnsi="Times New Roman" w:cs="Times New Roman"/>
                <w:snapToGrid w:val="0"/>
                <w:sz w:val="20"/>
                <w:szCs w:val="20"/>
              </w:rPr>
              <w:t xml:space="preserve">г. Алматы                            </w:t>
            </w:r>
            <w:permStart w:id="256263596" w:edGrp="everyone"/>
            <w:r w:rsidRPr="00F233E5">
              <w:rPr>
                <w:rFonts w:ascii="Times New Roman" w:eastAsia="Calibri" w:hAnsi="Times New Roman" w:cs="Times New Roman"/>
                <w:snapToGrid w:val="0"/>
                <w:sz w:val="20"/>
                <w:szCs w:val="20"/>
              </w:rPr>
              <w:t xml:space="preserve">«____» ___________ </w:t>
            </w:r>
            <w:permEnd w:id="256263596"/>
            <w:r w:rsidRPr="00F233E5">
              <w:rPr>
                <w:rFonts w:ascii="Times New Roman" w:eastAsia="Calibri" w:hAnsi="Times New Roman" w:cs="Times New Roman"/>
                <w:snapToGrid w:val="0"/>
                <w:sz w:val="20"/>
                <w:szCs w:val="20"/>
              </w:rPr>
              <w:t>201</w:t>
            </w:r>
            <w:r w:rsidR="009C5763">
              <w:rPr>
                <w:rFonts w:ascii="Times New Roman" w:eastAsia="Calibri" w:hAnsi="Times New Roman" w:cs="Times New Roman"/>
                <w:snapToGrid w:val="0"/>
                <w:sz w:val="20"/>
                <w:szCs w:val="20"/>
              </w:rPr>
              <w:t>8</w:t>
            </w:r>
            <w:r w:rsidRPr="00F233E5">
              <w:rPr>
                <w:rFonts w:ascii="Times New Roman" w:eastAsia="Calibri" w:hAnsi="Times New Roman" w:cs="Times New Roman"/>
                <w:snapToGrid w:val="0"/>
                <w:sz w:val="20"/>
                <w:szCs w:val="20"/>
              </w:rPr>
              <w:t xml:space="preserve"> года</w:t>
            </w:r>
          </w:p>
          <w:p w:rsidR="002141E4" w:rsidRPr="00F233E5" w:rsidRDefault="002141E4" w:rsidP="005E4D1B">
            <w:pPr>
              <w:keepNext/>
              <w:spacing w:after="0" w:line="240" w:lineRule="auto"/>
              <w:ind w:firstLine="34"/>
              <w:jc w:val="both"/>
              <w:rPr>
                <w:rFonts w:ascii="Times New Roman" w:eastAsia="Calibri" w:hAnsi="Times New Roman" w:cs="Times New Roman"/>
                <w:snapToGrid w:val="0"/>
                <w:sz w:val="20"/>
                <w:szCs w:val="20"/>
              </w:rPr>
            </w:pPr>
          </w:p>
          <w:p w:rsidR="002141E4" w:rsidRPr="00F233E5" w:rsidRDefault="002141E4" w:rsidP="005E4D1B">
            <w:pPr>
              <w:keepNext/>
              <w:widowControl w:val="0"/>
              <w:spacing w:after="0" w:line="240" w:lineRule="auto"/>
              <w:jc w:val="both"/>
              <w:rPr>
                <w:rFonts w:ascii="Times New Roman" w:eastAsia="Times New Roman" w:hAnsi="Times New Roman" w:cs="Times New Roman"/>
                <w:sz w:val="20"/>
                <w:szCs w:val="20"/>
              </w:rPr>
            </w:pPr>
            <w:proofErr w:type="gramStart"/>
            <w:r w:rsidRPr="00F233E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F233E5">
              <w:rPr>
                <w:rFonts w:ascii="Times New Roman" w:eastAsia="Times New Roman" w:hAnsi="Times New Roman" w:cs="Times New Roman"/>
                <w:sz w:val="20"/>
                <w:szCs w:val="20"/>
              </w:rPr>
              <w:t xml:space="preserve">именуемое в дальнейшем </w:t>
            </w:r>
            <w:r w:rsidRPr="00F233E5">
              <w:rPr>
                <w:rFonts w:ascii="Times New Roman" w:eastAsia="Times New Roman" w:hAnsi="Times New Roman" w:cs="Times New Roman"/>
                <w:b/>
                <w:sz w:val="20"/>
                <w:szCs w:val="20"/>
              </w:rPr>
              <w:t>«Заказчик»</w:t>
            </w:r>
            <w:r w:rsidRPr="00F233E5">
              <w:rPr>
                <w:rFonts w:ascii="Times New Roman" w:eastAsia="Times New Roman" w:hAnsi="Times New Roman" w:cs="Times New Roman"/>
                <w:sz w:val="20"/>
                <w:szCs w:val="20"/>
              </w:rPr>
              <w:t xml:space="preserve">, в лице </w:t>
            </w:r>
            <w:r w:rsidRPr="00F233E5">
              <w:rPr>
                <w:rFonts w:ascii="Times New Roman" w:eastAsia="Times New Roman" w:hAnsi="Times New Roman" w:cs="Times New Roman"/>
                <w:b/>
                <w:sz w:val="20"/>
                <w:szCs w:val="20"/>
                <w:lang w:val="kk-KZ"/>
              </w:rPr>
              <w:t>Д</w:t>
            </w:r>
            <w:proofErr w:type="spellStart"/>
            <w:r w:rsidRPr="00F233E5">
              <w:rPr>
                <w:rFonts w:ascii="Times New Roman" w:eastAsia="Times New Roman" w:hAnsi="Times New Roman" w:cs="Times New Roman"/>
                <w:b/>
                <w:sz w:val="20"/>
                <w:szCs w:val="20"/>
              </w:rPr>
              <w:t>иректора</w:t>
            </w:r>
            <w:proofErr w:type="spellEnd"/>
            <w:r w:rsidRPr="00F233E5">
              <w:rPr>
                <w:rFonts w:ascii="Times New Roman" w:eastAsia="Times New Roman" w:hAnsi="Times New Roman" w:cs="Times New Roman"/>
                <w:b/>
                <w:sz w:val="20"/>
                <w:szCs w:val="20"/>
              </w:rPr>
              <w:t xml:space="preserve">  </w:t>
            </w:r>
            <w:r w:rsidRPr="00F233E5">
              <w:rPr>
                <w:rFonts w:ascii="Times New Roman" w:eastAsia="Times New Roman" w:hAnsi="Times New Roman" w:cs="Times New Roman"/>
                <w:b/>
                <w:sz w:val="20"/>
                <w:szCs w:val="20"/>
                <w:lang w:val="kk-KZ"/>
              </w:rPr>
              <w:t>Кайдаровой Д. Р.</w:t>
            </w:r>
            <w:r w:rsidRPr="00F233E5">
              <w:rPr>
                <w:rFonts w:ascii="Times New Roman" w:eastAsia="Times New Roman" w:hAnsi="Times New Roman" w:cs="Times New Roman"/>
                <w:sz w:val="20"/>
                <w:szCs w:val="20"/>
              </w:rPr>
              <w:t xml:space="preserve"> </w:t>
            </w:r>
            <w:proofErr w:type="spellStart"/>
            <w:r w:rsidRPr="00F233E5">
              <w:rPr>
                <w:rFonts w:ascii="Times New Roman" w:eastAsia="Times New Roman" w:hAnsi="Times New Roman" w:cs="Times New Roman"/>
                <w:sz w:val="20"/>
                <w:szCs w:val="20"/>
              </w:rPr>
              <w:t>Действующе</w:t>
            </w:r>
            <w:proofErr w:type="spellEnd"/>
            <w:r w:rsidRPr="00F233E5">
              <w:rPr>
                <w:rFonts w:ascii="Times New Roman" w:eastAsia="Times New Roman" w:hAnsi="Times New Roman" w:cs="Times New Roman"/>
                <w:sz w:val="20"/>
                <w:szCs w:val="20"/>
                <w:lang w:val="kk-KZ"/>
              </w:rPr>
              <w:t>й</w:t>
            </w:r>
            <w:r w:rsidRPr="00F233E5">
              <w:rPr>
                <w:rFonts w:ascii="Times New Roman" w:eastAsia="Times New Roman" w:hAnsi="Times New Roman" w:cs="Times New Roman"/>
                <w:sz w:val="20"/>
                <w:szCs w:val="20"/>
              </w:rPr>
              <w:t xml:space="preserve"> на основании  </w:t>
            </w:r>
            <w:r w:rsidRPr="00F233E5">
              <w:rPr>
                <w:rFonts w:ascii="Times New Roman" w:eastAsia="Times New Roman" w:hAnsi="Times New Roman" w:cs="Times New Roman"/>
                <w:b/>
                <w:sz w:val="20"/>
                <w:szCs w:val="20"/>
                <w:lang w:val="kk-KZ"/>
              </w:rPr>
              <w:t>Устава</w:t>
            </w:r>
            <w:r w:rsidRPr="00F233E5">
              <w:rPr>
                <w:rFonts w:ascii="Times New Roman" w:eastAsia="Times New Roman" w:hAnsi="Times New Roman" w:cs="Times New Roman"/>
                <w:sz w:val="20"/>
                <w:szCs w:val="20"/>
              </w:rPr>
              <w:t>,</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с одной стороны и</w:t>
            </w:r>
            <w:permStart w:id="168963151" w:edGrp="everyone"/>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b/>
                <w:sz w:val="20"/>
                <w:szCs w:val="20"/>
                <w:lang w:val="kk-KZ"/>
              </w:rPr>
              <w:t xml:space="preserve">ТОО "____"», </w:t>
            </w:r>
            <w:r w:rsidRPr="00F233E5">
              <w:rPr>
                <w:rFonts w:ascii="Times New Roman" w:eastAsia="Times New Roman" w:hAnsi="Times New Roman" w:cs="Times New Roman"/>
                <w:b/>
                <w:sz w:val="20"/>
                <w:szCs w:val="20"/>
              </w:rPr>
              <w:t xml:space="preserve">именуемое в дальнейшем «Поставщик», </w:t>
            </w:r>
            <w:r w:rsidRPr="00F233E5">
              <w:rPr>
                <w:rFonts w:ascii="Times New Roman" w:eastAsia="Times New Roman" w:hAnsi="Times New Roman" w:cs="Times New Roman"/>
                <w:sz w:val="20"/>
                <w:szCs w:val="20"/>
              </w:rPr>
              <w:t>в лиц</w:t>
            </w:r>
            <w:r w:rsidRPr="00F233E5">
              <w:rPr>
                <w:rFonts w:ascii="Times New Roman" w:eastAsia="Times New Roman" w:hAnsi="Times New Roman" w:cs="Times New Roman"/>
                <w:sz w:val="20"/>
                <w:szCs w:val="20"/>
                <w:lang w:val="kk-KZ"/>
              </w:rPr>
              <w:t>е ______</w:t>
            </w:r>
            <w:r w:rsidRPr="00F233E5">
              <w:rPr>
                <w:rFonts w:ascii="Times New Roman" w:eastAsia="Times New Roman" w:hAnsi="Times New Roman" w:cs="Times New Roman"/>
                <w:sz w:val="20"/>
                <w:szCs w:val="20"/>
              </w:rPr>
              <w:t>, д</w:t>
            </w:r>
            <w:permEnd w:id="168963151"/>
            <w:r w:rsidRPr="00F233E5">
              <w:rPr>
                <w:rFonts w:ascii="Times New Roman" w:eastAsia="Times New Roman" w:hAnsi="Times New Roman" w:cs="Times New Roman"/>
                <w:sz w:val="20"/>
                <w:szCs w:val="20"/>
              </w:rPr>
              <w:t xml:space="preserve">ействующей на основании </w:t>
            </w:r>
            <w:r w:rsidR="00F233E5" w:rsidRPr="00F233E5">
              <w:rPr>
                <w:rFonts w:ascii="Times New Roman" w:eastAsia="Times New Roman" w:hAnsi="Times New Roman" w:cs="Times New Roman"/>
                <w:sz w:val="20"/>
                <w:szCs w:val="20"/>
              </w:rPr>
              <w:t>_______</w:t>
            </w:r>
            <w:r w:rsidRPr="00F233E5">
              <w:rPr>
                <w:rFonts w:ascii="Times New Roman" w:eastAsia="Times New Roman" w:hAnsi="Times New Roman" w:cs="Times New Roman"/>
                <w:sz w:val="20"/>
                <w:szCs w:val="20"/>
                <w:lang w:val="kk-KZ"/>
              </w:rPr>
              <w:t>,</w:t>
            </w:r>
            <w:r w:rsidRPr="00F233E5">
              <w:rPr>
                <w:rFonts w:ascii="Times New Roman" w:hAnsi="Times New Roman" w:cs="Times New Roman"/>
                <w:sz w:val="20"/>
                <w:szCs w:val="20"/>
              </w:rPr>
              <w:t xml:space="preserve"> </w:t>
            </w:r>
            <w:r w:rsidRPr="00F233E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F233E5">
              <w:rPr>
                <w:rFonts w:ascii="Times New Roman" w:eastAsia="Arial Unicode MS" w:hAnsi="Times New Roman" w:cs="Times New Roman"/>
                <w:sz w:val="20"/>
                <w:szCs w:val="20"/>
                <w:lang w:val="kk-KZ"/>
              </w:rPr>
              <w:t xml:space="preserve"> октября 2009</w:t>
            </w:r>
            <w:r w:rsidRPr="00F233E5">
              <w:rPr>
                <w:rFonts w:ascii="Times New Roman" w:eastAsia="Arial Unicode MS" w:hAnsi="Times New Roman" w:cs="Times New Roman"/>
                <w:sz w:val="20"/>
                <w:szCs w:val="20"/>
              </w:rPr>
              <w:t xml:space="preserve"> г</w:t>
            </w:r>
            <w:r w:rsidRPr="00F233E5">
              <w:rPr>
                <w:rFonts w:ascii="Times New Roman" w:eastAsia="Arial Unicode MS" w:hAnsi="Times New Roman" w:cs="Times New Roman"/>
                <w:sz w:val="20"/>
                <w:szCs w:val="20"/>
                <w:lang w:val="kk-KZ"/>
              </w:rPr>
              <w:t>ода</w:t>
            </w:r>
            <w:r w:rsidRPr="00F233E5">
              <w:rPr>
                <w:rFonts w:ascii="Times New Roman" w:eastAsia="Arial Unicode MS" w:hAnsi="Times New Roman" w:cs="Times New Roman"/>
                <w:sz w:val="20"/>
                <w:szCs w:val="20"/>
              </w:rPr>
              <w:t xml:space="preserve"> №1729</w:t>
            </w:r>
            <w:proofErr w:type="gramEnd"/>
            <w:r w:rsidRPr="00F233E5">
              <w:rPr>
                <w:rFonts w:ascii="Times New Roman" w:eastAsia="Arial Unicode MS" w:hAnsi="Times New Roman" w:cs="Times New Roman"/>
                <w:sz w:val="20"/>
                <w:szCs w:val="20"/>
              </w:rPr>
              <w:t xml:space="preserve"> «</w:t>
            </w:r>
            <w:proofErr w:type="gramStart"/>
            <w:r w:rsidRPr="00F233E5">
              <w:rPr>
                <w:rFonts w:ascii="Times New Roman" w:eastAsia="Arial Unicode MS" w:hAnsi="Times New Roman" w:cs="Times New Roman"/>
                <w:sz w:val="20"/>
                <w:szCs w:val="20"/>
              </w:rPr>
              <w:t xml:space="preserve">Об утверждении </w:t>
            </w:r>
            <w:r w:rsidR="00F233E5" w:rsidRPr="00F233E5">
              <w:rPr>
                <w:rFonts w:ascii="Times New Roman" w:hAnsi="Times New Roman" w:cs="Times New Roman"/>
                <w:color w:val="000000"/>
                <w:sz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F233E5">
              <w:rPr>
                <w:rFonts w:ascii="Times New Roman" w:eastAsia="Arial Unicode MS" w:hAnsi="Times New Roman" w:cs="Times New Roman"/>
                <w:sz w:val="20"/>
                <w:szCs w:val="20"/>
              </w:rPr>
              <w:t xml:space="preserve">» способом </w:t>
            </w:r>
            <w:r w:rsidR="009C5763">
              <w:rPr>
                <w:rFonts w:ascii="Times New Roman" w:eastAsia="Arial Unicode MS" w:hAnsi="Times New Roman" w:cs="Times New Roman"/>
                <w:sz w:val="20"/>
                <w:szCs w:val="20"/>
              </w:rPr>
              <w:t>тендера</w:t>
            </w:r>
            <w:r w:rsidRPr="00F233E5">
              <w:rPr>
                <w:rFonts w:ascii="Times New Roman" w:eastAsia="Arial Unicode MS" w:hAnsi="Times New Roman" w:cs="Times New Roman"/>
                <w:sz w:val="20"/>
                <w:szCs w:val="20"/>
              </w:rPr>
              <w:t xml:space="preserve"> заключили настоящий Договор о закупках товара (далее по тексту – Договор) и пришли к соглашению о нижеследующем:</w:t>
            </w:r>
            <w:r w:rsidRPr="00F233E5">
              <w:rPr>
                <w:rFonts w:ascii="Times New Roman" w:eastAsia="Times New Roman" w:hAnsi="Times New Roman" w:cs="Times New Roman"/>
                <w:sz w:val="20"/>
                <w:szCs w:val="20"/>
              </w:rPr>
              <w:t xml:space="preserve">   </w:t>
            </w:r>
            <w:proofErr w:type="gramEnd"/>
          </w:p>
          <w:p w:rsidR="002141E4" w:rsidRPr="00F233E5" w:rsidRDefault="002141E4" w:rsidP="005E4D1B">
            <w:pPr>
              <w:keepNext/>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Times New Roman" w:hAnsi="Times New Roman" w:cs="Times New Roman"/>
                <w:sz w:val="20"/>
                <w:szCs w:val="20"/>
              </w:rPr>
              <w:t xml:space="preserve">    </w:t>
            </w:r>
          </w:p>
          <w:p w:rsidR="002141E4" w:rsidRPr="00F233E5" w:rsidRDefault="002141E4" w:rsidP="002141E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ОСНОВНЫЕ ПОЛОЖЕНИЯ</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F233E5" w:rsidRDefault="002141E4" w:rsidP="005E4D1B">
            <w:pPr>
              <w:widowControl w:val="0"/>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 xml:space="preserve">4) "Сопутствующие услуги" означают любые </w:t>
            </w:r>
            <w:r w:rsidRPr="00F233E5">
              <w:rPr>
                <w:rFonts w:ascii="Times New Roman" w:eastAsia="Calibri" w:hAnsi="Times New Roman" w:cs="Times New Roman"/>
                <w:sz w:val="20"/>
                <w:szCs w:val="20"/>
              </w:rPr>
              <w:t xml:space="preserve">услуги, обеспечивающие поставку Товаров, </w:t>
            </w:r>
            <w:permStart w:id="1745748176" w:edGrp="everyone"/>
            <w:r w:rsidRPr="00F233E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745748176"/>
            <w:r w:rsidRPr="00F233E5">
              <w:rPr>
                <w:rFonts w:ascii="Times New Roman" w:eastAsia="Calibri" w:hAnsi="Times New Roman" w:cs="Times New Roman"/>
                <w:sz w:val="20"/>
                <w:szCs w:val="20"/>
              </w:rPr>
              <w:t>;</w:t>
            </w:r>
          </w:p>
          <w:p w:rsidR="002141E4" w:rsidRPr="00F233E5" w:rsidRDefault="002141E4" w:rsidP="005E4D1B">
            <w:pPr>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 </w:t>
            </w:r>
            <w:r w:rsidRPr="00F233E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F233E5">
              <w:rPr>
                <w:rFonts w:ascii="Times New Roman" w:eastAsia="Calibri" w:hAnsi="Times New Roman" w:cs="Times New Roman"/>
                <w:sz w:val="20"/>
                <w:szCs w:val="20"/>
                <w:lang w:val="kk-KZ"/>
              </w:rPr>
              <w:t xml:space="preserve">настоящего Договора и его приложений, </w:t>
            </w:r>
            <w:r w:rsidRPr="00F233E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F233E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F233E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F233E5">
              <w:rPr>
                <w:rFonts w:ascii="Times New Roman" w:eastAsia="Calibri" w:hAnsi="Times New Roman" w:cs="Times New Roman"/>
                <w:sz w:val="20"/>
                <w:szCs w:val="20"/>
                <w:lang w:val="kk-KZ"/>
              </w:rPr>
              <w:t xml:space="preserve">и/или ремонт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sz w:val="20"/>
                <w:szCs w:val="20"/>
              </w:rPr>
              <w:lastRenderedPageBreak/>
              <w:t>или его комплектующих частей</w:t>
            </w:r>
            <w:r w:rsidRPr="00F233E5">
              <w:rPr>
                <w:rFonts w:ascii="Times New Roman" w:eastAsia="Calibri" w:hAnsi="Times New Roman" w:cs="Times New Roman"/>
                <w:sz w:val="20"/>
                <w:szCs w:val="20"/>
                <w:lang w:val="kk-KZ"/>
              </w:rPr>
              <w:t>;</w:t>
            </w:r>
          </w:p>
          <w:p w:rsidR="002141E4" w:rsidRPr="00F233E5" w:rsidRDefault="002141E4" w:rsidP="005E4D1B">
            <w:pPr>
              <w:tabs>
                <w:tab w:val="left" w:pos="540"/>
                <w:tab w:val="left" w:pos="1440"/>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6</w:t>
            </w:r>
            <w:r w:rsidRPr="00F233E5">
              <w:rPr>
                <w:rFonts w:ascii="Times New Roman" w:eastAsia="Calibri" w:hAnsi="Times New Roman" w:cs="Times New Roman"/>
                <w:sz w:val="20"/>
                <w:szCs w:val="20"/>
              </w:rPr>
              <w:t xml:space="preserve">) </w:t>
            </w:r>
            <w:r w:rsidRPr="00F233E5">
              <w:rPr>
                <w:rFonts w:ascii="Times New Roman" w:eastAsia="Calibri" w:hAnsi="Times New Roman" w:cs="Times New Roman"/>
                <w:sz w:val="20"/>
                <w:szCs w:val="20"/>
                <w:lang w:val="kk-KZ"/>
              </w:rPr>
              <w:t xml:space="preserve">«Гарантийное обслуживание» - техническое </w:t>
            </w:r>
            <w:r w:rsidRPr="00F233E5">
              <w:rPr>
                <w:rFonts w:ascii="Times New Roman" w:eastAsia="Calibri" w:hAnsi="Times New Roman" w:cs="Times New Roman"/>
                <w:sz w:val="20"/>
                <w:szCs w:val="20"/>
              </w:rPr>
              <w:t xml:space="preserve">обслуживание Товара, </w:t>
            </w:r>
            <w:r w:rsidRPr="00F233E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F233E5">
              <w:rPr>
                <w:rFonts w:ascii="Times New Roman" w:eastAsia="Calibri" w:hAnsi="Times New Roman" w:cs="Times New Roman"/>
                <w:sz w:val="20"/>
                <w:szCs w:val="20"/>
              </w:rPr>
              <w:t>включает в себя ремонт</w:t>
            </w:r>
            <w:r w:rsidRPr="00F233E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1) Настоящий Договор; </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2"/>
              </w:numPr>
              <w:jc w:val="center"/>
              <w:rPr>
                <w:rFonts w:eastAsia="Calibri"/>
                <w:b/>
                <w:sz w:val="20"/>
                <w:szCs w:val="20"/>
                <w:lang w:val="kk-KZ"/>
              </w:rPr>
            </w:pPr>
            <w:r w:rsidRPr="00F233E5">
              <w:rPr>
                <w:rFonts w:eastAsia="Calibri"/>
                <w:b/>
                <w:sz w:val="20"/>
                <w:szCs w:val="20"/>
                <w:lang w:val="kk-KZ"/>
              </w:rPr>
              <w:t>ПРЕДМЕТ ДОГОВОРА</w:t>
            </w:r>
          </w:p>
          <w:p w:rsidR="002141E4" w:rsidRPr="00F233E5" w:rsidRDefault="002141E4" w:rsidP="002141E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F233E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F233E5">
              <w:rPr>
                <w:rFonts w:ascii="Times New Roman" w:eastAsia="Times New Roman" w:hAnsi="Times New Roman" w:cs="Times New Roman"/>
                <w:b/>
                <w:sz w:val="20"/>
                <w:szCs w:val="20"/>
                <w:lang w:val="kk-KZ"/>
              </w:rPr>
              <w:t xml:space="preserve"> </w:t>
            </w:r>
            <w:r w:rsidRPr="00F233E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F233E5">
              <w:rPr>
                <w:rFonts w:ascii="Times New Roman" w:eastAsia="Calibri" w:hAnsi="Times New Roman" w:cs="Times New Roman"/>
                <w:sz w:val="20"/>
                <w:szCs w:val="20"/>
              </w:rPr>
              <w:t>и выполнить работы по сборке и установке</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поставленного</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Товара в офисе Заказчика</w:t>
            </w:r>
            <w:r w:rsidRPr="00F233E5">
              <w:rPr>
                <w:rFonts w:ascii="Times New Roman" w:eastAsia="Calibri" w:hAnsi="Times New Roman" w:cs="Times New Roman"/>
                <w:sz w:val="20"/>
                <w:szCs w:val="20"/>
              </w:rPr>
              <w:t xml:space="preserve">, </w:t>
            </w:r>
            <w:r w:rsidRPr="00F233E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 xml:space="preserve"> предусмотренных настоящим Договором.</w:t>
            </w:r>
          </w:p>
          <w:p w:rsidR="002141E4" w:rsidRPr="00F233E5" w:rsidRDefault="002141E4" w:rsidP="005E4D1B">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F233E5" w:rsidRDefault="002141E4" w:rsidP="005E4D1B">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F233E5" w:rsidRDefault="002141E4" w:rsidP="005E4D1B">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3. ЦЕНА ДОГОВОРА И ПОРЯДОК ОПЛАТЫ</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3.1. Цена Договора составляет </w:t>
            </w:r>
            <w:permStart w:id="1027747523" w:edGrp="everyone"/>
            <w:r w:rsidRPr="00F233E5">
              <w:rPr>
                <w:rFonts w:ascii="Times New Roman" w:eastAsia="Calibri" w:hAnsi="Times New Roman" w:cs="Times New Roman"/>
                <w:sz w:val="20"/>
                <w:szCs w:val="20"/>
                <w:lang w:val="kk-KZ"/>
              </w:rPr>
              <w:t>___</w:t>
            </w:r>
            <w:r w:rsidRPr="00F233E5">
              <w:rPr>
                <w:rFonts w:ascii="Times New Roman" w:eastAsia="Calibri" w:hAnsi="Times New Roman" w:cs="Times New Roman"/>
                <w:b/>
                <w:sz w:val="20"/>
                <w:szCs w:val="20"/>
                <w:lang w:val="kk-KZ"/>
              </w:rPr>
              <w:t xml:space="preserve"> (_______) </w:t>
            </w:r>
            <w:r w:rsidRPr="00F233E5">
              <w:rPr>
                <w:rFonts w:ascii="Times New Roman" w:eastAsia="Calibri" w:hAnsi="Times New Roman" w:cs="Times New Roman"/>
                <w:sz w:val="20"/>
                <w:szCs w:val="20"/>
                <w:lang w:val="kk-KZ"/>
              </w:rPr>
              <w:t xml:space="preserve"> тенге, без учета НДС,</w:t>
            </w:r>
            <w:permEnd w:id="1027747523"/>
            <w:r w:rsidRPr="00F233E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стоимость Товара;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таможенные сборы, налоги, пошлины;</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F233E5" w:rsidRDefault="002141E4" w:rsidP="005E4D1B">
            <w:pPr>
              <w:widowControl w:val="0"/>
              <w:spacing w:after="0" w:line="240" w:lineRule="auto"/>
              <w:jc w:val="both"/>
              <w:rPr>
                <w:rFonts w:ascii="Times New Roman" w:eastAsia="Arial Unicode MS" w:hAnsi="Times New Roman" w:cs="Times New Roman"/>
                <w:sz w:val="20"/>
                <w:szCs w:val="20"/>
              </w:rPr>
            </w:pPr>
            <w:r w:rsidRPr="00F233E5">
              <w:rPr>
                <w:rFonts w:ascii="Times New Roman" w:eastAsia="Calibri" w:hAnsi="Times New Roman" w:cs="Times New Roman"/>
                <w:sz w:val="20"/>
                <w:szCs w:val="20"/>
                <w:lang w:val="kk-KZ"/>
              </w:rPr>
              <w:t>3.2.</w:t>
            </w:r>
            <w:r w:rsidRPr="00F233E5">
              <w:rPr>
                <w:rFonts w:ascii="Times New Roman" w:eastAsia="Calibri" w:hAnsi="Times New Roman" w:cs="Times New Roman"/>
                <w:sz w:val="20"/>
                <w:szCs w:val="20"/>
                <w:lang w:val="kk-KZ"/>
              </w:rPr>
              <w:tab/>
            </w:r>
            <w:r w:rsidRPr="00F233E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F233E5">
              <w:rPr>
                <w:rFonts w:ascii="Times New Roman" w:eastAsia="Arial Unicode MS" w:hAnsi="Times New Roman" w:cs="Times New Roman"/>
                <w:sz w:val="20"/>
                <w:szCs w:val="20"/>
              </w:rPr>
              <w:t>:</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3.3.</w:t>
            </w:r>
            <w:r w:rsidRPr="00F233E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5) расчет местного содержания  (КСТ).</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3.4.</w:t>
            </w:r>
            <w:r w:rsidRPr="00F233E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3.5.</w:t>
            </w:r>
            <w:r w:rsidRPr="00F233E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5E4D1B">
            <w:pPr>
              <w:widowControl w:val="0"/>
              <w:spacing w:after="0" w:line="240" w:lineRule="auto"/>
              <w:jc w:val="center"/>
              <w:rPr>
                <w:rFonts w:ascii="Times New Roman" w:eastAsia="Calibri" w:hAnsi="Times New Roman" w:cs="Times New Roman"/>
                <w:sz w:val="20"/>
                <w:szCs w:val="20"/>
                <w:lang w:val="kk-KZ"/>
              </w:rPr>
            </w:pPr>
            <w:r w:rsidRPr="00F233E5">
              <w:rPr>
                <w:rFonts w:ascii="Times New Roman" w:eastAsia="Calibri" w:hAnsi="Times New Roman" w:cs="Times New Roman"/>
                <w:b/>
                <w:sz w:val="20"/>
                <w:szCs w:val="20"/>
                <w:lang w:val="kk-KZ"/>
              </w:rPr>
              <w:t>4</w:t>
            </w:r>
            <w:r w:rsidRPr="00F233E5">
              <w:rPr>
                <w:rFonts w:ascii="Times New Roman" w:eastAsia="Calibri" w:hAnsi="Times New Roman" w:cs="Times New Roman"/>
                <w:sz w:val="20"/>
                <w:szCs w:val="20"/>
                <w:lang w:val="kk-KZ"/>
              </w:rPr>
              <w:t xml:space="preserve">. </w:t>
            </w:r>
            <w:r w:rsidRPr="00F233E5">
              <w:rPr>
                <w:rFonts w:ascii="Times New Roman" w:eastAsia="Calibri" w:hAnsi="Times New Roman" w:cs="Times New Roman"/>
                <w:b/>
                <w:sz w:val="20"/>
                <w:szCs w:val="20"/>
                <w:lang w:val="kk-KZ"/>
              </w:rPr>
              <w:t>ПРИЕМ-ПЕРЕДАЧА ТОВАРА</w:t>
            </w:r>
          </w:p>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color w:val="000000"/>
                <w:sz w:val="20"/>
                <w:szCs w:val="20"/>
              </w:rPr>
              <w:t xml:space="preserve">Поставка, разгрузка, сборка и установка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color w:val="000000"/>
                <w:sz w:val="20"/>
                <w:szCs w:val="20"/>
              </w:rPr>
              <w:t xml:space="preserve">осуществляется </w:t>
            </w:r>
            <w:r w:rsidRPr="00F233E5">
              <w:rPr>
                <w:rFonts w:ascii="Times New Roman" w:eastAsia="Calibri" w:hAnsi="Times New Roman" w:cs="Times New Roman"/>
                <w:sz w:val="20"/>
                <w:szCs w:val="20"/>
              </w:rPr>
              <w:t xml:space="preserve">за счет Поставщика по месту нахождения Заказчика по адресу: </w:t>
            </w:r>
            <w:permStart w:id="2055756478" w:edGrp="everyone"/>
            <w:r w:rsidRPr="00F233E5">
              <w:rPr>
                <w:rFonts w:ascii="Times New Roman" w:eastAsia="Calibri" w:hAnsi="Times New Roman" w:cs="Times New Roman"/>
                <w:b/>
                <w:sz w:val="20"/>
                <w:szCs w:val="20"/>
              </w:rPr>
              <w:t xml:space="preserve">г. Алматы, </w:t>
            </w:r>
            <w:proofErr w:type="spellStart"/>
            <w:r w:rsidRPr="00F233E5">
              <w:rPr>
                <w:rFonts w:ascii="Times New Roman" w:eastAsia="Calibri" w:hAnsi="Times New Roman" w:cs="Times New Roman"/>
                <w:b/>
                <w:sz w:val="20"/>
                <w:szCs w:val="20"/>
              </w:rPr>
              <w:t>пр</w:t>
            </w:r>
            <w:proofErr w:type="spellEnd"/>
            <w:r w:rsidRPr="00F233E5">
              <w:rPr>
                <w:rFonts w:ascii="Times New Roman" w:eastAsia="Calibri" w:hAnsi="Times New Roman" w:cs="Times New Roman"/>
                <w:b/>
                <w:sz w:val="20"/>
                <w:szCs w:val="20"/>
              </w:rPr>
              <w:t xml:space="preserve"> Абая 91</w:t>
            </w:r>
            <w:r w:rsidRPr="00F233E5">
              <w:rPr>
                <w:rFonts w:ascii="Times New Roman" w:eastAsia="Calibri" w:hAnsi="Times New Roman" w:cs="Times New Roman"/>
                <w:sz w:val="20"/>
                <w:szCs w:val="20"/>
              </w:rPr>
              <w:t>.</w:t>
            </w:r>
          </w:p>
          <w:permEnd w:id="2055756478"/>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F233E5">
              <w:rPr>
                <w:rFonts w:ascii="Times New Roman" w:eastAsia="Calibri" w:hAnsi="Times New Roman" w:cs="Times New Roman"/>
                <w:color w:val="000000"/>
                <w:sz w:val="20"/>
                <w:szCs w:val="20"/>
              </w:rPr>
              <w:t xml:space="preserve">. </w:t>
            </w:r>
            <w:r w:rsidRPr="00F233E5">
              <w:rPr>
                <w:rFonts w:ascii="Times New Roman" w:eastAsia="Calibri" w:hAnsi="Times New Roman" w:cs="Times New Roman"/>
                <w:color w:val="000000"/>
                <w:sz w:val="20"/>
                <w:szCs w:val="20"/>
                <w:lang w:val="kk-KZ"/>
              </w:rPr>
              <w:t>П</w:t>
            </w:r>
            <w:r w:rsidRPr="00F233E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F233E5">
              <w:rPr>
                <w:rFonts w:ascii="Times New Roman" w:eastAsia="Calibri" w:hAnsi="Times New Roman" w:cs="Times New Roman"/>
                <w:color w:val="000000"/>
                <w:sz w:val="20"/>
                <w:szCs w:val="20"/>
                <w:lang w:val="kk-KZ"/>
              </w:rPr>
              <w:t>Товара</w:t>
            </w:r>
            <w:r w:rsidRPr="00F233E5">
              <w:rPr>
                <w:rFonts w:ascii="Times New Roman" w:eastAsia="Calibri" w:hAnsi="Times New Roman" w:cs="Times New Roman"/>
                <w:color w:val="000000"/>
                <w:sz w:val="20"/>
                <w:szCs w:val="20"/>
              </w:rPr>
              <w:t>.</w:t>
            </w:r>
          </w:p>
          <w:p w:rsidR="002141E4" w:rsidRPr="00F233E5" w:rsidRDefault="002141E4" w:rsidP="005E4D1B">
            <w:pPr>
              <w:tabs>
                <w:tab w:val="left" w:pos="426"/>
                <w:tab w:val="left" w:pos="1134"/>
              </w:tabs>
              <w:spacing w:after="0" w:line="240" w:lineRule="auto"/>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4.2.</w:t>
            </w:r>
            <w:r w:rsidRPr="00F233E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4.3.</w:t>
            </w:r>
            <w:r w:rsidRPr="00F233E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4.4.</w:t>
            </w:r>
            <w:r w:rsidRPr="00F233E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4.5. Срок поставки Товара составляет 10(десять) рабочих дня,    с момента подачи заявки письменно/устно</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lastRenderedPageBreak/>
              <w:t>ПРАВА И ОБЯЗАННОСТИ СТОРОН</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5.1.Поставщик обязуется: </w:t>
            </w:r>
          </w:p>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5.1.1.</w:t>
            </w:r>
            <w:r w:rsidRPr="00F233E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822414837" w:edGrp="everyone"/>
            <w:r w:rsidRPr="00F233E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822414837"/>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F233E5" w:rsidRDefault="002141E4" w:rsidP="005E4D1B">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F233E5" w:rsidRDefault="002141E4" w:rsidP="005E4D1B">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F233E5" w:rsidRDefault="002141E4" w:rsidP="005E4D1B">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F233E5" w:rsidRDefault="002141E4" w:rsidP="005E4D1B">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5.2.Заказчик обязуется: </w:t>
            </w:r>
          </w:p>
          <w:p w:rsidR="002141E4" w:rsidRPr="00F233E5" w:rsidRDefault="002141E4" w:rsidP="005E4D1B">
            <w:pPr>
              <w:widowControl w:val="0"/>
              <w:tabs>
                <w:tab w:val="num" w:pos="900"/>
              </w:tabs>
              <w:spacing w:after="0" w:line="240" w:lineRule="auto"/>
              <w:jc w:val="both"/>
              <w:rPr>
                <w:rFonts w:ascii="Times New Roman" w:eastAsia="Calibri" w:hAnsi="Times New Roman" w:cs="Times New Roman"/>
                <w:sz w:val="20"/>
                <w:szCs w:val="20"/>
                <w:lang w:val="kk-KZ"/>
              </w:rPr>
            </w:pPr>
            <w:permStart w:id="2017151343" w:edGrp="everyone"/>
            <w:r w:rsidRPr="00F233E5">
              <w:rPr>
                <w:rFonts w:ascii="Times New Roman" w:eastAsia="Calibri" w:hAnsi="Times New Roman" w:cs="Times New Roman"/>
                <w:sz w:val="20"/>
                <w:szCs w:val="20"/>
                <w:lang w:val="kk-KZ"/>
              </w:rPr>
              <w:t>5.2.1.</w:t>
            </w:r>
            <w:permEnd w:id="2017151343"/>
            <w:r w:rsidRPr="00F233E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F233E5" w:rsidRDefault="002141E4" w:rsidP="005E4D1B">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w:t>
            </w:r>
            <w:permStart w:id="1167476572" w:edGrp="everyone"/>
            <w:r w:rsidRPr="00F233E5">
              <w:rPr>
                <w:rFonts w:ascii="Times New Roman" w:eastAsia="Calibri" w:hAnsi="Times New Roman" w:cs="Times New Roman"/>
                <w:sz w:val="20"/>
                <w:szCs w:val="20"/>
                <w:lang w:val="kk-KZ"/>
              </w:rPr>
              <w:t>5.2.2.</w:t>
            </w:r>
            <w:permEnd w:id="1167476572"/>
            <w:r w:rsidRPr="00F233E5">
              <w:rPr>
                <w:rFonts w:ascii="Times New Roman" w:eastAsia="Calibri" w:hAnsi="Times New Roman" w:cs="Times New Roman"/>
                <w:sz w:val="20"/>
                <w:szCs w:val="20"/>
                <w:lang w:val="kk-KZ"/>
              </w:rPr>
              <w:t xml:space="preserve">надлежащим образом выполнить все свои иные </w:t>
            </w:r>
            <w:r w:rsidRPr="00F233E5">
              <w:rPr>
                <w:rFonts w:ascii="Times New Roman" w:eastAsia="Calibri" w:hAnsi="Times New Roman" w:cs="Times New Roman"/>
                <w:sz w:val="20"/>
                <w:szCs w:val="20"/>
                <w:lang w:val="kk-KZ"/>
              </w:rPr>
              <w:lastRenderedPageBreak/>
              <w:t>обязательства по Договору.</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5.3.Поставщик вправе:</w:t>
            </w:r>
          </w:p>
          <w:p w:rsidR="002141E4" w:rsidRPr="00F233E5" w:rsidRDefault="002141E4" w:rsidP="005E4D1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5.3.1.</w:t>
            </w:r>
            <w:r w:rsidRPr="00F233E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F233E5" w:rsidRDefault="002141E4" w:rsidP="005E4D1B">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5.4.Заказчик вправе:</w:t>
            </w:r>
          </w:p>
          <w:p w:rsidR="002141E4" w:rsidRPr="00F233E5" w:rsidRDefault="002141E4" w:rsidP="005E4D1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F233E5" w:rsidRDefault="002141E4" w:rsidP="005E4D1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5.4.2.</w:t>
            </w:r>
            <w:r w:rsidRPr="00F233E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F233E5" w:rsidRDefault="002141E4" w:rsidP="005E4D1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5.4.3.</w:t>
            </w:r>
            <w:r w:rsidRPr="00F233E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F233E5" w:rsidRDefault="002141E4" w:rsidP="005E4D1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F233E5" w:rsidRDefault="002141E4" w:rsidP="005E4D1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F233E5" w:rsidRDefault="002141E4" w:rsidP="005E4D1B">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F233E5" w:rsidRDefault="002141E4" w:rsidP="005E4D1B">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ОТВЕТСТВЕННОСТЬ СТОРОН</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6.1.</w:t>
            </w:r>
            <w:r w:rsidRPr="00F233E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6.2.</w:t>
            </w:r>
            <w:r w:rsidRPr="00F233E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6.3.</w:t>
            </w:r>
            <w:r w:rsidRPr="00F233E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6.4.</w:t>
            </w:r>
            <w:r w:rsidRPr="00F233E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6.5.</w:t>
            </w:r>
            <w:r w:rsidRPr="00F233E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6.6.</w:t>
            </w:r>
            <w:r w:rsidRPr="00F233E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F233E5" w:rsidRDefault="002141E4" w:rsidP="005E4D1B">
            <w:pPr>
              <w:widowControl w:val="0"/>
              <w:spacing w:after="0" w:line="240" w:lineRule="auto"/>
              <w:jc w:val="both"/>
              <w:rPr>
                <w:rFonts w:ascii="Times New Roman" w:eastAsia="Calibri" w:hAnsi="Times New Roman" w:cs="Times New Roman"/>
                <w:sz w:val="20"/>
                <w:szCs w:val="20"/>
              </w:rPr>
            </w:pPr>
          </w:p>
          <w:p w:rsidR="002141E4" w:rsidRPr="00F233E5" w:rsidRDefault="002141E4" w:rsidP="005E4D1B">
            <w:pPr>
              <w:widowControl w:val="0"/>
              <w:spacing w:after="0" w:line="240" w:lineRule="auto"/>
              <w:jc w:val="both"/>
              <w:rPr>
                <w:rFonts w:ascii="Times New Roman" w:eastAsia="Calibri"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ФОРС-МАЖОР</w:t>
            </w:r>
          </w:p>
          <w:p w:rsidR="002141E4" w:rsidRPr="00F233E5" w:rsidRDefault="002141E4" w:rsidP="005E4D1B">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7.1.</w:t>
            </w:r>
            <w:r w:rsidRPr="00F233E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F233E5" w:rsidRDefault="002141E4" w:rsidP="005E4D1B">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7.2.</w:t>
            </w:r>
            <w:r w:rsidRPr="00F233E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F233E5">
              <w:rPr>
                <w:rFonts w:ascii="Times New Roman" w:eastAsia="Times New Roman" w:hAnsi="Times New Roman" w:cs="Times New Roman"/>
                <w:sz w:val="20"/>
                <w:szCs w:val="20"/>
              </w:rPr>
              <w:t xml:space="preserve"> </w:t>
            </w:r>
            <w:r w:rsidRPr="00F233E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F233E5" w:rsidRDefault="002141E4" w:rsidP="005E4D1B">
            <w:pPr>
              <w:widowControl w:val="0"/>
              <w:spacing w:after="0" w:line="240" w:lineRule="auto"/>
              <w:contextualSpacing/>
              <w:jc w:val="both"/>
              <w:rPr>
                <w:rFonts w:ascii="Times New Roman" w:eastAsia="Times New Roman" w:hAnsi="Times New Roman" w:cs="Times New Roman"/>
                <w:sz w:val="20"/>
                <w:szCs w:val="20"/>
                <w:lang w:val="kk-KZ"/>
              </w:rPr>
            </w:pPr>
            <w:r w:rsidRPr="00F233E5">
              <w:rPr>
                <w:rFonts w:ascii="Times New Roman" w:eastAsia="Calibri" w:hAnsi="Times New Roman" w:cs="Times New Roman"/>
                <w:sz w:val="20"/>
                <w:szCs w:val="20"/>
                <w:lang w:val="kk-KZ"/>
              </w:rPr>
              <w:t>7.3.</w:t>
            </w:r>
            <w:r w:rsidRPr="00F233E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F233E5">
              <w:rPr>
                <w:rFonts w:ascii="Times New Roman" w:eastAsia="Times New Roman" w:hAnsi="Times New Roman" w:cs="Times New Roman"/>
                <w:sz w:val="20"/>
                <w:szCs w:val="20"/>
                <w:lang w:val="kk-KZ"/>
              </w:rPr>
              <w:t>уполномоченными органами.</w:t>
            </w:r>
          </w:p>
          <w:p w:rsidR="002141E4" w:rsidRPr="00F233E5" w:rsidRDefault="002141E4" w:rsidP="005E4D1B">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5E4D1B">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КОНФИДЕНЦИАЛЬНОСТЬ</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t>ПОРЯДОК РАЗРЕШЕНИЯ СПОРОВ</w:t>
            </w:r>
          </w:p>
          <w:p w:rsidR="002141E4" w:rsidRPr="00F233E5" w:rsidRDefault="002141E4" w:rsidP="005E4D1B">
            <w:pPr>
              <w:widowControl w:val="0"/>
              <w:jc w:val="center"/>
              <w:rPr>
                <w:rFonts w:ascii="Times New Roman" w:eastAsia="Calibri" w:hAnsi="Times New Roman" w:cs="Times New Roman"/>
                <w:b/>
                <w:sz w:val="20"/>
                <w:szCs w:val="20"/>
                <w:lang w:val="kk-KZ"/>
              </w:rPr>
            </w:pP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9.2.</w:t>
            </w:r>
            <w:r w:rsidRPr="00F233E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5E4D1B">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10. СРОК ДЕЙСТВИЯ ДОГОВОРА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9.1.</w:t>
            </w:r>
            <w:r w:rsidRPr="00F233E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F233E5">
              <w:rPr>
                <w:rFonts w:ascii="Times New Roman" w:eastAsia="Calibri" w:hAnsi="Times New Roman" w:cs="Times New Roman"/>
                <w:sz w:val="20"/>
                <w:szCs w:val="20"/>
              </w:rPr>
              <w:t>31</w:t>
            </w:r>
            <w:r w:rsidRPr="00F233E5">
              <w:rPr>
                <w:rFonts w:ascii="Times New Roman" w:eastAsia="Calibri" w:hAnsi="Times New Roman" w:cs="Times New Roman"/>
                <w:sz w:val="20"/>
                <w:szCs w:val="20"/>
                <w:lang w:val="kk-KZ"/>
              </w:rPr>
              <w:t>» декабря 201</w:t>
            </w:r>
            <w:r w:rsidR="009C5763">
              <w:rPr>
                <w:rFonts w:ascii="Times New Roman" w:eastAsia="Calibri" w:hAnsi="Times New Roman" w:cs="Times New Roman"/>
                <w:sz w:val="20"/>
                <w:szCs w:val="20"/>
                <w:lang w:val="kk-KZ"/>
              </w:rPr>
              <w:t>8</w:t>
            </w:r>
            <w:r w:rsidRPr="00F233E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w:t>
            </w:r>
            <w:r w:rsidRPr="00F233E5">
              <w:rPr>
                <w:rFonts w:ascii="Times New Roman" w:eastAsia="Calibri" w:hAnsi="Times New Roman" w:cs="Times New Roman"/>
                <w:sz w:val="20"/>
                <w:szCs w:val="20"/>
                <w:lang w:val="kk-KZ"/>
              </w:rPr>
              <w:lastRenderedPageBreak/>
              <w:t>качества Товара и гарантийного обслуживания - до полного их выполнения.</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5E4D1B">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11. ЗАКЛЮЧИТЕЛЬНЫЕ ПОЛОЖЕНИЯ</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w:t>
            </w:r>
            <w:r w:rsidRPr="00F233E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11.2.</w:t>
            </w:r>
            <w:r w:rsidRPr="00F233E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11.3.</w:t>
            </w:r>
            <w:r w:rsidRPr="00F233E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11.4.</w:t>
            </w:r>
            <w:r w:rsidRPr="00F233E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11.5.</w:t>
            </w:r>
            <w:r w:rsidRPr="00F233E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11.6.</w:t>
            </w:r>
            <w:r w:rsidRPr="00F233E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11.7.</w:t>
            </w:r>
            <w:r w:rsidRPr="00F233E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11.8.</w:t>
            </w:r>
            <w:r w:rsidRPr="00F233E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11.9. Договор представляет собой полный текст соглашения, достигнутого между Сторонами.</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11.10.</w:t>
            </w:r>
            <w:r w:rsidRPr="00F233E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F233E5" w:rsidRDefault="002141E4" w:rsidP="005E4D1B">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5E4D1B">
            <w:pPr>
              <w:widowControl w:val="0"/>
              <w:spacing w:after="0" w:line="240" w:lineRule="auto"/>
              <w:jc w:val="both"/>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ЮРИДИЧЕСКИЕ АДРЕСА И РЕКВИЗИТЫ СТОРОН:</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«Заказчик»</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w:t>
            </w:r>
            <w:r w:rsidR="00A71B4E">
              <w:rPr>
                <w:rFonts w:ascii="Times New Roman" w:eastAsia="Arial Unicode MS" w:hAnsi="Times New Roman" w:cs="Times New Roman"/>
                <w:b/>
                <w:sz w:val="20"/>
                <w:szCs w:val="20"/>
                <w:lang w:val="kk-KZ"/>
              </w:rPr>
              <w:t>М</w:t>
            </w:r>
            <w:r w:rsidRPr="00F233E5">
              <w:rPr>
                <w:rFonts w:ascii="Times New Roman" w:eastAsia="Arial Unicode MS" w:hAnsi="Times New Roman" w:cs="Times New Roman"/>
                <w:b/>
                <w:sz w:val="20"/>
                <w:szCs w:val="20"/>
                <w:lang w:val="kk-KZ"/>
              </w:rPr>
              <w:t xml:space="preserve">инистерства здравоохранения РК </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БИН 990240007098</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ИИК KZ 88826А1KZTD2021867    </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БИК ALMNKZKA</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АО «АТФ Банк» г.Алматы</w:t>
            </w:r>
          </w:p>
          <w:p w:rsidR="002141E4" w:rsidRPr="00F233E5" w:rsidRDefault="002141E4" w:rsidP="005E4D1B">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тел/факс: (7272)921064, 2927755</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Директор      </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_____________________Кайдарова Д.Р.</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(подпись)</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 ____г.</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МП.</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Поставщик</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sz w:val="20"/>
                <w:szCs w:val="20"/>
                <w:lang w:val="kk-KZ"/>
              </w:rPr>
            </w:pPr>
            <w:r w:rsidRPr="00F233E5">
              <w:rPr>
                <w:rFonts w:ascii="Times New Roman" w:eastAsia="Times New Roman" w:hAnsi="Times New Roman" w:cs="Times New Roman"/>
                <w:b/>
                <w:sz w:val="20"/>
                <w:szCs w:val="20"/>
                <w:lang w:val="kk-KZ"/>
              </w:rPr>
              <w:t>________________________ М.П.</w:t>
            </w: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b/>
                <w:sz w:val="20"/>
                <w:szCs w:val="20"/>
                <w:lang w:val="kk-KZ"/>
              </w:rPr>
            </w:pPr>
          </w:p>
          <w:p w:rsidR="002141E4" w:rsidRPr="00F233E5" w:rsidRDefault="002141E4" w:rsidP="005E4D1B">
            <w:pPr>
              <w:spacing w:after="0" w:line="240" w:lineRule="auto"/>
              <w:rPr>
                <w:rFonts w:ascii="Times New Roman" w:eastAsia="Times New Roman" w:hAnsi="Times New Roman" w:cs="Times New Roman"/>
                <w:sz w:val="20"/>
                <w:szCs w:val="20"/>
                <w:lang w:val="kk-KZ"/>
              </w:rPr>
            </w:pPr>
          </w:p>
        </w:tc>
      </w:tr>
    </w:tbl>
    <w:p w:rsidR="002141E4" w:rsidRPr="00380714" w:rsidRDefault="002141E4" w:rsidP="002141E4">
      <w:pPr>
        <w:rPr>
          <w:rFonts w:ascii="Times New Roman" w:hAnsi="Times New Roman" w:cs="Times New Roman"/>
          <w:sz w:val="20"/>
          <w:szCs w:val="20"/>
          <w:lang w:val="kk-KZ"/>
        </w:rPr>
      </w:pPr>
    </w:p>
    <w:p w:rsidR="002141E4" w:rsidRPr="00380714" w:rsidRDefault="002141E4" w:rsidP="002141E4">
      <w:pPr>
        <w:rPr>
          <w:lang w:val="kk-KZ"/>
        </w:rPr>
        <w:sectPr w:rsidR="002141E4" w:rsidRPr="00380714" w:rsidSect="00BE666F">
          <w:pgSz w:w="11906" w:h="16838"/>
          <w:pgMar w:top="709" w:right="850" w:bottom="1134" w:left="993" w:header="708" w:footer="708" w:gutter="0"/>
          <w:cols w:space="708"/>
          <w:docGrid w:linePitch="360"/>
        </w:sectPr>
      </w:pPr>
    </w:p>
    <w:p w:rsidR="002141E4" w:rsidRPr="00F10509" w:rsidRDefault="002141E4" w:rsidP="002141E4">
      <w:pPr>
        <w:tabs>
          <w:tab w:val="left" w:pos="9757"/>
        </w:tabs>
        <w:jc w:val="right"/>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lastRenderedPageBreak/>
        <w:t xml:space="preserve">      Приложение № 1</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lang w:val="kk-KZ"/>
        </w:rPr>
      </w:pPr>
      <w:r w:rsidRPr="00F10509">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2141E4">
        <w:rPr>
          <w:rFonts w:ascii="Times New Roman" w:eastAsia="Times New Roman" w:hAnsi="Times New Roman" w:cs="Times New Roman"/>
          <w:sz w:val="20"/>
          <w:szCs w:val="20"/>
          <w:lang w:val="kk-KZ"/>
        </w:rPr>
        <w:t>к</w:t>
      </w:r>
      <w:r w:rsidRPr="002141E4">
        <w:rPr>
          <w:rFonts w:ascii="Times New Roman" w:eastAsia="Times New Roman" w:hAnsi="Times New Roman" w:cs="Times New Roman"/>
          <w:sz w:val="20"/>
          <w:szCs w:val="20"/>
        </w:rPr>
        <w:t xml:space="preserve">              </w:t>
      </w:r>
      <w:r w:rsidRPr="002141E4">
        <w:rPr>
          <w:rFonts w:ascii="Times New Roman" w:eastAsia="Times New Roman" w:hAnsi="Times New Roman" w:cs="Times New Roman"/>
          <w:sz w:val="20"/>
          <w:szCs w:val="20"/>
          <w:lang w:val="kk-KZ"/>
        </w:rPr>
        <w:t xml:space="preserve">договору о государственных </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rPr>
      </w:pPr>
      <w:r w:rsidRPr="002141E4">
        <w:rPr>
          <w:rFonts w:ascii="Times New Roman" w:eastAsia="Times New Roman" w:hAnsi="Times New Roman" w:cs="Times New Roman"/>
          <w:sz w:val="20"/>
          <w:szCs w:val="20"/>
          <w:lang w:val="kk-KZ"/>
        </w:rPr>
        <w:t>закупках</w:t>
      </w:r>
      <w:r w:rsidRPr="002141E4">
        <w:rPr>
          <w:rFonts w:ascii="Times New Roman" w:eastAsia="Times New Roman" w:hAnsi="Times New Roman" w:cs="Times New Roman"/>
          <w:sz w:val="20"/>
          <w:szCs w:val="20"/>
        </w:rPr>
        <w:t xml:space="preserve"> товара № _________ </w:t>
      </w:r>
    </w:p>
    <w:p w:rsidR="002141E4" w:rsidRPr="00F10509" w:rsidRDefault="002141E4" w:rsidP="002141E4">
      <w:pPr>
        <w:tabs>
          <w:tab w:val="left" w:pos="4401"/>
          <w:tab w:val="right" w:pos="15137"/>
        </w:tabs>
        <w:spacing w:after="0" w:line="240" w:lineRule="auto"/>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tab/>
        <w:t>Техническая спецификация</w:t>
      </w:r>
      <w:r w:rsidRPr="00F10509">
        <w:rPr>
          <w:rFonts w:ascii="Times New Roman" w:eastAsia="Times New Roman" w:hAnsi="Times New Roman" w:cs="Times New Roman"/>
          <w:b/>
          <w:sz w:val="20"/>
          <w:szCs w:val="20"/>
        </w:rPr>
        <w:tab/>
        <w:t xml:space="preserve">      от «____» _______________2015 года</w:t>
      </w:r>
    </w:p>
    <w:p w:rsidR="002141E4" w:rsidRPr="00F10509" w:rsidRDefault="002141E4" w:rsidP="002141E4">
      <w:pPr>
        <w:spacing w:after="0" w:line="240" w:lineRule="auto"/>
        <w:rPr>
          <w:rFonts w:ascii="Times New Roman" w:eastAsia="Times New Roman" w:hAnsi="Times New Roman" w:cs="Times New Roman"/>
          <w:b/>
          <w:sz w:val="20"/>
          <w:szCs w:val="20"/>
        </w:rPr>
      </w:pPr>
    </w:p>
    <w:p w:rsidR="002141E4" w:rsidRPr="00F10509" w:rsidRDefault="002141E4" w:rsidP="002141E4">
      <w:pPr>
        <w:tabs>
          <w:tab w:val="left" w:pos="10632"/>
        </w:tabs>
        <w:ind w:left="-8364" w:firstLine="8364"/>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lang w:val="kk-KZ"/>
        </w:rPr>
        <w:t xml:space="preserve">                 </w:t>
      </w:r>
    </w:p>
    <w:p w:rsidR="002141E4" w:rsidRPr="00F10509" w:rsidRDefault="002141E4" w:rsidP="002141E4">
      <w:pPr>
        <w:tabs>
          <w:tab w:val="left" w:pos="360"/>
        </w:tabs>
        <w:spacing w:after="0" w:line="240" w:lineRule="auto"/>
        <w:jc w:val="center"/>
        <w:rPr>
          <w:rFonts w:ascii="Times New Roman" w:eastAsia="Times New Roman" w:hAnsi="Times New Roman" w:cs="Times New Roman"/>
          <w:b/>
          <w:bCs/>
          <w:iCs/>
          <w:sz w:val="20"/>
          <w:szCs w:val="20"/>
          <w:lang w:val="kk-KZ"/>
        </w:rPr>
      </w:pPr>
      <w:r w:rsidRPr="00F10509">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AA06BB" w:rsidTr="005E4D1B">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Техническая </w:t>
            </w:r>
            <w:r w:rsidRPr="00AA06BB">
              <w:rPr>
                <w:rFonts w:ascii="Times New Roman" w:eastAsia="Times New Roman" w:hAnsi="Times New Roman" w:cs="Times New Roman"/>
                <w:b/>
                <w:bCs/>
                <w:sz w:val="18"/>
                <w:szCs w:val="18"/>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proofErr w:type="spellStart"/>
            <w:r w:rsidRPr="00AA06BB">
              <w:rPr>
                <w:rFonts w:ascii="Times New Roman" w:eastAsia="Times New Roman" w:hAnsi="Times New Roman" w:cs="Times New Roman"/>
                <w:b/>
                <w:bCs/>
                <w:sz w:val="18"/>
                <w:szCs w:val="18"/>
              </w:rPr>
              <w:t>Ед</w:t>
            </w:r>
            <w:proofErr w:type="spellEnd"/>
            <w:r w:rsidRPr="00AA06BB">
              <w:rPr>
                <w:rFonts w:ascii="Times New Roman" w:eastAsia="Times New Roman" w:hAnsi="Times New Roman" w:cs="Times New Roman"/>
                <w:b/>
                <w:bCs/>
                <w:sz w:val="18"/>
                <w:szCs w:val="18"/>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Сумма, </w:t>
            </w:r>
            <w:r w:rsidRPr="00AA06BB">
              <w:rPr>
                <w:rFonts w:ascii="Times New Roman" w:eastAsia="Times New Roman" w:hAnsi="Times New Roman" w:cs="Times New Roman"/>
                <w:b/>
                <w:bCs/>
                <w:sz w:val="18"/>
                <w:szCs w:val="18"/>
              </w:rPr>
              <w:br/>
              <w:t>тенге</w:t>
            </w:r>
          </w:p>
        </w:tc>
      </w:tr>
      <w:tr w:rsidR="002141E4" w:rsidRPr="00AA06BB"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rPr>
                <w:rFonts w:ascii="Times New Roman" w:eastAsia="Times New Roman" w:hAnsi="Times New Roman" w:cs="Times New Roman"/>
                <w:sz w:val="18"/>
                <w:szCs w:val="18"/>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r>
      <w:tr w:rsidR="002141E4" w:rsidRPr="00AA06BB"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rPr>
                <w:rFonts w:ascii="Times New Roman" w:eastAsia="Times New Roman" w:hAnsi="Times New Roman" w:cs="Times New Roman"/>
                <w:sz w:val="18"/>
                <w:szCs w:val="18"/>
              </w:rPr>
            </w:pPr>
          </w:p>
        </w:tc>
        <w:tc>
          <w:tcPr>
            <w:tcW w:w="3402"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sz w:val="18"/>
                <w:szCs w:val="18"/>
              </w:rPr>
            </w:pPr>
          </w:p>
        </w:tc>
      </w:tr>
      <w:tr w:rsidR="002141E4" w:rsidRPr="00AA06BB"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5E4D1B">
            <w:pPr>
              <w:spacing w:after="0" w:line="240" w:lineRule="auto"/>
              <w:jc w:val="center"/>
              <w:rPr>
                <w:rFonts w:ascii="Times New Roman" w:eastAsia="Times New Roman" w:hAnsi="Times New Roman" w:cs="Times New Roman"/>
                <w:b/>
                <w:bCs/>
                <w:sz w:val="18"/>
                <w:szCs w:val="18"/>
              </w:rPr>
            </w:pPr>
          </w:p>
        </w:tc>
      </w:tr>
    </w:tbl>
    <w:p w:rsidR="002141E4" w:rsidRPr="002141E4" w:rsidRDefault="002141E4" w:rsidP="002141E4">
      <w:pPr>
        <w:widowControl w:val="0"/>
        <w:tabs>
          <w:tab w:val="left" w:pos="985"/>
        </w:tabs>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rsidR="002141E4" w:rsidRPr="00F10509" w:rsidRDefault="002141E4" w:rsidP="002141E4">
      <w:pPr>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Заказчик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Поставщик</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Директор                                                                                     </w:t>
      </w:r>
      <w:r>
        <w:rPr>
          <w:rFonts w:ascii="Times New Roman" w:eastAsia="Times New Roman" w:hAnsi="Times New Roman" w:cs="Times New Roman"/>
          <w:b/>
          <w:sz w:val="20"/>
          <w:szCs w:val="20"/>
          <w:lang w:val="kk-KZ"/>
        </w:rPr>
        <w:t xml:space="preserve"> </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______________Кайдарова Д. Р.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__________________</w:t>
      </w:r>
      <w:r w:rsidRPr="00F10509">
        <w:rPr>
          <w:sz w:val="20"/>
          <w:szCs w:val="20"/>
        </w:rPr>
        <w:t xml:space="preserve"> </w:t>
      </w:r>
      <w:r w:rsidRPr="00F10509">
        <w:rPr>
          <w:rFonts w:ascii="Times New Roman" w:hAnsi="Times New Roman" w:cs="Times New Roman"/>
          <w:b/>
          <w:sz w:val="20"/>
          <w:szCs w:val="20"/>
        </w:rPr>
        <w:t xml:space="preserve"> </w:t>
      </w:r>
      <w:r w:rsidRPr="00F10509">
        <w:rPr>
          <w:rFonts w:ascii="Times New Roman" w:eastAsia="Times New Roman" w:hAnsi="Times New Roman" w:cs="Times New Roman"/>
          <w:b/>
          <w:sz w:val="20"/>
          <w:szCs w:val="20"/>
          <w:lang w:val="kk-KZ"/>
        </w:rPr>
        <w:t xml:space="preserve"> </w:t>
      </w:r>
    </w:p>
    <w:p w:rsidR="002141E4" w:rsidRPr="00F10509" w:rsidRDefault="002141E4" w:rsidP="002141E4">
      <w:pPr>
        <w:rPr>
          <w:rFonts w:ascii="Times New Roman" w:eastAsia="Times New Roman" w:hAnsi="Times New Roman" w:cs="Times New Roman"/>
          <w:sz w:val="20"/>
          <w:szCs w:val="20"/>
          <w:lang w:val="kk-KZ"/>
        </w:rPr>
      </w:pPr>
    </w:p>
    <w:p w:rsidR="002141E4" w:rsidRPr="007A6559" w:rsidRDefault="002141E4" w:rsidP="002141E4">
      <w:pPr>
        <w:rPr>
          <w:rFonts w:ascii="Times New Roman" w:eastAsia="Times New Roman" w:hAnsi="Times New Roman" w:cs="Times New Roman"/>
          <w:sz w:val="19"/>
          <w:szCs w:val="19"/>
          <w:lang w:val="kk-KZ"/>
        </w:rPr>
        <w:sectPr w:rsidR="002141E4" w:rsidRPr="007A6559" w:rsidSect="006661F2">
          <w:pgSz w:w="11906" w:h="16838"/>
          <w:pgMar w:top="567" w:right="567" w:bottom="1134" w:left="567" w:header="708" w:footer="708" w:gutter="0"/>
          <w:cols w:space="708"/>
          <w:docGrid w:linePitch="360"/>
        </w:sectPr>
      </w:pPr>
    </w:p>
    <w:p w:rsidR="006411F3" w:rsidRDefault="006411F3" w:rsidP="006411F3">
      <w:pPr>
        <w:pStyle w:val="Style1"/>
        <w:spacing w:line="240" w:lineRule="auto"/>
        <w:ind w:firstLine="709"/>
        <w:jc w:val="right"/>
        <w:rPr>
          <w:sz w:val="28"/>
          <w:szCs w:val="28"/>
        </w:rPr>
      </w:pPr>
      <w:r w:rsidRPr="00C863B7">
        <w:lastRenderedPageBreak/>
        <w:t xml:space="preserve">Приложение </w:t>
      </w:r>
      <w:r>
        <w:t>2 к объявлению</w:t>
      </w:r>
    </w:p>
    <w:p w:rsidR="006411F3" w:rsidRDefault="006411F3" w:rsidP="00D022B1">
      <w:pPr>
        <w:pStyle w:val="Style1"/>
        <w:spacing w:line="240" w:lineRule="auto"/>
        <w:ind w:firstLine="709"/>
        <w:jc w:val="right"/>
      </w:pPr>
    </w:p>
    <w:p w:rsidR="006411F3" w:rsidRDefault="006411F3" w:rsidP="006411F3">
      <w:pPr>
        <w:pStyle w:val="ab"/>
        <w:jc w:val="both"/>
        <w:rPr>
          <w:rFonts w:ascii="Times New Roman" w:eastAsia="Times New Roman" w:hAnsi="Times New Roman" w:cs="Times New Roman"/>
          <w:sz w:val="24"/>
          <w:szCs w:val="24"/>
        </w:rPr>
      </w:pPr>
      <w:r w:rsidRPr="001C0A76">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Pr>
          <w:rFonts w:ascii="Times New Roman" w:eastAsia="Times New Roman" w:hAnsi="Times New Roman" w:cs="Times New Roman"/>
          <w:sz w:val="24"/>
          <w:szCs w:val="24"/>
        </w:rPr>
        <w:t>.</w:t>
      </w:r>
    </w:p>
    <w:p w:rsidR="006411F3" w:rsidRPr="00D518C7" w:rsidRDefault="006411F3" w:rsidP="006411F3">
      <w:pPr>
        <w:pStyle w:val="ab"/>
        <w:jc w:val="both"/>
        <w:rPr>
          <w:rFonts w:ascii="Times New Roman" w:eastAsia="Times New Roman" w:hAnsi="Times New Roman" w:cs="Times New Roman"/>
          <w:sz w:val="24"/>
          <w:szCs w:val="24"/>
        </w:rPr>
      </w:pPr>
    </w:p>
    <w:p w:rsidR="006411F3" w:rsidRDefault="006411F3" w:rsidP="006411F3">
      <w:pPr>
        <w:spacing w:after="0" w:line="240" w:lineRule="auto"/>
        <w:ind w:firstLine="709"/>
        <w:jc w:val="center"/>
        <w:rPr>
          <w:rFonts w:ascii="Times New Roman" w:hAnsi="Times New Roman"/>
          <w:b/>
          <w:sz w:val="24"/>
          <w:szCs w:val="24"/>
        </w:rPr>
      </w:pPr>
      <w:r w:rsidRPr="000C1A18">
        <w:rPr>
          <w:rFonts w:ascii="Times New Roman" w:eastAsia="Times New Roman" w:hAnsi="Times New Roman" w:cs="Times New Roman"/>
          <w:b/>
          <w:sz w:val="24"/>
          <w:szCs w:val="24"/>
        </w:rPr>
        <w:t>Техническая спецификация</w:t>
      </w:r>
    </w:p>
    <w:p w:rsidR="006411F3"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253"/>
        <w:gridCol w:w="5245"/>
        <w:gridCol w:w="708"/>
        <w:gridCol w:w="709"/>
        <w:gridCol w:w="2552"/>
        <w:gridCol w:w="1701"/>
      </w:tblGrid>
      <w:tr w:rsidR="006411F3" w:rsidRPr="00090F4F" w:rsidTr="00A71B4E">
        <w:tc>
          <w:tcPr>
            <w:tcW w:w="567" w:type="dxa"/>
            <w:tcBorders>
              <w:top w:val="single" w:sz="6" w:space="0" w:color="auto"/>
              <w:left w:val="single" w:sz="6" w:space="0" w:color="auto"/>
              <w:bottom w:val="single" w:sz="6" w:space="0" w:color="auto"/>
              <w:right w:val="single" w:sz="6" w:space="0" w:color="auto"/>
            </w:tcBorders>
            <w:vAlign w:val="center"/>
          </w:tcPr>
          <w:p w:rsidR="006411F3" w:rsidRPr="00090F4F" w:rsidRDefault="006411F3" w:rsidP="00090F4F">
            <w:pPr>
              <w:pStyle w:val="ab"/>
              <w:ind w:left="-40" w:right="-40"/>
              <w:jc w:val="center"/>
              <w:rPr>
                <w:rFonts w:ascii="Times New Roman" w:eastAsia="Times New Roman" w:hAnsi="Times New Roman" w:cs="Times New Roman"/>
                <w:b/>
                <w:sz w:val="20"/>
                <w:szCs w:val="20"/>
                <w:lang w:eastAsia="en-US"/>
              </w:rPr>
            </w:pPr>
            <w:r w:rsidRPr="00090F4F">
              <w:rPr>
                <w:rFonts w:ascii="Times New Roman" w:eastAsia="Times New Roman" w:hAnsi="Times New Roman" w:cs="Times New Roman"/>
                <w:b/>
                <w:sz w:val="20"/>
                <w:szCs w:val="20"/>
                <w:lang w:val="en-US" w:eastAsia="en-US"/>
              </w:rPr>
              <w:t>№</w:t>
            </w:r>
            <w:r w:rsidRPr="00090F4F">
              <w:rPr>
                <w:rFonts w:ascii="Times New Roman" w:eastAsia="Times New Roman" w:hAnsi="Times New Roman" w:cs="Times New Roman"/>
                <w:b/>
                <w:sz w:val="20"/>
                <w:szCs w:val="20"/>
                <w:lang w:eastAsia="en-US"/>
              </w:rPr>
              <w:t xml:space="preserve"> лота</w:t>
            </w:r>
          </w:p>
        </w:tc>
        <w:tc>
          <w:tcPr>
            <w:tcW w:w="4253" w:type="dxa"/>
            <w:tcBorders>
              <w:top w:val="single" w:sz="6" w:space="0" w:color="auto"/>
              <w:left w:val="single" w:sz="6" w:space="0" w:color="auto"/>
              <w:bottom w:val="single" w:sz="6" w:space="0" w:color="auto"/>
              <w:right w:val="single" w:sz="6" w:space="0" w:color="auto"/>
            </w:tcBorders>
            <w:vAlign w:val="center"/>
          </w:tcPr>
          <w:p w:rsidR="006411F3" w:rsidRPr="00090F4F" w:rsidRDefault="006411F3" w:rsidP="00090F4F">
            <w:pPr>
              <w:pStyle w:val="ab"/>
              <w:ind w:left="-40" w:right="-40"/>
              <w:jc w:val="center"/>
              <w:rPr>
                <w:rFonts w:ascii="Times New Roman" w:eastAsia="Times New Roman" w:hAnsi="Times New Roman" w:cs="Times New Roman"/>
                <w:b/>
                <w:sz w:val="20"/>
                <w:szCs w:val="20"/>
              </w:rPr>
            </w:pPr>
            <w:r w:rsidRPr="00090F4F">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rsidR="006411F3" w:rsidRPr="00090F4F" w:rsidRDefault="006411F3" w:rsidP="00090F4F">
            <w:pPr>
              <w:pStyle w:val="ab"/>
              <w:ind w:left="-40" w:right="-40"/>
              <w:jc w:val="center"/>
              <w:rPr>
                <w:rFonts w:ascii="Times New Roman" w:eastAsia="Times New Roman" w:hAnsi="Times New Roman" w:cs="Times New Roman"/>
                <w:b/>
                <w:sz w:val="20"/>
                <w:szCs w:val="20"/>
              </w:rPr>
            </w:pPr>
            <w:r w:rsidRPr="00090F4F">
              <w:rPr>
                <w:rFonts w:ascii="Times New Roman" w:eastAsia="Times New Roman" w:hAnsi="Times New Roman" w:cs="Times New Roman"/>
                <w:b/>
                <w:sz w:val="20"/>
                <w:szCs w:val="20"/>
              </w:rPr>
              <w:t>Характеристика товар</w:t>
            </w:r>
            <w:r w:rsidRPr="00090F4F">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rsidR="006411F3" w:rsidRPr="00090F4F" w:rsidRDefault="006411F3" w:rsidP="00090F4F">
            <w:pPr>
              <w:pStyle w:val="ab"/>
              <w:ind w:left="-40" w:right="-40"/>
              <w:jc w:val="center"/>
              <w:rPr>
                <w:rFonts w:ascii="Times New Roman" w:eastAsia="Times New Roman" w:hAnsi="Times New Roman" w:cs="Times New Roman"/>
                <w:b/>
                <w:sz w:val="20"/>
                <w:szCs w:val="20"/>
              </w:rPr>
            </w:pPr>
            <w:r w:rsidRPr="00090F4F">
              <w:rPr>
                <w:rFonts w:ascii="Times New Roman" w:eastAsia="Times New Roman" w:hAnsi="Times New Roman" w:cs="Times New Roman"/>
                <w:b/>
                <w:sz w:val="20"/>
                <w:szCs w:val="20"/>
              </w:rPr>
              <w:t>Ед. изм.</w:t>
            </w:r>
          </w:p>
        </w:tc>
        <w:tc>
          <w:tcPr>
            <w:tcW w:w="709" w:type="dxa"/>
            <w:tcBorders>
              <w:top w:val="single" w:sz="6" w:space="0" w:color="auto"/>
              <w:left w:val="single" w:sz="6" w:space="0" w:color="auto"/>
              <w:bottom w:val="single" w:sz="4" w:space="0" w:color="auto"/>
              <w:right w:val="single" w:sz="6" w:space="0" w:color="auto"/>
            </w:tcBorders>
            <w:vAlign w:val="center"/>
          </w:tcPr>
          <w:p w:rsidR="006411F3" w:rsidRPr="00090F4F" w:rsidRDefault="006411F3" w:rsidP="00090F4F">
            <w:pPr>
              <w:pStyle w:val="ab"/>
              <w:ind w:left="-40" w:right="-40"/>
              <w:jc w:val="center"/>
              <w:rPr>
                <w:rFonts w:ascii="Times New Roman" w:eastAsia="Times New Roman" w:hAnsi="Times New Roman" w:cs="Times New Roman"/>
                <w:b/>
                <w:sz w:val="20"/>
                <w:szCs w:val="20"/>
              </w:rPr>
            </w:pPr>
            <w:r w:rsidRPr="00090F4F">
              <w:rPr>
                <w:rFonts w:ascii="Times New Roman" w:eastAsia="Times New Roman" w:hAnsi="Times New Roman" w:cs="Times New Roman"/>
                <w:b/>
                <w:sz w:val="20"/>
                <w:szCs w:val="20"/>
              </w:rPr>
              <w:t>Кол-во, объем</w:t>
            </w:r>
          </w:p>
        </w:tc>
        <w:tc>
          <w:tcPr>
            <w:tcW w:w="2552" w:type="dxa"/>
            <w:tcBorders>
              <w:top w:val="single" w:sz="6" w:space="0" w:color="auto"/>
              <w:left w:val="single" w:sz="4" w:space="0" w:color="auto"/>
              <w:bottom w:val="single" w:sz="4" w:space="0" w:color="auto"/>
              <w:right w:val="single" w:sz="4" w:space="0" w:color="auto"/>
            </w:tcBorders>
            <w:vAlign w:val="center"/>
          </w:tcPr>
          <w:p w:rsidR="006411F3" w:rsidRPr="00090F4F" w:rsidRDefault="006411F3" w:rsidP="00090F4F">
            <w:pPr>
              <w:pStyle w:val="ab"/>
              <w:ind w:left="-40" w:right="-40"/>
              <w:jc w:val="center"/>
              <w:rPr>
                <w:rStyle w:val="FontStyle74"/>
                <w:rFonts w:eastAsia="Times New Roman"/>
                <w:sz w:val="20"/>
                <w:szCs w:val="20"/>
              </w:rPr>
            </w:pPr>
            <w:r w:rsidRPr="00090F4F">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090F4F" w:rsidRDefault="006411F3" w:rsidP="00090F4F">
            <w:pPr>
              <w:pStyle w:val="ab"/>
              <w:ind w:left="-40" w:right="-40"/>
              <w:jc w:val="center"/>
              <w:rPr>
                <w:rStyle w:val="FontStyle74"/>
                <w:rFonts w:eastAsia="Times New Roman"/>
                <w:sz w:val="20"/>
                <w:szCs w:val="20"/>
              </w:rPr>
            </w:pPr>
            <w:r w:rsidRPr="00090F4F">
              <w:rPr>
                <w:rStyle w:val="FontStyle74"/>
                <w:rFonts w:eastAsia="Times New Roman"/>
                <w:sz w:val="20"/>
                <w:szCs w:val="20"/>
              </w:rPr>
              <w:t>Место поставки товаров</w:t>
            </w:r>
          </w:p>
        </w:tc>
      </w:tr>
      <w:tr w:rsidR="00DF5ADE" w:rsidRPr="00090F4F" w:rsidTr="00A71B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DF5ADE" w:rsidRPr="00090F4F" w:rsidRDefault="00DF5ADE" w:rsidP="00090F4F">
            <w:pPr>
              <w:pStyle w:val="ab"/>
              <w:ind w:left="-40" w:right="-40"/>
              <w:jc w:val="center"/>
              <w:rPr>
                <w:rFonts w:ascii="Times New Roman" w:eastAsia="Times New Roman" w:hAnsi="Times New Roman" w:cs="Times New Roman"/>
                <w:sz w:val="20"/>
                <w:szCs w:val="20"/>
                <w:lang w:eastAsia="en-US"/>
              </w:rPr>
            </w:pPr>
            <w:r w:rsidRPr="00090F4F">
              <w:rPr>
                <w:rFonts w:ascii="Times New Roman" w:eastAsia="Times New Roman" w:hAnsi="Times New Roman" w:cs="Times New Roman"/>
                <w:sz w:val="20"/>
                <w:szCs w:val="20"/>
                <w:lang w:eastAsia="en-US"/>
              </w:rPr>
              <w:t>1</w:t>
            </w:r>
          </w:p>
        </w:tc>
        <w:tc>
          <w:tcPr>
            <w:tcW w:w="4253" w:type="dxa"/>
            <w:tcBorders>
              <w:top w:val="single" w:sz="6" w:space="0" w:color="auto"/>
              <w:left w:val="single" w:sz="6" w:space="0" w:color="auto"/>
              <w:bottom w:val="single" w:sz="6" w:space="0" w:color="auto"/>
              <w:right w:val="single" w:sz="6" w:space="0" w:color="auto"/>
            </w:tcBorders>
            <w:vAlign w:val="center"/>
          </w:tcPr>
          <w:p w:rsidR="00DF5ADE" w:rsidRPr="00A71B4E" w:rsidRDefault="00A71B4E" w:rsidP="009B531D">
            <w:pPr>
              <w:spacing w:after="0" w:line="240" w:lineRule="auto"/>
              <w:rPr>
                <w:rFonts w:ascii="Times New Roman" w:hAnsi="Times New Roman" w:cs="Times New Roman"/>
                <w:color w:val="000000"/>
                <w:sz w:val="20"/>
                <w:szCs w:val="20"/>
              </w:rPr>
            </w:pPr>
            <w:proofErr w:type="gramStart"/>
            <w:r w:rsidRPr="00A71B4E">
              <w:rPr>
                <w:rFonts w:ascii="Times New Roman" w:hAnsi="Times New Roman" w:cs="Times New Roman"/>
                <w:sz w:val="20"/>
                <w:szCs w:val="20"/>
              </w:rPr>
              <w:t>Электрод</w:t>
            </w:r>
            <w:proofErr w:type="gramEnd"/>
            <w:r w:rsidRPr="00A71B4E">
              <w:rPr>
                <w:rFonts w:ascii="Times New Roman" w:hAnsi="Times New Roman" w:cs="Times New Roman"/>
                <w:sz w:val="20"/>
                <w:szCs w:val="20"/>
              </w:rPr>
              <w:t xml:space="preserve"> регулируемый для аппарата </w:t>
            </w:r>
            <w:proofErr w:type="spellStart"/>
            <w:r w:rsidRPr="00A71B4E">
              <w:rPr>
                <w:rFonts w:ascii="Times New Roman" w:hAnsi="Times New Roman" w:cs="Times New Roman"/>
                <w:sz w:val="20"/>
                <w:szCs w:val="20"/>
                <w:lang w:val="en-US"/>
              </w:rPr>
              <w:t>Cliniporator</w:t>
            </w:r>
            <w:proofErr w:type="spellEnd"/>
          </w:p>
        </w:tc>
        <w:tc>
          <w:tcPr>
            <w:tcW w:w="5245" w:type="dxa"/>
            <w:tcBorders>
              <w:top w:val="single" w:sz="6" w:space="0" w:color="auto"/>
              <w:left w:val="single" w:sz="6" w:space="0" w:color="auto"/>
              <w:bottom w:val="single" w:sz="6" w:space="0" w:color="auto"/>
              <w:right w:val="single" w:sz="6" w:space="0" w:color="auto"/>
            </w:tcBorders>
            <w:vAlign w:val="center"/>
          </w:tcPr>
          <w:p w:rsidR="00DF5ADE" w:rsidRPr="00A71B4E" w:rsidRDefault="00A71B4E" w:rsidP="009B531D">
            <w:pPr>
              <w:spacing w:after="0" w:line="240" w:lineRule="auto"/>
              <w:rPr>
                <w:rFonts w:ascii="Times New Roman" w:hAnsi="Times New Roman" w:cs="Times New Roman"/>
                <w:color w:val="000000"/>
                <w:sz w:val="20"/>
                <w:szCs w:val="20"/>
              </w:rPr>
            </w:pPr>
            <w:r w:rsidRPr="00A71B4E">
              <w:rPr>
                <w:rFonts w:ascii="Times New Roman" w:hAnsi="Times New Roman" w:cs="Times New Roman"/>
                <w:sz w:val="20"/>
                <w:szCs w:val="20"/>
              </w:rPr>
              <w:t>Электрод регулируемый (5-40мм, одним электродом можно лечить различны</w:t>
            </w:r>
            <w:r>
              <w:rPr>
                <w:rFonts w:ascii="Times New Roman" w:hAnsi="Times New Roman" w:cs="Times New Roman"/>
                <w:sz w:val="20"/>
                <w:szCs w:val="20"/>
              </w:rPr>
              <w:t>е поражения)</w:t>
            </w:r>
          </w:p>
        </w:tc>
        <w:tc>
          <w:tcPr>
            <w:tcW w:w="708" w:type="dxa"/>
            <w:tcBorders>
              <w:top w:val="single" w:sz="6" w:space="0" w:color="auto"/>
              <w:left w:val="single" w:sz="6" w:space="0" w:color="auto"/>
              <w:bottom w:val="single" w:sz="6" w:space="0" w:color="auto"/>
              <w:right w:val="single" w:sz="6" w:space="0" w:color="auto"/>
            </w:tcBorders>
            <w:vAlign w:val="center"/>
          </w:tcPr>
          <w:p w:rsidR="00DF5ADE" w:rsidRPr="00DF5ADE" w:rsidRDefault="00DF5ADE">
            <w:pPr>
              <w:jc w:val="center"/>
              <w:rPr>
                <w:rFonts w:ascii="Times New Roman" w:hAnsi="Times New Roman" w:cs="Times New Roman"/>
                <w:color w:val="000000"/>
                <w:sz w:val="20"/>
                <w:szCs w:val="20"/>
              </w:rPr>
            </w:pPr>
            <w:proofErr w:type="spellStart"/>
            <w:r w:rsidRPr="00DF5ADE">
              <w:rPr>
                <w:rFonts w:ascii="Times New Roman" w:hAnsi="Times New Roman" w:cs="Times New Roman"/>
                <w:color w:val="000000"/>
                <w:sz w:val="20"/>
                <w:szCs w:val="20"/>
              </w:rPr>
              <w:t>фл</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DF5ADE" w:rsidRPr="00DF5ADE" w:rsidRDefault="00A71B4E">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DF5ADE" w:rsidRPr="00DF5ADE">
              <w:rPr>
                <w:rFonts w:ascii="Times New Roman" w:hAnsi="Times New Roman" w:cs="Times New Roman"/>
                <w:color w:val="000000"/>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tcPr>
          <w:p w:rsidR="00DF5ADE" w:rsidRPr="00090F4F" w:rsidRDefault="00DF5ADE" w:rsidP="00305B08">
            <w:pPr>
              <w:pStyle w:val="ab"/>
              <w:ind w:right="-40"/>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Указаны</w:t>
            </w:r>
            <w:proofErr w:type="gramEnd"/>
            <w:r>
              <w:rPr>
                <w:rFonts w:ascii="Times New Roman" w:eastAsia="Times New Roman" w:hAnsi="Times New Roman" w:cs="Times New Roman"/>
                <w:color w:val="000000"/>
                <w:sz w:val="20"/>
                <w:szCs w:val="20"/>
              </w:rPr>
              <w:t xml:space="preserve"> в объявлении</w:t>
            </w:r>
          </w:p>
        </w:tc>
        <w:tc>
          <w:tcPr>
            <w:tcW w:w="1701" w:type="dxa"/>
            <w:tcBorders>
              <w:top w:val="single" w:sz="6" w:space="0" w:color="auto"/>
              <w:left w:val="single" w:sz="4" w:space="0" w:color="auto"/>
              <w:bottom w:val="single" w:sz="6" w:space="0" w:color="auto"/>
              <w:right w:val="single" w:sz="4" w:space="0" w:color="auto"/>
            </w:tcBorders>
            <w:vAlign w:val="center"/>
          </w:tcPr>
          <w:p w:rsidR="00DF5ADE" w:rsidRPr="00090F4F" w:rsidRDefault="00DF5ADE" w:rsidP="00305B08">
            <w:pPr>
              <w:pStyle w:val="ab"/>
              <w:ind w:left="-40" w:right="-40"/>
              <w:jc w:val="center"/>
              <w:rPr>
                <w:rFonts w:ascii="Times New Roman" w:eastAsia="Times New Roman" w:hAnsi="Times New Roman" w:cs="Times New Roman"/>
                <w:color w:val="000000"/>
                <w:sz w:val="20"/>
                <w:szCs w:val="20"/>
              </w:rPr>
            </w:pPr>
            <w:r w:rsidRPr="00090F4F">
              <w:rPr>
                <w:rFonts w:ascii="Times New Roman" w:eastAsia="Times New Roman" w:hAnsi="Times New Roman" w:cs="Times New Roman"/>
                <w:color w:val="000000"/>
                <w:sz w:val="20"/>
                <w:szCs w:val="20"/>
              </w:rPr>
              <w:t>г. А</w:t>
            </w:r>
            <w:r>
              <w:rPr>
                <w:rFonts w:ascii="Times New Roman" w:eastAsia="Times New Roman" w:hAnsi="Times New Roman" w:cs="Times New Roman"/>
                <w:color w:val="000000"/>
                <w:sz w:val="20"/>
                <w:szCs w:val="20"/>
              </w:rPr>
              <w:t>лматы</w:t>
            </w:r>
            <w:r w:rsidRPr="00090F4F">
              <w:rPr>
                <w:rFonts w:ascii="Times New Roman" w:eastAsia="Times New Roman" w:hAnsi="Times New Roman" w:cs="Times New Roman"/>
                <w:color w:val="000000"/>
                <w:sz w:val="20"/>
                <w:szCs w:val="20"/>
              </w:rPr>
              <w:t xml:space="preserve">, </w:t>
            </w:r>
            <w:r w:rsidRPr="00090F4F">
              <w:rPr>
                <w:rFonts w:ascii="Times New Roman" w:eastAsia="Times New Roman" w:hAnsi="Times New Roman" w:cs="Times New Roman"/>
                <w:color w:val="000000"/>
                <w:sz w:val="20"/>
                <w:szCs w:val="20"/>
              </w:rPr>
              <w:br/>
              <w:t xml:space="preserve">пр. </w:t>
            </w:r>
            <w:r>
              <w:rPr>
                <w:rFonts w:ascii="Times New Roman" w:eastAsia="Times New Roman" w:hAnsi="Times New Roman" w:cs="Times New Roman"/>
                <w:color w:val="000000"/>
                <w:sz w:val="20"/>
                <w:szCs w:val="20"/>
              </w:rPr>
              <w:t>Абая, 9</w:t>
            </w:r>
            <w:r w:rsidRPr="00090F4F">
              <w:rPr>
                <w:rFonts w:ascii="Times New Roman" w:eastAsia="Times New Roman" w:hAnsi="Times New Roman" w:cs="Times New Roman"/>
                <w:color w:val="000000"/>
                <w:sz w:val="20"/>
                <w:szCs w:val="20"/>
              </w:rPr>
              <w:t>1</w:t>
            </w:r>
          </w:p>
        </w:tc>
      </w:tr>
    </w:tbl>
    <w:p w:rsidR="006411F3" w:rsidRPr="00A30B0F" w:rsidRDefault="006411F3" w:rsidP="006411F3">
      <w:pPr>
        <w:pStyle w:val="a5"/>
        <w:tabs>
          <w:tab w:val="left" w:pos="-284"/>
        </w:tabs>
        <w:spacing w:line="20" w:lineRule="atLeast"/>
        <w:ind w:left="0" w:right="-425"/>
        <w:jc w:val="both"/>
        <w:rPr>
          <w:spacing w:val="-2"/>
          <w:sz w:val="22"/>
          <w:szCs w:val="22"/>
        </w:rPr>
      </w:pPr>
      <w:r w:rsidRPr="0064261D">
        <w:rPr>
          <w:spacing w:val="3"/>
        </w:rPr>
        <w:t>Ф</w:t>
      </w:r>
      <w:r w:rsidRPr="00A30B0F">
        <w:rPr>
          <w:spacing w:val="3"/>
          <w:sz w:val="22"/>
          <w:szCs w:val="22"/>
        </w:rPr>
        <w:t>.И.О., должность и подпись</w:t>
      </w:r>
      <w:r w:rsidRPr="00A30B0F">
        <w:rPr>
          <w:spacing w:val="-2"/>
          <w:sz w:val="22"/>
          <w:szCs w:val="22"/>
        </w:rPr>
        <w:t xml:space="preserve"> первого руководителя</w:t>
      </w:r>
    </w:p>
    <w:p w:rsidR="006411F3" w:rsidRPr="00A30B0F" w:rsidRDefault="006411F3" w:rsidP="006411F3">
      <w:pPr>
        <w:pStyle w:val="a5"/>
        <w:tabs>
          <w:tab w:val="left" w:pos="-284"/>
        </w:tabs>
        <w:spacing w:line="20" w:lineRule="atLeast"/>
        <w:ind w:left="0" w:right="-425"/>
        <w:jc w:val="both"/>
        <w:rPr>
          <w:sz w:val="22"/>
          <w:szCs w:val="22"/>
        </w:rPr>
      </w:pPr>
      <w:proofErr w:type="spellStart"/>
      <w:r w:rsidRPr="00A30B0F">
        <w:rPr>
          <w:spacing w:val="-2"/>
          <w:sz w:val="22"/>
          <w:szCs w:val="22"/>
        </w:rPr>
        <w:t>м.п</w:t>
      </w:r>
      <w:proofErr w:type="spellEnd"/>
      <w:r w:rsidRPr="00A30B0F">
        <w:rPr>
          <w:spacing w:val="-2"/>
          <w:sz w:val="22"/>
          <w:szCs w:val="22"/>
        </w:rPr>
        <w:t>. (при наличии)</w:t>
      </w:r>
    </w:p>
    <w:p w:rsidR="006411F3" w:rsidRPr="009B531D" w:rsidRDefault="006411F3" w:rsidP="003D7C4E">
      <w:pPr>
        <w:pStyle w:val="Style1"/>
        <w:spacing w:line="240" w:lineRule="auto"/>
        <w:jc w:val="left"/>
        <w:rPr>
          <w:lang w:val="en-US"/>
        </w:rPr>
        <w:sectPr w:rsidR="006411F3" w:rsidRPr="009B531D" w:rsidSect="006411F3">
          <w:pgSz w:w="16838" w:h="11906" w:orient="landscape"/>
          <w:pgMar w:top="567" w:right="567" w:bottom="567" w:left="567" w:header="709" w:footer="709" w:gutter="0"/>
          <w:cols w:space="708"/>
          <w:docGrid w:linePitch="381"/>
        </w:sectPr>
      </w:pPr>
    </w:p>
    <w:p w:rsidR="00130AF2" w:rsidRPr="00130AF2" w:rsidRDefault="00130AF2" w:rsidP="00F233E5">
      <w:pPr>
        <w:pStyle w:val="Style1"/>
        <w:spacing w:line="240" w:lineRule="auto"/>
        <w:jc w:val="left"/>
      </w:pPr>
    </w:p>
    <w:sectPr w:rsidR="00130AF2" w:rsidRPr="00130AF2"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EC" w:rsidRDefault="00EF1EEC">
      <w:pPr>
        <w:spacing w:after="0" w:line="240" w:lineRule="auto"/>
      </w:pPr>
      <w:r>
        <w:separator/>
      </w:r>
    </w:p>
  </w:endnote>
  <w:endnote w:type="continuationSeparator" w:id="0">
    <w:p w:rsidR="00EF1EEC" w:rsidRDefault="00EF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BC" w:rsidRDefault="006A4FB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6A4FBC" w:rsidRDefault="006A4F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BC" w:rsidRPr="00953DB1" w:rsidRDefault="006A4FB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9B531D">
      <w:rPr>
        <w:rStyle w:val="a9"/>
        <w:rFonts w:eastAsiaTheme="majorEastAsia"/>
        <w:noProof/>
        <w:sz w:val="20"/>
        <w:szCs w:val="20"/>
      </w:rPr>
      <w:t>1</w:t>
    </w:r>
    <w:r w:rsidRPr="00953DB1">
      <w:rPr>
        <w:rStyle w:val="a9"/>
        <w:rFonts w:eastAsiaTheme="majorEastAsia"/>
        <w:sz w:val="20"/>
        <w:szCs w:val="20"/>
      </w:rPr>
      <w:fldChar w:fldCharType="end"/>
    </w:r>
  </w:p>
  <w:p w:rsidR="006A4FBC" w:rsidRDefault="006A4F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EC" w:rsidRDefault="00EF1EEC">
      <w:pPr>
        <w:spacing w:after="0" w:line="240" w:lineRule="auto"/>
      </w:pPr>
      <w:r>
        <w:separator/>
      </w:r>
    </w:p>
  </w:footnote>
  <w:footnote w:type="continuationSeparator" w:id="0">
    <w:p w:rsidR="00EF1EEC" w:rsidRDefault="00EF1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1"/>
  </w:num>
  <w:num w:numId="2">
    <w:abstractNumId w:val="12"/>
  </w:num>
  <w:num w:numId="3">
    <w:abstractNumId w:val="2"/>
  </w:num>
  <w:num w:numId="4">
    <w:abstractNumId w:val="14"/>
  </w:num>
  <w:num w:numId="5">
    <w:abstractNumId w:val="4"/>
  </w:num>
  <w:num w:numId="6">
    <w:abstractNumId w:val="17"/>
  </w:num>
  <w:num w:numId="7">
    <w:abstractNumId w:val="13"/>
  </w:num>
  <w:num w:numId="8">
    <w:abstractNumId w:val="8"/>
  </w:num>
  <w:num w:numId="9">
    <w:abstractNumId w:val="15"/>
  </w:num>
  <w:num w:numId="10">
    <w:abstractNumId w:val="9"/>
  </w:num>
  <w:num w:numId="11">
    <w:abstractNumId w:val="1"/>
  </w:num>
  <w:num w:numId="12">
    <w:abstractNumId w:val="16"/>
  </w:num>
  <w:num w:numId="13">
    <w:abstractNumId w:val="0"/>
  </w:num>
  <w:num w:numId="14">
    <w:abstractNumId w:val="3"/>
  </w:num>
  <w:num w:numId="15">
    <w:abstractNumId w:val="5"/>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6EE"/>
    <w:rsid w:val="000238E1"/>
    <w:rsid w:val="00032E4B"/>
    <w:rsid w:val="000412F2"/>
    <w:rsid w:val="00046CA3"/>
    <w:rsid w:val="0004743C"/>
    <w:rsid w:val="000503A1"/>
    <w:rsid w:val="00090F4F"/>
    <w:rsid w:val="000B1655"/>
    <w:rsid w:val="000C3EA6"/>
    <w:rsid w:val="000C453D"/>
    <w:rsid w:val="000C4C75"/>
    <w:rsid w:val="000F176D"/>
    <w:rsid w:val="000F2EDC"/>
    <w:rsid w:val="00105225"/>
    <w:rsid w:val="00106DB6"/>
    <w:rsid w:val="00130AF2"/>
    <w:rsid w:val="001A3392"/>
    <w:rsid w:val="001B0000"/>
    <w:rsid w:val="001B4D84"/>
    <w:rsid w:val="001E1676"/>
    <w:rsid w:val="001F5415"/>
    <w:rsid w:val="002108EB"/>
    <w:rsid w:val="002141E4"/>
    <w:rsid w:val="0024359B"/>
    <w:rsid w:val="00296BD7"/>
    <w:rsid w:val="002A2A46"/>
    <w:rsid w:val="002B56A4"/>
    <w:rsid w:val="002C09C8"/>
    <w:rsid w:val="002F6A3E"/>
    <w:rsid w:val="002F7B02"/>
    <w:rsid w:val="00303E91"/>
    <w:rsid w:val="00305B08"/>
    <w:rsid w:val="0031182B"/>
    <w:rsid w:val="003322A1"/>
    <w:rsid w:val="003860F4"/>
    <w:rsid w:val="003A6AB5"/>
    <w:rsid w:val="003C56E5"/>
    <w:rsid w:val="003D7C4E"/>
    <w:rsid w:val="0040147C"/>
    <w:rsid w:val="00406C3C"/>
    <w:rsid w:val="004208A2"/>
    <w:rsid w:val="0043274B"/>
    <w:rsid w:val="004361EB"/>
    <w:rsid w:val="00450C30"/>
    <w:rsid w:val="00477753"/>
    <w:rsid w:val="004B5A59"/>
    <w:rsid w:val="004B67FB"/>
    <w:rsid w:val="004E3952"/>
    <w:rsid w:val="0054172C"/>
    <w:rsid w:val="005C64F4"/>
    <w:rsid w:val="005D4D2D"/>
    <w:rsid w:val="00622D8E"/>
    <w:rsid w:val="006304E9"/>
    <w:rsid w:val="00636C5C"/>
    <w:rsid w:val="006411F3"/>
    <w:rsid w:val="00651CC1"/>
    <w:rsid w:val="0065417F"/>
    <w:rsid w:val="00680C44"/>
    <w:rsid w:val="00684D74"/>
    <w:rsid w:val="006A4FBC"/>
    <w:rsid w:val="006E5643"/>
    <w:rsid w:val="007025FE"/>
    <w:rsid w:val="0070485B"/>
    <w:rsid w:val="00754387"/>
    <w:rsid w:val="0076790C"/>
    <w:rsid w:val="007A1B8C"/>
    <w:rsid w:val="008112E8"/>
    <w:rsid w:val="00830E9C"/>
    <w:rsid w:val="0084251F"/>
    <w:rsid w:val="008468F1"/>
    <w:rsid w:val="008A2889"/>
    <w:rsid w:val="008B527E"/>
    <w:rsid w:val="008C4FBA"/>
    <w:rsid w:val="008E4F2B"/>
    <w:rsid w:val="008E55FD"/>
    <w:rsid w:val="00952B55"/>
    <w:rsid w:val="00985E3B"/>
    <w:rsid w:val="009B531D"/>
    <w:rsid w:val="009C5763"/>
    <w:rsid w:val="009D16B2"/>
    <w:rsid w:val="009F19A0"/>
    <w:rsid w:val="00A0133A"/>
    <w:rsid w:val="00A17AA0"/>
    <w:rsid w:val="00A3472C"/>
    <w:rsid w:val="00A55555"/>
    <w:rsid w:val="00A71B4E"/>
    <w:rsid w:val="00AA5D5D"/>
    <w:rsid w:val="00AB3DBD"/>
    <w:rsid w:val="00AF6B9C"/>
    <w:rsid w:val="00B264B5"/>
    <w:rsid w:val="00B528CA"/>
    <w:rsid w:val="00B574F5"/>
    <w:rsid w:val="00B76111"/>
    <w:rsid w:val="00BA2D36"/>
    <w:rsid w:val="00BB3628"/>
    <w:rsid w:val="00BB781F"/>
    <w:rsid w:val="00BF35F9"/>
    <w:rsid w:val="00BF4CD8"/>
    <w:rsid w:val="00C1082D"/>
    <w:rsid w:val="00C2437E"/>
    <w:rsid w:val="00C83158"/>
    <w:rsid w:val="00C83EBA"/>
    <w:rsid w:val="00CC39DD"/>
    <w:rsid w:val="00CC6BD6"/>
    <w:rsid w:val="00D022B1"/>
    <w:rsid w:val="00D06F2C"/>
    <w:rsid w:val="00D31B74"/>
    <w:rsid w:val="00D35C7D"/>
    <w:rsid w:val="00D9199C"/>
    <w:rsid w:val="00DC770B"/>
    <w:rsid w:val="00DD26C4"/>
    <w:rsid w:val="00DD713B"/>
    <w:rsid w:val="00DF0DA0"/>
    <w:rsid w:val="00DF1455"/>
    <w:rsid w:val="00DF2AC2"/>
    <w:rsid w:val="00DF5ADE"/>
    <w:rsid w:val="00DF6A4A"/>
    <w:rsid w:val="00E005C9"/>
    <w:rsid w:val="00E06C87"/>
    <w:rsid w:val="00E23C15"/>
    <w:rsid w:val="00E325AB"/>
    <w:rsid w:val="00E667E9"/>
    <w:rsid w:val="00E93282"/>
    <w:rsid w:val="00EA0F31"/>
    <w:rsid w:val="00EC707A"/>
    <w:rsid w:val="00ED48A7"/>
    <w:rsid w:val="00ED5DC0"/>
    <w:rsid w:val="00EF1EEC"/>
    <w:rsid w:val="00F01427"/>
    <w:rsid w:val="00F15E22"/>
    <w:rsid w:val="00F2328F"/>
    <w:rsid w:val="00F233E5"/>
    <w:rsid w:val="00F4670E"/>
    <w:rsid w:val="00FA5AE7"/>
    <w:rsid w:val="00FB4BE9"/>
    <w:rsid w:val="00FC041F"/>
    <w:rsid w:val="00FC6948"/>
    <w:rsid w:val="00FD17F2"/>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1433357632">
      <w:bodyDiv w:val="1"/>
      <w:marLeft w:val="0"/>
      <w:marRight w:val="0"/>
      <w:marTop w:val="0"/>
      <w:marBottom w:val="0"/>
      <w:divBdr>
        <w:top w:val="none" w:sz="0" w:space="0" w:color="auto"/>
        <w:left w:val="none" w:sz="0" w:space="0" w:color="auto"/>
        <w:bottom w:val="none" w:sz="0" w:space="0" w:color="auto"/>
        <w:right w:val="none" w:sz="0" w:space="0" w:color="auto"/>
      </w:divBdr>
    </w:div>
    <w:div w:id="19005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0FED-07E8-4ADC-AA3A-4C2E2A8D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28997</TotalTime>
  <Pages>12</Pages>
  <Words>6421</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51</cp:revision>
  <cp:lastPrinted>2015-04-28T09:16:00Z</cp:lastPrinted>
  <dcterms:created xsi:type="dcterms:W3CDTF">2015-11-20T06:02:00Z</dcterms:created>
  <dcterms:modified xsi:type="dcterms:W3CDTF">2018-05-14T04:43:00Z</dcterms:modified>
</cp:coreProperties>
</file>