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9F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1DE" w:rsidRPr="00810B56" w:rsidRDefault="006671DE" w:rsidP="006671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590A" w:rsidRPr="00F1590A" w:rsidRDefault="009F0175" w:rsidP="009F0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9F0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4C4BDC"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 w:rsidR="004C4BDC"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 w:rsidR="004C4BDC"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="004C4BDC"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4BDC" w:rsidRPr="002205E1">
        <w:rPr>
          <w:rFonts w:ascii="Times New Roman" w:hAnsi="Times New Roman"/>
          <w:sz w:val="24"/>
          <w:szCs w:val="24"/>
        </w:rPr>
        <w:t xml:space="preserve">врачи </w:t>
      </w:r>
      <w:r w:rsidR="004C4BDC">
        <w:rPr>
          <w:rFonts w:ascii="Times New Roman" w:hAnsi="Times New Roman"/>
          <w:sz w:val="24"/>
          <w:szCs w:val="24"/>
        </w:rPr>
        <w:t xml:space="preserve">– </w:t>
      </w:r>
      <w:r w:rsidR="004C4BDC" w:rsidRPr="002205E1">
        <w:rPr>
          <w:rFonts w:ascii="Times New Roman" w:hAnsi="Times New Roman"/>
          <w:sz w:val="24"/>
          <w:szCs w:val="24"/>
        </w:rPr>
        <w:t>онкологи</w:t>
      </w:r>
      <w:r w:rsidR="004C4BDC">
        <w:rPr>
          <w:rFonts w:ascii="Times New Roman" w:hAnsi="Times New Roman"/>
          <w:sz w:val="24"/>
          <w:szCs w:val="24"/>
        </w:rPr>
        <w:t xml:space="preserve"> диспансеров</w:t>
      </w:r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4C4BDC">
        <w:rPr>
          <w:rFonts w:ascii="Times New Roman" w:eastAsia="Calibri" w:hAnsi="Times New Roman" w:cs="Times New Roman"/>
          <w:b/>
          <w:sz w:val="24"/>
          <w:szCs w:val="24"/>
        </w:rPr>
        <w:t>14.05-09.06.2018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733D3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733D3" w:rsidRPr="00672BC1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BB" w:rsidRPr="00F1590A" w:rsidRDefault="002854B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Pr="005E4706" w:rsidRDefault="0074785B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</w:t>
      </w:r>
      <w:r w:rsidR="006671DE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D77B6F">
        <w:rPr>
          <w:rFonts w:ascii="Times New Roman" w:hAnsi="Times New Roman"/>
          <w:sz w:val="24"/>
          <w:szCs w:val="24"/>
          <w:lang w:val="kk-KZ"/>
        </w:rPr>
        <w:t>д.м.н. Кузикеевым М.А.</w:t>
      </w: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4785B" w:rsidRDefault="0074785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6671DE" w:rsidRDefault="00F1590A" w:rsidP="0066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4C4BDC"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 w:rsidR="004C4BDC"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 w:rsidR="004C4BDC"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="004C4BDC"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4BDC">
        <w:rPr>
          <w:rFonts w:ascii="Times New Roman" w:eastAsia="Calibri" w:hAnsi="Times New Roman" w:cs="Times New Roman"/>
          <w:b/>
          <w:sz w:val="24"/>
          <w:szCs w:val="24"/>
        </w:rPr>
        <w:t>14.05-09.06.2018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FE3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E3" w:rsidRPr="00F1590A" w:rsidRDefault="00237ADE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685115" w:rsidRDefault="00C67902" w:rsidP="004E6B2C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FE3" w:rsidRPr="003C26EB" w:rsidRDefault="00371F65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печени. Предраковые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371F65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2F3CD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E87BF7" w:rsidRDefault="00CF6FE3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F1590A" w:rsidRDefault="00E633FA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3" w:rsidRPr="00D77B6F" w:rsidRDefault="00D77B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B6F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D77B6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4D28E2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печени. Предраковые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479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9C2F87" w:rsidRDefault="00D77B6F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печени. Предраковые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9C2F8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3C26EB" w:rsidRDefault="00D77B6F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659B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4D28E2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печени. Предраковые заболевания.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F638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9C2F87" w:rsidRDefault="00D77B6F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B460B7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1659B4" w:rsidRDefault="00D77B6F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Диагностика: лабораторные ме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тоды исследования в диагностике злокачественных опухолей печени.</w:t>
            </w: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Общие принципы лечения опухолей печени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793913" w:rsidRDefault="00D77B6F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484814" w:rsidRDefault="00D77B6F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5B72D7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1659B4" w:rsidRDefault="00D77B6F" w:rsidP="008077A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903D00"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607D27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5B72D7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CE6578" w:rsidRDefault="00D77B6F" w:rsidP="001659B4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76A5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76A5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7404C9" w:rsidRDefault="00D77B6F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516701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516701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516701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B1317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516701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516701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5B72D7" w:rsidRDefault="00D77B6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6F" w:rsidRPr="006F2437" w:rsidRDefault="00D77B6F" w:rsidP="001659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82478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F638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676A5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52568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676A5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5B72D7" w:rsidRDefault="00D77B6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52568" w:rsidRDefault="00D77B6F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злокачественных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F638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52568" w:rsidRDefault="00D77B6F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BE7062" w:rsidRDefault="00D77B6F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95825" w:rsidRDefault="00D77B6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52568" w:rsidRDefault="00D77B6F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толстой кишки. Забрюшинные опухоли.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B131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52568" w:rsidRDefault="00D77B6F" w:rsidP="00516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2A5B4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2A5B4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злокачественных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2A5B4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2A5B43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95825" w:rsidRDefault="00D77B6F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52568" w:rsidRDefault="00D77B6F" w:rsidP="005167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863FFE" w:rsidRDefault="00D77B6F" w:rsidP="0051670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516701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B131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толстой кишки. Забрюшинные опухоли.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95825" w:rsidRDefault="00D77B6F" w:rsidP="00D8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371F65" w:rsidRDefault="00D77B6F" w:rsidP="00371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4B">
              <w:rPr>
                <w:rFonts w:ascii="Times New Roman" w:eastAsiaTheme="minorHAnsi" w:hAnsi="Times New Roman"/>
                <w:sz w:val="24"/>
                <w:szCs w:val="24"/>
              </w:rPr>
              <w:t>Общие принципы и методы лечения опухолей печени, поджелудочной железы кишечника (хирургическое, комбинированное, комплексное)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87B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7404C9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220A2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2F3CD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Pr="00676A53" w:rsidRDefault="00D77B6F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1659B4" w:rsidRDefault="00D77B6F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>Современные методы хирургического лечения первичных и вторичных опухолей печени, поджелудочной железы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CD7D7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A46B54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A52568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печени,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lastRenderedPageBreak/>
              <w:t>поджелудочной железы кишечника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A52568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1659B4" w:rsidRDefault="00D77B6F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>Методы обезболивания при инструментальной диагностике и методика забора материала при диагностике опухолей печени, поджелудочной железы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607D27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3C26EB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E356E0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D83D4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8C">
              <w:rPr>
                <w:rFonts w:ascii="Times New Roman" w:eastAsiaTheme="minorHAnsi" w:hAnsi="Times New Roman"/>
                <w:sz w:val="24"/>
                <w:szCs w:val="24"/>
              </w:rPr>
              <w:t>Роль лучевой терапии  и хирургии в лечении опухолей печени, поджелудочной железы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р</w:t>
            </w: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t>ентгенодиагностика диагностика опухолей печени, поджелудочной железы,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371F65" w:rsidRDefault="00D77B6F" w:rsidP="00371F6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печени, поджелудочной железы, </w:t>
            </w:r>
            <w:proofErr w:type="spellStart"/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кишечника.Трудности</w:t>
            </w:r>
            <w:proofErr w:type="spellEnd"/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 xml:space="preserve"> и ошибки при диагностике опухолей печени, поджелудочной железы,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659B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659B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злокачественных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1116F7" w:rsidRDefault="00D77B6F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659B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659B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Клиника злокачественных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толстой кишки. Забрюшинные опухоли.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04.06</w:t>
            </w:r>
          </w:p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9F3978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9F3978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7B50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9F3978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7B50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D8509E" w:rsidRDefault="00D77B6F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Default="00D77B6F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685115" w:rsidRDefault="00D77B6F" w:rsidP="00CD2FE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A46B54" w:rsidRDefault="00D77B6F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D8509E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B763E0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F1590A" w:rsidRDefault="00D77B6F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9C2F87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77B6F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B6F" w:rsidRDefault="00D77B6F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D2FE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B6F" w:rsidRPr="00B8318C" w:rsidRDefault="00D77B6F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1116F7" w:rsidRDefault="00D77B6F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Pr="00F1590A" w:rsidRDefault="00D77B6F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6F" w:rsidRDefault="00D77B6F">
            <w:proofErr w:type="spellStart"/>
            <w:r w:rsidRPr="00CF6339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CF633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1327D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27D" w:rsidRPr="00F1590A" w:rsidRDefault="0001327D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6671DE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6E5F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82478F" w:rsidRDefault="0001327D" w:rsidP="006E5F3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  <w:r w:rsidR="006E5F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F3CD7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7D" w:rsidRPr="00250B4C" w:rsidRDefault="0001327D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33419"/>
    <w:rsid w:val="00041B12"/>
    <w:rsid w:val="00052EAD"/>
    <w:rsid w:val="000744F4"/>
    <w:rsid w:val="000A748D"/>
    <w:rsid w:val="000B27B1"/>
    <w:rsid w:val="000C15A5"/>
    <w:rsid w:val="00103EE1"/>
    <w:rsid w:val="001116F7"/>
    <w:rsid w:val="00122CA2"/>
    <w:rsid w:val="001659B4"/>
    <w:rsid w:val="001B118B"/>
    <w:rsid w:val="001C4E32"/>
    <w:rsid w:val="00222183"/>
    <w:rsid w:val="00235282"/>
    <w:rsid w:val="00237ADE"/>
    <w:rsid w:val="00243BB5"/>
    <w:rsid w:val="00250B4C"/>
    <w:rsid w:val="00264D20"/>
    <w:rsid w:val="002729FD"/>
    <w:rsid w:val="002754AF"/>
    <w:rsid w:val="002854BB"/>
    <w:rsid w:val="00285CB9"/>
    <w:rsid w:val="002F3479"/>
    <w:rsid w:val="002F3CD7"/>
    <w:rsid w:val="00323E74"/>
    <w:rsid w:val="003370BC"/>
    <w:rsid w:val="00345A3A"/>
    <w:rsid w:val="00350391"/>
    <w:rsid w:val="00371F65"/>
    <w:rsid w:val="00376C8C"/>
    <w:rsid w:val="00385E65"/>
    <w:rsid w:val="003A4876"/>
    <w:rsid w:val="003B2C6A"/>
    <w:rsid w:val="003C26EB"/>
    <w:rsid w:val="003D0787"/>
    <w:rsid w:val="003F2DF6"/>
    <w:rsid w:val="0040090E"/>
    <w:rsid w:val="0042223A"/>
    <w:rsid w:val="004245FA"/>
    <w:rsid w:val="00440AFE"/>
    <w:rsid w:val="00445BBA"/>
    <w:rsid w:val="0047164A"/>
    <w:rsid w:val="00493EB3"/>
    <w:rsid w:val="004969C7"/>
    <w:rsid w:val="004C4BDC"/>
    <w:rsid w:val="004D28E2"/>
    <w:rsid w:val="004E2AB9"/>
    <w:rsid w:val="004E6B2C"/>
    <w:rsid w:val="00512D81"/>
    <w:rsid w:val="00516701"/>
    <w:rsid w:val="005331B2"/>
    <w:rsid w:val="005518E4"/>
    <w:rsid w:val="005733D3"/>
    <w:rsid w:val="005B72D7"/>
    <w:rsid w:val="005C3D19"/>
    <w:rsid w:val="005D3538"/>
    <w:rsid w:val="005D6A57"/>
    <w:rsid w:val="005F3792"/>
    <w:rsid w:val="005F793E"/>
    <w:rsid w:val="00600FCC"/>
    <w:rsid w:val="00602DE3"/>
    <w:rsid w:val="006340F0"/>
    <w:rsid w:val="006671DE"/>
    <w:rsid w:val="00676A53"/>
    <w:rsid w:val="00685115"/>
    <w:rsid w:val="006A5C12"/>
    <w:rsid w:val="006E5577"/>
    <w:rsid w:val="006E5F3E"/>
    <w:rsid w:val="006F014D"/>
    <w:rsid w:val="006F2437"/>
    <w:rsid w:val="00721214"/>
    <w:rsid w:val="007404C9"/>
    <w:rsid w:val="0074785B"/>
    <w:rsid w:val="00747E73"/>
    <w:rsid w:val="00764377"/>
    <w:rsid w:val="00773A58"/>
    <w:rsid w:val="007841C9"/>
    <w:rsid w:val="007B507A"/>
    <w:rsid w:val="007C21C8"/>
    <w:rsid w:val="007E5BCA"/>
    <w:rsid w:val="008077AA"/>
    <w:rsid w:val="00811A90"/>
    <w:rsid w:val="0082478F"/>
    <w:rsid w:val="008278A2"/>
    <w:rsid w:val="00827BD7"/>
    <w:rsid w:val="00863FFE"/>
    <w:rsid w:val="0087760D"/>
    <w:rsid w:val="008A19E7"/>
    <w:rsid w:val="008B68AF"/>
    <w:rsid w:val="008C56FB"/>
    <w:rsid w:val="008C5FD5"/>
    <w:rsid w:val="008E22AF"/>
    <w:rsid w:val="008F5EE8"/>
    <w:rsid w:val="00903D00"/>
    <w:rsid w:val="009053C3"/>
    <w:rsid w:val="009468EC"/>
    <w:rsid w:val="009529D9"/>
    <w:rsid w:val="00972363"/>
    <w:rsid w:val="00984D68"/>
    <w:rsid w:val="009B783E"/>
    <w:rsid w:val="009C2F87"/>
    <w:rsid w:val="009D4524"/>
    <w:rsid w:val="009F0175"/>
    <w:rsid w:val="009F3240"/>
    <w:rsid w:val="009F3978"/>
    <w:rsid w:val="00A3542B"/>
    <w:rsid w:val="00A40206"/>
    <w:rsid w:val="00A46B54"/>
    <w:rsid w:val="00A61155"/>
    <w:rsid w:val="00A74E7B"/>
    <w:rsid w:val="00AA0041"/>
    <w:rsid w:val="00AE0301"/>
    <w:rsid w:val="00AE674F"/>
    <w:rsid w:val="00AE6B1D"/>
    <w:rsid w:val="00AF6CE0"/>
    <w:rsid w:val="00B41899"/>
    <w:rsid w:val="00B428B5"/>
    <w:rsid w:val="00B460B7"/>
    <w:rsid w:val="00B64DE5"/>
    <w:rsid w:val="00B7352A"/>
    <w:rsid w:val="00B763E0"/>
    <w:rsid w:val="00BC24E7"/>
    <w:rsid w:val="00BE7062"/>
    <w:rsid w:val="00BF6383"/>
    <w:rsid w:val="00C4309B"/>
    <w:rsid w:val="00C67902"/>
    <w:rsid w:val="00C7456E"/>
    <w:rsid w:val="00CE4D75"/>
    <w:rsid w:val="00CE6578"/>
    <w:rsid w:val="00CF6FE3"/>
    <w:rsid w:val="00D04BFD"/>
    <w:rsid w:val="00D273A9"/>
    <w:rsid w:val="00D32969"/>
    <w:rsid w:val="00D44C67"/>
    <w:rsid w:val="00D57437"/>
    <w:rsid w:val="00D77B6F"/>
    <w:rsid w:val="00D83D49"/>
    <w:rsid w:val="00D8509E"/>
    <w:rsid w:val="00D86760"/>
    <w:rsid w:val="00D92E1D"/>
    <w:rsid w:val="00E220A2"/>
    <w:rsid w:val="00E34C4F"/>
    <w:rsid w:val="00E356B0"/>
    <w:rsid w:val="00E356E0"/>
    <w:rsid w:val="00E63352"/>
    <w:rsid w:val="00E633FA"/>
    <w:rsid w:val="00E87BF7"/>
    <w:rsid w:val="00F1590A"/>
    <w:rsid w:val="00F63DF1"/>
    <w:rsid w:val="00F71B59"/>
    <w:rsid w:val="00F746AB"/>
    <w:rsid w:val="00F92A74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166A-8070-4A73-B370-6846DF02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CE6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116</cp:revision>
  <cp:lastPrinted>2017-11-22T09:43:00Z</cp:lastPrinted>
  <dcterms:created xsi:type="dcterms:W3CDTF">2016-10-13T03:01:00Z</dcterms:created>
  <dcterms:modified xsi:type="dcterms:W3CDTF">2018-06-01T10:55:00Z</dcterms:modified>
</cp:coreProperties>
</file>