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41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A0B" w:rsidRPr="00DC4041" w:rsidRDefault="00EC2A0B" w:rsidP="00DC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88" w:rsidRPr="00DC4041" w:rsidRDefault="00CD718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04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3" w:rsidRDefault="00CD7188" w:rsidP="00D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="00AF57F3" w:rsidRPr="00AF57F3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C4041" w:rsidRDefault="00CD7188" w:rsidP="00DC404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на цикле (всего):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70A0">
        <w:rPr>
          <w:rFonts w:ascii="Times New Roman" w:hAnsi="Times New Roman" w:cs="Times New Roman"/>
          <w:b/>
          <w:sz w:val="24"/>
          <w:szCs w:val="24"/>
        </w:rPr>
        <w:t>108</w:t>
      </w:r>
      <w:r w:rsidR="00E51C28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Лекции:</w:t>
      </w:r>
      <w:r w:rsidRPr="00DC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</w:rPr>
        <w:t>8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1877EA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721B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 w:rsidRPr="00DC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слушателя: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</w:rPr>
        <w:t>36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Форма контроля: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803A10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E51C28" w:rsidRDefault="00E51C28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FF653F" w:rsidRPr="00A42C5B" w:rsidRDefault="00FF653F" w:rsidP="00803A10">
      <w:pPr>
        <w:rPr>
          <w:rFonts w:ascii="Times New Roman" w:hAnsi="Times New Roman" w:cs="Times New Roman"/>
          <w:b/>
          <w:sz w:val="24"/>
          <w:szCs w:val="24"/>
        </w:rPr>
      </w:pPr>
    </w:p>
    <w:p w:rsidR="00EC2863" w:rsidRPr="00A42C5B" w:rsidRDefault="00E51C28" w:rsidP="00C96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5B">
        <w:rPr>
          <w:rFonts w:ascii="Times New Roman" w:hAnsi="Times New Roman" w:cs="Times New Roman"/>
          <w:b/>
          <w:sz w:val="24"/>
          <w:szCs w:val="24"/>
        </w:rPr>
        <w:t>Алматы, 201</w:t>
      </w:r>
      <w:r w:rsidR="00B370A0" w:rsidRPr="00A42C5B">
        <w:rPr>
          <w:rFonts w:ascii="Times New Roman" w:hAnsi="Times New Roman" w:cs="Times New Roman"/>
          <w:b/>
          <w:sz w:val="24"/>
          <w:szCs w:val="24"/>
        </w:rPr>
        <w:t>8</w:t>
      </w:r>
    </w:p>
    <w:p w:rsidR="00803A10" w:rsidRPr="0012481C" w:rsidRDefault="00803A10" w:rsidP="00C96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17E" w:rsidRDefault="00B3617E" w:rsidP="00A721B4">
      <w:pPr>
        <w:tabs>
          <w:tab w:val="left" w:pos="8747"/>
        </w:tabs>
        <w:ind w:left="3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361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2950D2" w:rsidRPr="002950D2" w:rsidRDefault="002950D2" w:rsidP="002950D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0D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Хусаинова Ильмира Рамазановна</w:t>
      </w:r>
      <w:r w:rsidRPr="0029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кандидат психологических наук,</w:t>
      </w:r>
      <w:r w:rsidR="00AF57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магистр медицины, </w:t>
      </w:r>
      <w:r w:rsidRPr="0029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руководитель отдела психолого-социальной помощи   КазНИИОиР.</w:t>
      </w:r>
    </w:p>
    <w:p w:rsidR="00B3617E" w:rsidRPr="00B3617E" w:rsidRDefault="002950D2" w:rsidP="00A42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0D2">
        <w:rPr>
          <w:rFonts w:ascii="Times New Roman" w:eastAsia="Calibri" w:hAnsi="Times New Roman" w:cs="Times New Roman"/>
          <w:b/>
          <w:sz w:val="24"/>
          <w:szCs w:val="24"/>
        </w:rPr>
        <w:t>Приоритетные научные и профессиональные интересы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950D2">
        <w:rPr>
          <w:rFonts w:ascii="Times New Roman" w:eastAsia="Calibri" w:hAnsi="Times New Roman" w:cs="Times New Roman"/>
          <w:bCs/>
          <w:sz w:val="24"/>
          <w:szCs w:val="24"/>
        </w:rPr>
        <w:t>политика и организация здравоохранения,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 профилактика социально-зна</w:t>
      </w:r>
      <w:r>
        <w:rPr>
          <w:rFonts w:ascii="Times New Roman" w:eastAsia="Calibri" w:hAnsi="Times New Roman" w:cs="Times New Roman"/>
          <w:sz w:val="24"/>
          <w:szCs w:val="24"/>
        </w:rPr>
        <w:t>чимых заболеваний</w:t>
      </w:r>
      <w:r w:rsidRPr="002950D2">
        <w:rPr>
          <w:rFonts w:ascii="Times New Roman" w:eastAsia="Calibri" w:hAnsi="Times New Roman" w:cs="Times New Roman"/>
          <w:sz w:val="24"/>
          <w:szCs w:val="24"/>
        </w:rPr>
        <w:t>, профилактика и ранняя диагностика онкологических заб</w:t>
      </w:r>
      <w:r>
        <w:rPr>
          <w:rFonts w:ascii="Times New Roman" w:eastAsia="Calibri" w:hAnsi="Times New Roman" w:cs="Times New Roman"/>
          <w:sz w:val="24"/>
          <w:szCs w:val="24"/>
        </w:rPr>
        <w:t>олеваний, медицинская психология,</w:t>
      </w:r>
      <w:r w:rsidR="00AF57F3">
        <w:rPr>
          <w:rFonts w:ascii="Times New Roman" w:eastAsia="Calibri" w:hAnsi="Times New Roman" w:cs="Times New Roman"/>
          <w:sz w:val="24"/>
          <w:szCs w:val="24"/>
        </w:rPr>
        <w:t xml:space="preserve"> реабилитация онкологических пациентов,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онкопсихология</w:t>
      </w:r>
      <w:proofErr w:type="spellEnd"/>
      <w:r w:rsidRPr="002950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 Прошла подготовку по данным направлениям в Казахстане, Российской Федерации, США.</w:t>
      </w:r>
      <w:r w:rsidR="009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 работы: </w:t>
      </w:r>
      <w:r w:rsidR="00B3617E" w:rsidRPr="00B3617E">
        <w:rPr>
          <w:rFonts w:ascii="Times New Roman" w:eastAsia="Calibri" w:hAnsi="Times New Roman" w:cs="Times New Roman"/>
          <w:sz w:val="24"/>
          <w:szCs w:val="24"/>
        </w:rPr>
        <w:t>общий</w:t>
      </w:r>
      <w:r w:rsidR="00AF57F3">
        <w:rPr>
          <w:rFonts w:ascii="Times New Roman" w:eastAsia="Calibri" w:hAnsi="Times New Roman" w:cs="Times New Roman"/>
          <w:sz w:val="24"/>
          <w:szCs w:val="24"/>
        </w:rPr>
        <w:t>- 16 лет, педагогический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C2198" w:rsidRPr="00633350" w:rsidRDefault="006C2198" w:rsidP="002950D2">
      <w:pPr>
        <w:tabs>
          <w:tab w:val="left" w:pos="874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C2198" w:rsidRPr="004815E6" w:rsidRDefault="006C2198" w:rsidP="00A721B4">
      <w:pPr>
        <w:numPr>
          <w:ilvl w:val="0"/>
          <w:numId w:val="9"/>
        </w:numPr>
        <w:tabs>
          <w:tab w:val="left" w:pos="8747"/>
        </w:tabs>
        <w:ind w:left="33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6C2198" w:rsidRPr="0035589E" w:rsidRDefault="006C2198" w:rsidP="006C2198">
      <w:pPr>
        <w:numPr>
          <w:ilvl w:val="0"/>
          <w:numId w:val="9"/>
        </w:numPr>
        <w:tabs>
          <w:tab w:val="left" w:pos="8747"/>
        </w:tabs>
        <w:ind w:left="33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r w:rsidR="00F67CD5">
        <w:fldChar w:fldCharType="begin"/>
      </w:r>
      <w:r w:rsidR="00F67CD5" w:rsidRPr="00CD58BD">
        <w:rPr>
          <w:lang w:val="en-US"/>
        </w:rPr>
        <w:instrText>HYPERLINK "mailto:edu@onco.kz"</w:instrText>
      </w:r>
      <w:r w:rsidR="00F67CD5">
        <w:fldChar w:fldCharType="separate"/>
      </w:r>
      <w:r w:rsidRPr="004815E6">
        <w:rPr>
          <w:rStyle w:val="a8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edu@onco.kz</w:t>
      </w:r>
      <w:r w:rsidR="00F67CD5">
        <w:fldChar w:fldCharType="end"/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57F3" w:rsidRPr="00AF57F3" w:rsidRDefault="00D334A0" w:rsidP="00AF57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C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 w:rsidR="00AF57F3" w:rsidRPr="00A42C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proofErr w:type="gramStart"/>
      <w:r w:rsidR="00AF57F3" w:rsidRPr="00AF57F3">
        <w:rPr>
          <w:rFonts w:ascii="Times New Roman" w:eastAsia="Calibri" w:hAnsi="Times New Roman" w:cs="Times New Roman"/>
          <w:b/>
          <w:sz w:val="24"/>
          <w:szCs w:val="24"/>
        </w:rPr>
        <w:t>Цель преподавания цикла</w:t>
      </w:r>
      <w:r w:rsidR="00AF57F3" w:rsidRPr="00AF57F3">
        <w:rPr>
          <w:rFonts w:ascii="Times New Roman" w:eastAsia="Calibri" w:hAnsi="Times New Roman" w:cs="Times New Roman"/>
          <w:sz w:val="24"/>
          <w:szCs w:val="24"/>
        </w:rPr>
        <w:t xml:space="preserve"> – овладение методологией, теорией и практикой медико-социальной реабилитации, формирование системного подхода в понимании психологической структуры болезни, лечения и реабилитации, навыков адекватного применения психологических знаний в медицинской, в частности психотерапевтической деятельности, освоение медицинской деонтологии, приобретение опыта оказания квалифицированной помощи в реабилитационных мероприятиях, диагностике и экспертизе, изучение методов медико-социальной реабилитации и приобретение практических навыков их использования.</w:t>
      </w:r>
      <w:proofErr w:type="gramEnd"/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Основная задача этой программы - подготовить специалистов к работе в лечебно-профилактических, реабилитационных, образовательных  учреждениях различного профиля, в первую очередь, оказывающих различные виды медико-социальной реабилитации, лечебно-профилактической и психотерапевтической помощи.</w:t>
      </w:r>
    </w:p>
    <w:p w:rsidR="00AF57F3" w:rsidRPr="00AF57F3" w:rsidRDefault="00AF57F3" w:rsidP="00AF57F3">
      <w:pPr>
        <w:tabs>
          <w:tab w:val="left" w:pos="567"/>
          <w:tab w:val="left" w:pos="709"/>
          <w:tab w:val="left" w:pos="6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</w:t>
      </w:r>
      <w:r w:rsidRPr="00AF5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Ознакомиться со с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>труктурой организации психологической помощи в системе здравоохранения Республики Казахстан.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использовать современные методы медико-социальной  диагностики и социального консультирования.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bCs/>
          <w:sz w:val="24"/>
          <w:szCs w:val="24"/>
        </w:rPr>
        <w:t>освоить специфику работы психологического  консультирования пациентов, их родственников и медицинского персонала в учреждениях здравоохранения;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знать основные алгоритмы  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взаимодействия  врача, психолога и пациента.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Настоящая программа сочетает теоретические и практические, клинические и экспериментальные составляющие. 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ab/>
        <w:t xml:space="preserve">В реабилитации онкологических больных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реабилитологом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составляется программы реабилитации на различных этапах противоопухолевого лечения с целью: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подготовки </w:t>
      </w:r>
      <w:proofErr w:type="gramStart"/>
      <w:r w:rsidRPr="00AF5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операциям,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профилактики послеоперационных осложнений и осложнений лучевой и химиотерапии,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ликвидации последствий радикального лечения больных с различными локализациями злокачественных опухолей,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ослабления побочных эффектов лучевой и химиотерапии.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Идея медицинской реабилитации заключается, в первую очередь, в стабилизации компенсации функционирования всех органов и систем. Она предполагает целый  комплекс специфичных мероприятий. Помимо диагностики и верификации структуры морфофункциональных повреждений после противоопухолевой терапии,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онкореабилитолог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должен попытаться разобраться, какое же главное расстройство  нужно скорректировать, определить, что мешает жить больному и существенно влияет на качество его жизни. И в связи с этим он должен разработать стройную программу восстановительного лечения.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ab/>
        <w:t xml:space="preserve">Профессиональное становление медицинского психолога включает последовательное овладение разделами медицинской психологии –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онкопсихологии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, нейропсихологии, психологических проблем психосоматической медицины, психологического консультирования и психотерапии; кроме того, предусматривается изучение ряда клинических дисциплин и особенности применения методов медицинской психологии в медицине. Особое внимание уделяется формированию профессионального языка специалиста – медицинского психолога – и адекватному использованию его в процессе профессионального взаимодействия с представителями медицинских специальностей. Предлагаемая программа позволяет строить учебный процесс с учетом личностных особенностей обучающихся. </w:t>
      </w:r>
    </w:p>
    <w:p w:rsidR="00AF57F3" w:rsidRPr="00AF57F3" w:rsidRDefault="00AF57F3" w:rsidP="00AF57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Cs/>
          <w:sz w:val="24"/>
          <w:szCs w:val="24"/>
        </w:rPr>
        <w:t xml:space="preserve">     Разработанная рабочая учебная программа будет способствовать решению поставленных задач путем </w:t>
      </w:r>
      <w:r w:rsidRPr="00AF57F3">
        <w:rPr>
          <w:rFonts w:ascii="Times New Roman" w:eastAsia="Calibri" w:hAnsi="Times New Roman" w:cs="Times New Roman"/>
          <w:sz w:val="24"/>
          <w:szCs w:val="24"/>
        </w:rPr>
        <w:t>повышения профессионального уровня специалистов – медицинского персонала и  психологов в системе здравоохранения.</w:t>
      </w:r>
    </w:p>
    <w:p w:rsidR="00AF57F3" w:rsidRPr="00AF57F3" w:rsidRDefault="00AF57F3" w:rsidP="00AF57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Продолжительность обучения – 108 часов. Дисциплина способствует приобретению знаний по приоритетным направлениям развития здравоохранения Республики Казахстан, ознакомлению с </w:t>
      </w:r>
      <w:r w:rsidRPr="00AF57F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общими  положениями Стандарта организации оказания первичной медико-санитарной помощи в Республике Казахстан, нормативно-правовой документации, регулирующие функциональные обязанности медицинского персонала и психологов в системе здравоохранения.       Большой акцент уделен 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развитию практических навыков и </w:t>
      </w:r>
      <w:r w:rsidRPr="00AF57F3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расширению знаний специфики медико-социальной реабилитации и психологических особенностей консультирования пациентов и их родственников в медицинской сфере, профлактике профессионального (эмоционального) выгорания, повышению трудовой мотивации в профессии, обучению приемам саморегуляции и снятию психоэмоцонального напряжения.  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Курсант должен знать: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F57F3">
        <w:rPr>
          <w:rFonts w:ascii="Times New Roman" w:eastAsia="Calibri" w:hAnsi="Times New Roman" w:cs="Times New Roman"/>
          <w:sz w:val="24"/>
          <w:szCs w:val="24"/>
        </w:rPr>
        <w:t>основные направления работы в рамках реабилитации и поддерживающей терапии   в системе здравоохранения;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научно-теоретические и научно-практические подходы медико-</w:t>
      </w:r>
      <w:r w:rsidR="00982F5F">
        <w:rPr>
          <w:rFonts w:ascii="Times New Roman" w:eastAsia="Calibri" w:hAnsi="Times New Roman" w:cs="Times New Roman"/>
          <w:sz w:val="24"/>
          <w:szCs w:val="24"/>
        </w:rPr>
        <w:t>с</w:t>
      </w:r>
      <w:r w:rsidRPr="00AF57F3">
        <w:rPr>
          <w:rFonts w:ascii="Times New Roman" w:eastAsia="Calibri" w:hAnsi="Times New Roman" w:cs="Times New Roman"/>
          <w:sz w:val="24"/>
          <w:szCs w:val="24"/>
        </w:rPr>
        <w:t>оциального сопровождения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протоколы  стационарного восстановительного лечения и медицинской реабилитации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 принципы медицинской реабилитации;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реабилитации</w:t>
      </w:r>
      <w:r w:rsidR="009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7F3">
        <w:rPr>
          <w:rFonts w:ascii="Times New Roman" w:eastAsia="Calibri" w:hAnsi="Times New Roman" w:cs="Times New Roman"/>
          <w:sz w:val="24"/>
          <w:szCs w:val="24"/>
        </w:rPr>
        <w:t>(стационарный этап, поликлинический этап и санаторно-курортный этап);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 комплексный характер реабилитации;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психодиагностические,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психокоррекционные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и психотерапевтические инструменты в оказании психологической помощи пациентам как этапы реабилитационных программ;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психоконсультирования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пациентов, их родственников, а также медицинского персонала в медицинских учреждениях;</w:t>
      </w:r>
    </w:p>
    <w:p w:rsidR="00AF57F3" w:rsidRDefault="00AF57F3" w:rsidP="00AF57F3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5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правила этики работы медицинского работника, психотерапевта и медицинской деонтологии; </w:t>
      </w:r>
    </w:p>
    <w:p w:rsidR="00982F5F" w:rsidRPr="00AF57F3" w:rsidRDefault="00982F5F" w:rsidP="00AF57F3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Курсант должен уметь: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владеть знаниями нормативно-правовой документации, касающейся построению реабилитационной помощи в медицинских учреждениях Республики Казахстан;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F57F3">
        <w:rPr>
          <w:rFonts w:ascii="Times New Roman" w:eastAsia="Calibri" w:hAnsi="Times New Roman" w:cs="Times New Roman"/>
          <w:sz w:val="24"/>
          <w:szCs w:val="24"/>
        </w:rPr>
        <w:t>составлять план работы медико-социального сопровождения пациентов в медицинском учреждении (годовой, квартальный, месячный, еженедельный) в соответствии с утверждённым планом организации в начале года;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проводить медико-социальные мероприятия сопровождения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проводить поддерживающую реабилитацию согласно клиническим профилям;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психокоррекционые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психотерапетические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мероприятия (занятия, беседы, встречи) в целях обеспечения психологической помощи пациентов, находящихся в процессе лечения;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осуществлять и оказывать социальную и психологическую и информационную поддержку родственников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организовывать и проводить психолого-социальные мероприятия (тренинги, беседы, консультирование: групповое и индивидуальное) с медицинским персоналом организации.</w:t>
      </w:r>
    </w:p>
    <w:p w:rsidR="00AF57F3" w:rsidRPr="00AF57F3" w:rsidRDefault="00AF57F3" w:rsidP="00AF57F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Формируемые компетенции: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Межличностные компетенции: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Умение анализировать  и контролировать коммуникативную ситуацию. Находить эффективные способы коммуникации при возникновении конфликтов. . Уметь создавать благоприятный социально-психологический климат в коллективе. Развить умение проявлять выдержку и самоконтроль в разнообразных конфликтных ситуациях. Уметь эффективно работать в коллективе.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Предметные компетенции: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категорий и понимание основных  понятий в области медико-социальной реабилитации.  Знать историю развития  медицинской </w:t>
      </w:r>
      <w:proofErr w:type="spellStart"/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реабилиталогии</w:t>
      </w:r>
      <w:proofErr w:type="spellEnd"/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современные тенденции и проблематику медицинской психологии как отрасли науки психологии на современном этапе.  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фундаментальных основы медико-социальной реабилитации,  быть компетентным в знаниях механизмов и закономерностей деятельности и психологии личности медицинского работника.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Применение: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знаниями предмета реабилитации и поддерживающей терапии онкологических больных, специфических особенностей медицинского труда, различных современных подходов, а также применении знаний в практической работе.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и представлений в области функциональных основ медико-социальной реабилитации и поддерживающей терапии, способности анализировать процессы трудовой мотивации, человеческими ресурсами, а также развитие способности анализировать и прогнозировать динамику развития личности медицинского работника в межличностных отношениях в системе здравоохранения.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Синтез: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и реализовывать психологическое пространство для развития человеческих ресурсов, строить психологическую и психопрофилактическую  работу на первичном уровне, направленную на предупреждение любого возможного неблагополучия и обеспечение безопасности психологического здоровья медицинского персонала в организации здравоохранения.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Оценка:</w:t>
      </w:r>
    </w:p>
    <w:p w:rsidR="00AF57F3" w:rsidRPr="00AF57F3" w:rsidRDefault="00AF57F3" w:rsidP="00AF5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самооценка знаний в области медико-социальной реабилитации и поддерживающей терапии онкологических больных, понимание механизмов трудовой мотивации, психологических особенностей стимулирования и повышения эффективности медицинского труда, а также  способности принятия решений, осуществления качественного оценивания труда медицинского работника.</w:t>
      </w:r>
    </w:p>
    <w:p w:rsidR="00AF57F3" w:rsidRPr="00AF57F3" w:rsidRDefault="00AF57F3" w:rsidP="00AF57F3">
      <w:pPr>
        <w:tabs>
          <w:tab w:val="left" w:pos="65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F6" w:rsidRDefault="00DE6FF6" w:rsidP="00DE6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DE6FF6" w:rsidRDefault="00DE6FF6" w:rsidP="00DE6FF6">
      <w:pPr>
        <w:tabs>
          <w:tab w:val="left" w:pos="874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«___» _______________2018г.</w:t>
      </w:r>
    </w:p>
    <w:tbl>
      <w:tblPr>
        <w:tblStyle w:val="a9"/>
        <w:tblW w:w="14884" w:type="dxa"/>
        <w:tblInd w:w="-601" w:type="dxa"/>
        <w:tblLayout w:type="fixed"/>
        <w:tblLook w:val="04A0"/>
      </w:tblPr>
      <w:tblGrid>
        <w:gridCol w:w="852"/>
        <w:gridCol w:w="992"/>
        <w:gridCol w:w="7796"/>
        <w:gridCol w:w="992"/>
        <w:gridCol w:w="850"/>
        <w:gridCol w:w="851"/>
        <w:gridCol w:w="709"/>
        <w:gridCol w:w="1842"/>
      </w:tblGrid>
      <w:tr w:rsidR="00DE6FF6" w:rsidTr="00DE6FF6">
        <w:trPr>
          <w:trHeight w:val="24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E6FF6" w:rsidTr="00DE6FF6">
        <w:trPr>
          <w:trHeight w:val="20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8BD" w:rsidTr="00DE6FF6">
        <w:trPr>
          <w:trHeight w:val="45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терапии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медицинской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6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медицинской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 (ИПР)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картина болезни (ВКБ)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Специфика работы в реабилитационных программах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ерсонала в организациях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DE6FF6" w:rsidTr="00DE6FF6">
        <w:trPr>
          <w:trHeight w:val="36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A721B4" w:rsidRDefault="00A721B4" w:rsidP="00D334A0">
      <w:pPr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B3B" w:rsidRPr="007C67EF" w:rsidRDefault="00CA3B9A" w:rsidP="00DE6FF6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EF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</w:t>
      </w:r>
      <w:r w:rsidR="000D0B3B" w:rsidRPr="007C67EF">
        <w:rPr>
          <w:rFonts w:ascii="Times New Roman" w:hAnsi="Times New Roman" w:cs="Times New Roman"/>
          <w:b/>
          <w:sz w:val="24"/>
          <w:szCs w:val="24"/>
        </w:rPr>
        <w:t>:</w:t>
      </w:r>
    </w:p>
    <w:p w:rsidR="000D0B3B" w:rsidRPr="007C67EF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7C67EF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8B40AD" w:rsidRPr="00DE6FF6" w:rsidRDefault="000D0B3B" w:rsidP="00DE6FF6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0E5FB1" w:rsidRPr="00A902F1" w:rsidRDefault="00CA3B9A" w:rsidP="00A902F1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</w:t>
      </w:r>
      <w:r w:rsidR="00D656D7" w:rsidRPr="00A902F1">
        <w:rPr>
          <w:rFonts w:ascii="Times New Roman" w:hAnsi="Times New Roman" w:cs="Times New Roman"/>
          <w:b/>
          <w:sz w:val="24"/>
          <w:szCs w:val="24"/>
        </w:rPr>
        <w:t>, критерий и правила оценки</w:t>
      </w:r>
      <w:r w:rsidR="00A95569" w:rsidRPr="00A902F1">
        <w:rPr>
          <w:rFonts w:ascii="Times New Roman" w:hAnsi="Times New Roman" w:cs="Times New Roman"/>
          <w:b/>
          <w:sz w:val="24"/>
          <w:szCs w:val="24"/>
        </w:rPr>
        <w:t>:</w:t>
      </w:r>
    </w:p>
    <w:p w:rsidR="00A902F1" w:rsidRPr="00D334A0" w:rsidRDefault="008636E3" w:rsidP="00D334A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6E3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8636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636E3">
        <w:rPr>
          <w:rFonts w:ascii="Times New Roman" w:eastAsia="Times New Roman" w:hAnsi="Times New Roman" w:cs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2534BB" w:rsidRDefault="002534BB" w:rsidP="002534B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E50C6C" w:rsidRPr="00D334A0" w:rsidRDefault="00E50C6C" w:rsidP="00D334A0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E50C6C" w:rsidRDefault="00E50C6C" w:rsidP="00E50C6C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E50C6C" w:rsidRDefault="00E50C6C" w:rsidP="00E50C6C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6C2198" w:rsidRPr="00D334A0" w:rsidRDefault="00E50C6C" w:rsidP="00D334A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балльно-рейтинговой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буквенной системы.</w:t>
      </w:r>
    </w:p>
    <w:p w:rsidR="00D656D7" w:rsidRPr="00D656D7" w:rsidRDefault="00D656D7" w:rsidP="00D334A0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</w:t>
      </w:r>
      <w:r w:rsidR="00A902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3227"/>
        <w:gridCol w:w="3260"/>
        <w:gridCol w:w="4394"/>
        <w:gridCol w:w="3261"/>
      </w:tblGrid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47B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5589E" w:rsidRDefault="0035589E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F6" w:rsidRDefault="00DE6FF6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89E" w:rsidRPr="00A721B4" w:rsidRDefault="00A721B4" w:rsidP="00DE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1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сновная</w:t>
      </w:r>
      <w:r w:rsidRPr="00A721B4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дополнительная литература:</w:t>
      </w:r>
    </w:p>
    <w:p w:rsidR="003728A7" w:rsidRPr="003728A7" w:rsidRDefault="00A721B4" w:rsidP="00DE6F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1B4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сновная</w:t>
      </w:r>
      <w:r w:rsidRPr="00A721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Государственная программа развития здравоохранения Республики Казахстан «</w:t>
      </w: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Саламатты Қазақстан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3728A7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3728A7">
        <w:rPr>
          <w:rFonts w:ascii="Times New Roman" w:eastAsia="Calibri" w:hAnsi="Times New Roman" w:cs="Times New Roman"/>
          <w:sz w:val="24"/>
          <w:szCs w:val="24"/>
        </w:rPr>
        <w:t>. № 1113.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8A7">
        <w:rPr>
          <w:rFonts w:ascii="Times New Roman" w:eastAsia="Calibri" w:hAnsi="Times New Roman" w:cs="Times New Roman"/>
          <w:sz w:val="24"/>
          <w:szCs w:val="24"/>
        </w:rPr>
        <w:t>Конечный</w:t>
      </w:r>
      <w:proofErr w:type="gram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Р.,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Боухал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М. Психология в медицине.</w:t>
      </w:r>
      <w:r w:rsidRPr="003728A7">
        <w:rPr>
          <w:rFonts w:ascii="Times New Roman" w:eastAsia="Calibri" w:hAnsi="Times New Roman" w:cs="Times New Roman"/>
          <w:noProof/>
          <w:sz w:val="24"/>
          <w:szCs w:val="24"/>
        </w:rPr>
        <w:t xml:space="preserve"> — </w:t>
      </w:r>
      <w:r w:rsidRPr="003728A7">
        <w:rPr>
          <w:rFonts w:ascii="Times New Roman" w:eastAsia="Calibri" w:hAnsi="Times New Roman" w:cs="Times New Roman"/>
          <w:sz w:val="24"/>
          <w:szCs w:val="24"/>
        </w:rPr>
        <w:t>Прага,</w:t>
      </w:r>
      <w:r w:rsidRPr="003728A7">
        <w:rPr>
          <w:rFonts w:ascii="Times New Roman" w:eastAsia="Calibri" w:hAnsi="Times New Roman" w:cs="Times New Roman"/>
          <w:noProof/>
          <w:sz w:val="24"/>
          <w:szCs w:val="24"/>
        </w:rPr>
        <w:t xml:space="preserve"> 1983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Хусаинова И.Р. Психосоциальная помощь в онкологической службе Республики Казахстан. Материалы международной научно-практической конференции. Психолого-социальная работа в современном обществе: проблемы и решения. СПб.2015. –С.92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Хусаинова И.Р. Организация и оказание психосоциальной помощи в онкологической службе. Материалы международной научно-практической конференции. Психолого-социальная работа в современном обществе: проблемы и решения. СПб.2016. –С.213-216.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Хусаинова И.Р.,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Исхакова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Э.В. Психологическая помощь в онкологической службе. Глава 2. Клиническое руководство «Онкология»./ Под ред. К.Ш.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Нургазиева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>, Том 1. – Алматы, 2016. – с. 52-71.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Павленок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Д. Теория, история и методика социальной работы. Избранные работы: Учебное пособие / П. Д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Павленок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- 10-е изд.,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доп. - М.: Издательско-торговая корпорация "Дашков и К°", 2013.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Фирсов М. В. Теория социальной работы: учеб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М. В. Фирсов, Е. Г. Студенова. - 4-е изд. - М. : Гаудеамус; Академический проект, 2009. - 512 с.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Гуслова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Н. Теория и методика социальной работы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 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учебник/ М. Н.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Гуслова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Академия, 2007. - 160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Ламбаева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И.А. Социальная работа за рубежом : учеб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И.А.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Ламбаева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- Улан-Удэ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Изд-во ВСГТУ, 2000. - 110 с.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Основы социальной работы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учебник; Рекомендовано МО / ред. П.Д.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Павленок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 : ИНФРА-М, 2009. - 560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Платонова Н.М. Теория и методика социальной работы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/ Н.М. Платонова, Г.Ф. Нестерова.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Академия :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учебники, 2011. - 368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Симонова Т.М. Некоторые особенности подходов к социальным проблемам и их решению в отечественной и зарубежной социальной работе //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Вестн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С.-Петерб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гос. ин-та психологии и социал. работы. - 2004. - № 1. - С. 139-142.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Теория и практика социальной работы: отечественный и зарубежный опыт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 т. Т. 1.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Тула : [б. и.], 1993. - 462 с.; Т. 2.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Тула : [б. и.], 1993. - 392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2004. - 125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Водопьянова Н.,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Старченкова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Е. Синдром выгорания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3728A7">
        <w:rPr>
          <w:rFonts w:ascii="Times New Roman" w:eastAsia="Calibri" w:hAnsi="Times New Roman" w:cs="Times New Roman"/>
          <w:sz w:val="24"/>
          <w:szCs w:val="24"/>
        </w:rPr>
        <w:t>диагностика и профилактика.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2-е </w:t>
      </w:r>
      <w:proofErr w:type="spellStart"/>
      <w:proofErr w:type="gramStart"/>
      <w:r w:rsidRPr="003728A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: Питер;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>.;</w:t>
      </w:r>
      <w:r w:rsidRPr="003728A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sz w:val="24"/>
          <w:szCs w:val="24"/>
        </w:rPr>
        <w:t>2008. – 258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3728A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Заманаева</w:t>
      </w:r>
      <w:proofErr w:type="spellEnd"/>
      <w:r w:rsidRPr="003728A7">
        <w:rPr>
          <w:rFonts w:ascii="Times New Roman" w:eastAsia="Calibri" w:hAnsi="Times New Roman" w:cs="Times New Roman"/>
          <w:bCs/>
          <w:sz w:val="24"/>
          <w:szCs w:val="24"/>
        </w:rPr>
        <w:t xml:space="preserve"> Ю.В., Фрумкин</w:t>
      </w:r>
      <w:r w:rsidRPr="00372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А.А.</w:t>
      </w:r>
      <w:r w:rsidRPr="00372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Психологическая помощь медицинскому персоналу: постановка проблем и возможные пути решения.</w:t>
      </w:r>
      <w:r w:rsidRPr="003728A7">
        <w:rPr>
          <w:rFonts w:ascii="Times New Roman" w:eastAsia="Calibri" w:hAnsi="Times New Roman" w:cs="Times New Roman"/>
          <w:sz w:val="24"/>
          <w:szCs w:val="24"/>
        </w:rPr>
        <w:t>– СПб, 2005 – 18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Хусаинова И.Р., Каусова Г.К. Психологическое сопровождение медицинского персонала в онкологичеком стационаре. «Вестник» КазНМУ № 3-2016, С.68-71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Каусова Г.К., Хусаинова И.Р. Организация и управление психосоциальной помощи в онкологической службе. «Вестник» КазНМУ № 3-2016, С.276-28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Хусаинова И.Р. Психолого-социальная реабилитация после мастэктомии при раке молочной железы. «Онкология и радиология Казахстана» №4(42) 2016г. С28-33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Кыдырмоллаева Э.К. Медико-социальная работа в реализации деятельности социального   работника в Казахском научно-ислледовательском институте онкологии и радиологии // /Психолого-социальная работа в современном обществе: проблемы и решения // Материалы международной научно-практической конференции, -СПб,  2017 -  С. 189-191.</w:t>
      </w:r>
    </w:p>
    <w:p w:rsidR="003728A7" w:rsidRPr="003728A7" w:rsidRDefault="003728A7" w:rsidP="003728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A7" w:rsidRPr="003728A7" w:rsidRDefault="003728A7" w:rsidP="00DE6F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A7">
        <w:rPr>
          <w:rFonts w:ascii="Times New Roman" w:eastAsia="Calibri" w:hAnsi="Times New Roman" w:cs="Times New Roman"/>
          <w:b/>
          <w:sz w:val="24"/>
          <w:szCs w:val="24"/>
        </w:rPr>
        <w:t>Дополнительная: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Казаков Ю.Н. Инструментарий социальных технологий (психологические аспекты): Учебное пособие. - Владивосток: Изд-во ВГУЭС, 1998. – 100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Казаков Ю.Н., Золотарева Г.К. Медико-социально-психологические основы здоровья и оказания первой медицинской помощи. Конспект лекций. – 2-е изд.,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., доп. Владивосток: Изд-во ВГУЭС, 2000. – 184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Курбатов В.И. Социальное проектирование. Учебное пособие.  Ростов на Дону, 2001. – 260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Медведева, Г.П. Этика социальной работы: Учебное пособие для студ.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высш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учеб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аведений. – М.: ВЛАДОС, 2002. – 208 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 Международные акты о правах человека: Сборник документов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д.ю.н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проф. В.А.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Карташкин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д.ю.н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проф. Е.А. Лукашева. – М.: НОРМА-ИНФРА-М, 2002. – 944 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Ягнюк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К.В. (2010а) Сессия Карла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Роджерса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Глорией: анализ вербальных вмешательств. // Журнал практического психолога. №1-2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Мидор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 Личностно-центрированная психотерапия. // (Под ред.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Р.Корзини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). Современная психотерапия.2010г.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Kurtz, Silverman,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Drapets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Teaching and Learning Communication skills in Medicine. – 2-nd Edition, 2010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Lloyd and Bor. Communication skills for medicine. – Edinburgh London N-Y Oxford, 2010.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2004. - 125 с.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Водопьянова Н.,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Старченкова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Е. Синдром выгорания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3728A7">
        <w:rPr>
          <w:rFonts w:ascii="Times New Roman" w:eastAsia="Calibri" w:hAnsi="Times New Roman" w:cs="Times New Roman"/>
          <w:sz w:val="24"/>
          <w:szCs w:val="24"/>
        </w:rPr>
        <w:t>диагностика и профилактика.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2-е </w:t>
      </w:r>
      <w:proofErr w:type="spellStart"/>
      <w:proofErr w:type="gramStart"/>
      <w:r w:rsidRPr="003728A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: Питер;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>.;</w:t>
      </w:r>
      <w:r w:rsidRPr="003728A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sz w:val="24"/>
          <w:szCs w:val="24"/>
        </w:rPr>
        <w:t>2008. – 258 с.</w:t>
      </w:r>
    </w:p>
    <w:p w:rsidR="009E4D39" w:rsidRPr="009E4D39" w:rsidRDefault="009E4D39" w:rsidP="00A721B4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4D39" w:rsidRPr="009E4D39" w:rsidSect="00DC404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6A" w:rsidRDefault="0049706A" w:rsidP="00EC2A0B">
      <w:pPr>
        <w:spacing w:after="0" w:line="240" w:lineRule="auto"/>
      </w:pPr>
      <w:r>
        <w:separator/>
      </w:r>
    </w:p>
  </w:endnote>
  <w:endnote w:type="continuationSeparator" w:id="0">
    <w:p w:rsidR="0049706A" w:rsidRDefault="0049706A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6A" w:rsidRDefault="0049706A" w:rsidP="00EC2A0B">
      <w:pPr>
        <w:spacing w:after="0" w:line="240" w:lineRule="auto"/>
      </w:pPr>
      <w:r>
        <w:separator/>
      </w:r>
    </w:p>
  </w:footnote>
  <w:footnote w:type="continuationSeparator" w:id="0">
    <w:p w:rsidR="0049706A" w:rsidRDefault="0049706A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B17"/>
    <w:multiLevelType w:val="hybridMultilevel"/>
    <w:tmpl w:val="7E8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875"/>
    <w:multiLevelType w:val="hybridMultilevel"/>
    <w:tmpl w:val="3EF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379A0"/>
    <w:multiLevelType w:val="hybridMultilevel"/>
    <w:tmpl w:val="A18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424"/>
    <w:multiLevelType w:val="hybridMultilevel"/>
    <w:tmpl w:val="E7C88BF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795F02F0"/>
    <w:multiLevelType w:val="hybridMultilevel"/>
    <w:tmpl w:val="CE1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E61533"/>
    <w:multiLevelType w:val="hybridMultilevel"/>
    <w:tmpl w:val="15A4A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2A0B"/>
    <w:rsid w:val="00011388"/>
    <w:rsid w:val="0002001F"/>
    <w:rsid w:val="0002259E"/>
    <w:rsid w:val="0002707B"/>
    <w:rsid w:val="000414EB"/>
    <w:rsid w:val="0009616E"/>
    <w:rsid w:val="000B5C55"/>
    <w:rsid w:val="000C5D72"/>
    <w:rsid w:val="000D0B3B"/>
    <w:rsid w:val="000E5FB1"/>
    <w:rsid w:val="000E6D64"/>
    <w:rsid w:val="00120B42"/>
    <w:rsid w:val="0012481C"/>
    <w:rsid w:val="00133579"/>
    <w:rsid w:val="00144688"/>
    <w:rsid w:val="00172741"/>
    <w:rsid w:val="00175A25"/>
    <w:rsid w:val="001766E5"/>
    <w:rsid w:val="00177C80"/>
    <w:rsid w:val="001877EA"/>
    <w:rsid w:val="00197E97"/>
    <w:rsid w:val="001A04E2"/>
    <w:rsid w:val="001A22FB"/>
    <w:rsid w:val="001F6B8E"/>
    <w:rsid w:val="002534BB"/>
    <w:rsid w:val="002559B4"/>
    <w:rsid w:val="00266D66"/>
    <w:rsid w:val="00274CDA"/>
    <w:rsid w:val="0028291B"/>
    <w:rsid w:val="002950D2"/>
    <w:rsid w:val="002B163E"/>
    <w:rsid w:val="002B521C"/>
    <w:rsid w:val="00315FBA"/>
    <w:rsid w:val="0032710F"/>
    <w:rsid w:val="00330B17"/>
    <w:rsid w:val="00335354"/>
    <w:rsid w:val="0033627B"/>
    <w:rsid w:val="003421DD"/>
    <w:rsid w:val="00352468"/>
    <w:rsid w:val="0035589E"/>
    <w:rsid w:val="00372560"/>
    <w:rsid w:val="003728A7"/>
    <w:rsid w:val="003917BA"/>
    <w:rsid w:val="003A08B0"/>
    <w:rsid w:val="003B39DD"/>
    <w:rsid w:val="003B3E38"/>
    <w:rsid w:val="00415ECA"/>
    <w:rsid w:val="004311A4"/>
    <w:rsid w:val="00442C0F"/>
    <w:rsid w:val="00444DC0"/>
    <w:rsid w:val="00450026"/>
    <w:rsid w:val="00461340"/>
    <w:rsid w:val="00463ADD"/>
    <w:rsid w:val="00487E72"/>
    <w:rsid w:val="0049706A"/>
    <w:rsid w:val="004B3D42"/>
    <w:rsid w:val="004C2B90"/>
    <w:rsid w:val="004C552F"/>
    <w:rsid w:val="004F6C34"/>
    <w:rsid w:val="00507705"/>
    <w:rsid w:val="00562CFD"/>
    <w:rsid w:val="005748F5"/>
    <w:rsid w:val="00582402"/>
    <w:rsid w:val="005842DC"/>
    <w:rsid w:val="005939DD"/>
    <w:rsid w:val="005A03BC"/>
    <w:rsid w:val="005A64F3"/>
    <w:rsid w:val="005D7478"/>
    <w:rsid w:val="005F5B53"/>
    <w:rsid w:val="005F6B92"/>
    <w:rsid w:val="006141E0"/>
    <w:rsid w:val="00616BE9"/>
    <w:rsid w:val="00622687"/>
    <w:rsid w:val="00640B60"/>
    <w:rsid w:val="006516EB"/>
    <w:rsid w:val="006550FC"/>
    <w:rsid w:val="0067610D"/>
    <w:rsid w:val="00680E8E"/>
    <w:rsid w:val="00683F0C"/>
    <w:rsid w:val="0069435D"/>
    <w:rsid w:val="006A66AE"/>
    <w:rsid w:val="006C2198"/>
    <w:rsid w:val="006C47EF"/>
    <w:rsid w:val="006E725D"/>
    <w:rsid w:val="00743559"/>
    <w:rsid w:val="007540F8"/>
    <w:rsid w:val="00755994"/>
    <w:rsid w:val="0076771D"/>
    <w:rsid w:val="00772604"/>
    <w:rsid w:val="00784E1D"/>
    <w:rsid w:val="00785B44"/>
    <w:rsid w:val="007B798A"/>
    <w:rsid w:val="007C3498"/>
    <w:rsid w:val="007C67EF"/>
    <w:rsid w:val="007C6BDF"/>
    <w:rsid w:val="0080194D"/>
    <w:rsid w:val="0080273D"/>
    <w:rsid w:val="00803A10"/>
    <w:rsid w:val="008110EA"/>
    <w:rsid w:val="008245F2"/>
    <w:rsid w:val="00854CE2"/>
    <w:rsid w:val="00855454"/>
    <w:rsid w:val="008636E3"/>
    <w:rsid w:val="008776BB"/>
    <w:rsid w:val="00887DCE"/>
    <w:rsid w:val="008B40AD"/>
    <w:rsid w:val="008B783B"/>
    <w:rsid w:val="008C5FD6"/>
    <w:rsid w:val="008D33C1"/>
    <w:rsid w:val="008E5107"/>
    <w:rsid w:val="0090179D"/>
    <w:rsid w:val="00917B6D"/>
    <w:rsid w:val="0092026D"/>
    <w:rsid w:val="0092795C"/>
    <w:rsid w:val="00942E7B"/>
    <w:rsid w:val="009529FD"/>
    <w:rsid w:val="00953BAE"/>
    <w:rsid w:val="00957777"/>
    <w:rsid w:val="009824AF"/>
    <w:rsid w:val="00982F5F"/>
    <w:rsid w:val="009B0D7D"/>
    <w:rsid w:val="009C6F75"/>
    <w:rsid w:val="009D5201"/>
    <w:rsid w:val="009E4C36"/>
    <w:rsid w:val="009E4D39"/>
    <w:rsid w:val="009E7E16"/>
    <w:rsid w:val="00A012CA"/>
    <w:rsid w:val="00A02E30"/>
    <w:rsid w:val="00A053A9"/>
    <w:rsid w:val="00A073F7"/>
    <w:rsid w:val="00A10AAE"/>
    <w:rsid w:val="00A16FA2"/>
    <w:rsid w:val="00A17DA2"/>
    <w:rsid w:val="00A2066A"/>
    <w:rsid w:val="00A30813"/>
    <w:rsid w:val="00A31654"/>
    <w:rsid w:val="00A32AB1"/>
    <w:rsid w:val="00A339BF"/>
    <w:rsid w:val="00A422D1"/>
    <w:rsid w:val="00A42C5B"/>
    <w:rsid w:val="00A57F27"/>
    <w:rsid w:val="00A6308C"/>
    <w:rsid w:val="00A721B4"/>
    <w:rsid w:val="00A73F8B"/>
    <w:rsid w:val="00A74FEB"/>
    <w:rsid w:val="00A902F1"/>
    <w:rsid w:val="00A91BA5"/>
    <w:rsid w:val="00A95569"/>
    <w:rsid w:val="00AA47FB"/>
    <w:rsid w:val="00AB1E2A"/>
    <w:rsid w:val="00AB3A73"/>
    <w:rsid w:val="00AC5249"/>
    <w:rsid w:val="00AD614C"/>
    <w:rsid w:val="00AD7CE7"/>
    <w:rsid w:val="00AD7E2F"/>
    <w:rsid w:val="00AE7869"/>
    <w:rsid w:val="00AF28B1"/>
    <w:rsid w:val="00AF57F3"/>
    <w:rsid w:val="00B132F1"/>
    <w:rsid w:val="00B20A79"/>
    <w:rsid w:val="00B3617E"/>
    <w:rsid w:val="00B370A0"/>
    <w:rsid w:val="00B46D0B"/>
    <w:rsid w:val="00B537AF"/>
    <w:rsid w:val="00B815E2"/>
    <w:rsid w:val="00B87D38"/>
    <w:rsid w:val="00B901E0"/>
    <w:rsid w:val="00BA2E05"/>
    <w:rsid w:val="00BB5467"/>
    <w:rsid w:val="00BB62EB"/>
    <w:rsid w:val="00BC137A"/>
    <w:rsid w:val="00BC3A27"/>
    <w:rsid w:val="00BE4AA3"/>
    <w:rsid w:val="00BF240E"/>
    <w:rsid w:val="00C03807"/>
    <w:rsid w:val="00C1594F"/>
    <w:rsid w:val="00C53A29"/>
    <w:rsid w:val="00C62588"/>
    <w:rsid w:val="00C66728"/>
    <w:rsid w:val="00C71200"/>
    <w:rsid w:val="00C75350"/>
    <w:rsid w:val="00C82E09"/>
    <w:rsid w:val="00C96B41"/>
    <w:rsid w:val="00CA3B9A"/>
    <w:rsid w:val="00CC49E0"/>
    <w:rsid w:val="00CD58BD"/>
    <w:rsid w:val="00CD7188"/>
    <w:rsid w:val="00CE7CD8"/>
    <w:rsid w:val="00CF5D34"/>
    <w:rsid w:val="00D077D7"/>
    <w:rsid w:val="00D20870"/>
    <w:rsid w:val="00D237A9"/>
    <w:rsid w:val="00D334A0"/>
    <w:rsid w:val="00D3543B"/>
    <w:rsid w:val="00D47B39"/>
    <w:rsid w:val="00D56393"/>
    <w:rsid w:val="00D656D7"/>
    <w:rsid w:val="00D66FC2"/>
    <w:rsid w:val="00DA1F03"/>
    <w:rsid w:val="00DA7E3E"/>
    <w:rsid w:val="00DC36BB"/>
    <w:rsid w:val="00DC4041"/>
    <w:rsid w:val="00DD3A6C"/>
    <w:rsid w:val="00DD3B87"/>
    <w:rsid w:val="00DD4EA4"/>
    <w:rsid w:val="00DE6FF6"/>
    <w:rsid w:val="00E0630B"/>
    <w:rsid w:val="00E1527D"/>
    <w:rsid w:val="00E24068"/>
    <w:rsid w:val="00E33C59"/>
    <w:rsid w:val="00E45A9B"/>
    <w:rsid w:val="00E50C6C"/>
    <w:rsid w:val="00E51C28"/>
    <w:rsid w:val="00E7204B"/>
    <w:rsid w:val="00E81831"/>
    <w:rsid w:val="00EC0B24"/>
    <w:rsid w:val="00EC2863"/>
    <w:rsid w:val="00EC2A0B"/>
    <w:rsid w:val="00ED1AE7"/>
    <w:rsid w:val="00EE0459"/>
    <w:rsid w:val="00EF3C1A"/>
    <w:rsid w:val="00F07099"/>
    <w:rsid w:val="00F17F3E"/>
    <w:rsid w:val="00F276CA"/>
    <w:rsid w:val="00F32BA0"/>
    <w:rsid w:val="00F437A0"/>
    <w:rsid w:val="00F603EB"/>
    <w:rsid w:val="00F67CD5"/>
    <w:rsid w:val="00F94100"/>
    <w:rsid w:val="00FE5E6E"/>
    <w:rsid w:val="00FE7D1B"/>
    <w:rsid w:val="00FF653F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33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10"/>
    <w:rPr>
      <w:rFonts w:ascii="Tahoma" w:hAnsi="Tahoma" w:cs="Tahoma"/>
      <w:sz w:val="16"/>
      <w:szCs w:val="16"/>
    </w:rPr>
  </w:style>
  <w:style w:type="character" w:customStyle="1" w:styleId="10">
    <w:name w:val="номер страницы1"/>
    <w:rsid w:val="00A17DA2"/>
  </w:style>
  <w:style w:type="table" w:customStyle="1" w:styleId="3">
    <w:name w:val="Сетка таблицы3"/>
    <w:basedOn w:val="a1"/>
    <w:next w:val="a9"/>
    <w:uiPriority w:val="59"/>
    <w:rsid w:val="00A32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33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2018-02-27T09:35:00Z</cp:lastPrinted>
  <dcterms:created xsi:type="dcterms:W3CDTF">2018-04-11T11:00:00Z</dcterms:created>
  <dcterms:modified xsi:type="dcterms:W3CDTF">2018-04-19T10:52:00Z</dcterms:modified>
</cp:coreProperties>
</file>