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E" w:rsidRPr="00745ECA" w:rsidRDefault="00F758AE" w:rsidP="00D72D04">
      <w:pPr>
        <w:tabs>
          <w:tab w:val="left" w:pos="142"/>
        </w:tabs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4C04D3" w:rsidRDefault="004C04D3" w:rsidP="004C04D3">
      <w:pPr>
        <w:rPr>
          <w:b/>
        </w:rPr>
      </w:pPr>
    </w:p>
    <w:p w:rsidR="004C04D3" w:rsidRPr="007C24C1" w:rsidRDefault="004C04D3" w:rsidP="004C04D3">
      <w:pPr>
        <w:rPr>
          <w:b/>
        </w:rPr>
      </w:pPr>
    </w:p>
    <w:p w:rsidR="004C04D3" w:rsidRPr="0060700F" w:rsidRDefault="004C04D3" w:rsidP="004C04D3"/>
    <w:p w:rsidR="004C04D3" w:rsidRPr="0060700F" w:rsidRDefault="004C04D3" w:rsidP="004C04D3">
      <w:pPr>
        <w:jc w:val="center"/>
        <w:rPr>
          <w:lang w:val="kk-KZ"/>
        </w:rPr>
      </w:pPr>
      <w:r w:rsidRPr="0060700F">
        <w:t>6</w:t>
      </w:r>
      <w:r w:rsidRPr="0060700F">
        <w:rPr>
          <w:lang w:val="en-US"/>
        </w:rPr>
        <w:t>R</w:t>
      </w:r>
      <w:r w:rsidRPr="0060700F">
        <w:t>111900</w:t>
      </w:r>
      <w:r w:rsidRPr="0060700F">
        <w:rPr>
          <w:lang w:val="kk-KZ"/>
        </w:rPr>
        <w:t xml:space="preserve"> </w:t>
      </w:r>
      <w:r w:rsidRPr="0060700F">
        <w:t xml:space="preserve"> </w:t>
      </w:r>
      <w:r w:rsidRPr="0060700F">
        <w:rPr>
          <w:lang w:val="kk-KZ"/>
        </w:rPr>
        <w:t xml:space="preserve">«Сәулелі диагностика» мамандығы бойынша </w:t>
      </w:r>
      <w:proofErr w:type="spellStart"/>
      <w:r w:rsidRPr="0060700F">
        <w:t>резидентур</w:t>
      </w:r>
      <w:proofErr w:type="spellEnd"/>
      <w:r w:rsidRPr="0060700F">
        <w:rPr>
          <w:lang w:val="kk-KZ"/>
        </w:rPr>
        <w:t>а тыңдаушысының</w:t>
      </w:r>
      <w:r w:rsidRPr="0060700F">
        <w:t xml:space="preserve"> </w:t>
      </w:r>
    </w:p>
    <w:p w:rsidR="004C04D3" w:rsidRPr="0060700F" w:rsidRDefault="004C04D3" w:rsidP="004C04D3">
      <w:pPr>
        <w:rPr>
          <w:lang w:val="kk-KZ"/>
        </w:rPr>
      </w:pPr>
      <w:r w:rsidRPr="0060700F">
        <w:rPr>
          <w:lang w:val="kk-KZ"/>
        </w:rPr>
        <w:t xml:space="preserve">                                                                </w:t>
      </w:r>
      <w:r w:rsidRPr="0060700F">
        <w:t>СИЛЛАБУС</w:t>
      </w:r>
      <w:r w:rsidRPr="0060700F">
        <w:rPr>
          <w:lang w:val="kk-KZ"/>
        </w:rPr>
        <w:t>Ы</w:t>
      </w:r>
    </w:p>
    <w:p w:rsidR="004C04D3" w:rsidRPr="00BE4E4C" w:rsidRDefault="004C04D3" w:rsidP="004C04D3">
      <w:pPr>
        <w:jc w:val="center"/>
        <w:rPr>
          <w:bCs/>
          <w:lang w:val="kk-KZ"/>
        </w:rPr>
      </w:pPr>
    </w:p>
    <w:p w:rsidR="004C04D3" w:rsidRPr="00F50C5C" w:rsidRDefault="004C04D3" w:rsidP="004C04D3">
      <w:pPr>
        <w:pStyle w:val="a3"/>
        <w:rPr>
          <w:b/>
          <w:bCs/>
          <w:sz w:val="24"/>
          <w:szCs w:val="24"/>
        </w:rPr>
      </w:pPr>
    </w:p>
    <w:p w:rsidR="004C04D3" w:rsidRDefault="004C04D3" w:rsidP="004C04D3">
      <w:pPr>
        <w:pStyle w:val="a3"/>
        <w:rPr>
          <w:b/>
          <w:bCs/>
          <w:sz w:val="24"/>
          <w:szCs w:val="24"/>
        </w:rPr>
      </w:pPr>
    </w:p>
    <w:p w:rsidR="00921C34" w:rsidRDefault="00921C34" w:rsidP="004C04D3">
      <w:pPr>
        <w:pStyle w:val="a3"/>
        <w:rPr>
          <w:b/>
          <w:bCs/>
          <w:sz w:val="24"/>
          <w:szCs w:val="24"/>
        </w:rPr>
      </w:pPr>
    </w:p>
    <w:p w:rsidR="00921C34" w:rsidRPr="00F50C5C" w:rsidRDefault="00921C34" w:rsidP="004C04D3">
      <w:pPr>
        <w:pStyle w:val="a3"/>
        <w:rPr>
          <w:b/>
          <w:bCs/>
          <w:sz w:val="24"/>
          <w:szCs w:val="24"/>
        </w:rPr>
      </w:pPr>
    </w:p>
    <w:p w:rsidR="004C04D3" w:rsidRPr="00F50C5C" w:rsidRDefault="004C04D3" w:rsidP="004C04D3">
      <w:pPr>
        <w:pStyle w:val="a3"/>
        <w:rPr>
          <w:b/>
          <w:bCs/>
          <w:sz w:val="24"/>
          <w:szCs w:val="24"/>
        </w:rPr>
      </w:pPr>
    </w:p>
    <w:p w:rsidR="004C04D3" w:rsidRPr="00F50C5C" w:rsidRDefault="004C04D3" w:rsidP="004C04D3">
      <w:pPr>
        <w:pStyle w:val="a3"/>
        <w:rPr>
          <w:b/>
          <w:bCs/>
          <w:sz w:val="24"/>
          <w:szCs w:val="24"/>
        </w:rPr>
      </w:pPr>
    </w:p>
    <w:p w:rsidR="004C04D3" w:rsidRPr="00F50C5C" w:rsidRDefault="004C04D3" w:rsidP="004C04D3">
      <w:pPr>
        <w:pStyle w:val="a3"/>
        <w:rPr>
          <w:b/>
          <w:bCs/>
          <w:sz w:val="24"/>
          <w:szCs w:val="24"/>
        </w:rPr>
      </w:pPr>
    </w:p>
    <w:p w:rsidR="004C04D3" w:rsidRDefault="004C04D3" w:rsidP="00E72F54">
      <w:pPr>
        <w:pStyle w:val="a3"/>
        <w:tabs>
          <w:tab w:val="left" w:pos="142"/>
          <w:tab w:val="left" w:pos="4111"/>
          <w:tab w:val="left" w:pos="4253"/>
        </w:tabs>
        <w:rPr>
          <w:bCs/>
          <w:sz w:val="24"/>
          <w:szCs w:val="24"/>
        </w:rPr>
      </w:pPr>
      <w:r w:rsidRPr="00F50C5C"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kk-KZ"/>
        </w:rPr>
        <w:t>Пән</w:t>
      </w:r>
      <w:r w:rsidRPr="00F50C5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  <w:lang w:val="kk-KZ"/>
        </w:rPr>
        <w:t xml:space="preserve"> </w:t>
      </w:r>
      <w:r w:rsidR="00E72F54">
        <w:rPr>
          <w:bCs/>
          <w:sz w:val="24"/>
          <w:szCs w:val="24"/>
          <w:lang w:val="kk-KZ"/>
        </w:rPr>
        <w:t xml:space="preserve">                                </w:t>
      </w:r>
      <w:r w:rsidR="00235379">
        <w:rPr>
          <w:bCs/>
          <w:sz w:val="24"/>
          <w:szCs w:val="24"/>
          <w:lang w:val="kk-KZ"/>
        </w:rPr>
        <w:t xml:space="preserve">              </w:t>
      </w:r>
      <w:r w:rsidR="00E72F54">
        <w:rPr>
          <w:bCs/>
          <w:sz w:val="24"/>
          <w:szCs w:val="24"/>
          <w:lang w:val="kk-KZ"/>
        </w:rPr>
        <w:t xml:space="preserve"> </w:t>
      </w:r>
      <w:proofErr w:type="spellStart"/>
      <w:r>
        <w:rPr>
          <w:bCs/>
          <w:sz w:val="24"/>
          <w:szCs w:val="24"/>
        </w:rPr>
        <w:t>Нейрорадиология</w:t>
      </w:r>
      <w:proofErr w:type="spellEnd"/>
    </w:p>
    <w:p w:rsidR="004C04D3" w:rsidRPr="00F50C5C" w:rsidRDefault="004C04D3" w:rsidP="004C04D3">
      <w:pPr>
        <w:rPr>
          <w:b/>
        </w:rPr>
      </w:pPr>
    </w:p>
    <w:tbl>
      <w:tblPr>
        <w:tblW w:w="8581" w:type="dxa"/>
        <w:tblLayout w:type="fixed"/>
        <w:tblLook w:val="01E0"/>
      </w:tblPr>
      <w:tblGrid>
        <w:gridCol w:w="6345"/>
        <w:gridCol w:w="2236"/>
      </w:tblGrid>
      <w:tr w:rsidR="004C04D3" w:rsidRPr="00F50C5C" w:rsidTr="008D1F33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/>
            </w:tblPr>
            <w:tblGrid>
              <w:gridCol w:w="3227"/>
              <w:gridCol w:w="7087"/>
            </w:tblGrid>
            <w:tr w:rsidR="004C04D3" w:rsidRPr="00F50C5C" w:rsidTr="008D1F33">
              <w:trPr>
                <w:trHeight w:val="546"/>
              </w:trPr>
              <w:tc>
                <w:tcPr>
                  <w:tcW w:w="3227" w:type="dxa"/>
                </w:tcPr>
                <w:p w:rsidR="004C04D3" w:rsidRPr="00BE4E4C" w:rsidRDefault="004C04D3" w:rsidP="008D1F33">
                  <w:pPr>
                    <w:jc w:val="both"/>
                  </w:pPr>
                  <w:r w:rsidRPr="00BE4E4C">
                    <w:rPr>
                      <w:lang w:val="kk-KZ"/>
                    </w:rPr>
                    <w:t>Оқу сағатының көлемі</w:t>
                  </w:r>
                  <w:r w:rsidRPr="00BE4E4C">
                    <w:t xml:space="preserve">- </w:t>
                  </w:r>
                </w:p>
                <w:p w:rsidR="004C04D3" w:rsidRPr="00F50C5C" w:rsidRDefault="004C04D3" w:rsidP="008D1F33">
                  <w:r>
                    <w:rPr>
                      <w:lang w:val="kk-KZ"/>
                    </w:rPr>
                    <w:t>оның ішінде</w:t>
                  </w:r>
                  <w:r w:rsidRPr="00F50C5C">
                    <w:t>:</w:t>
                  </w:r>
                </w:p>
              </w:tc>
              <w:tc>
                <w:tcPr>
                  <w:tcW w:w="7087" w:type="dxa"/>
                </w:tcPr>
                <w:p w:rsidR="004C04D3" w:rsidRPr="00BE4E4C" w:rsidRDefault="004C04D3" w:rsidP="008D1F33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 w:rsidRPr="00F50C5C">
                    <w:t xml:space="preserve">          </w:t>
                  </w:r>
                  <w:r>
                    <w:rPr>
                      <w:lang w:val="kk-KZ"/>
                    </w:rPr>
                    <w:t xml:space="preserve">  90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  <w:r w:rsidRPr="00F50C5C">
                    <w:t>/</w:t>
                  </w:r>
                  <w:r>
                    <w:rPr>
                      <w:lang w:val="kk-KZ"/>
                    </w:rPr>
                    <w:t>2</w:t>
                  </w:r>
                  <w:r>
                    <w:t xml:space="preserve"> кредит</w:t>
                  </w:r>
                </w:p>
              </w:tc>
            </w:tr>
            <w:tr w:rsidR="004C04D3" w:rsidRPr="00F50C5C" w:rsidTr="008D1F33">
              <w:trPr>
                <w:trHeight w:val="274"/>
              </w:trPr>
              <w:tc>
                <w:tcPr>
                  <w:tcW w:w="3227" w:type="dxa"/>
                </w:tcPr>
                <w:p w:rsidR="004C04D3" w:rsidRPr="00F50C5C" w:rsidRDefault="004C04D3" w:rsidP="008D1F33">
                  <w:pPr>
                    <w:ind w:firstLine="284"/>
                  </w:pPr>
                  <w:r w:rsidRPr="00F50C5C">
                    <w:t xml:space="preserve">                        </w:t>
                  </w:r>
                </w:p>
              </w:tc>
              <w:tc>
                <w:tcPr>
                  <w:tcW w:w="7087" w:type="dxa"/>
                </w:tcPr>
                <w:p w:rsidR="004C04D3" w:rsidRPr="00F50C5C" w:rsidRDefault="004C04D3" w:rsidP="008D1F33"/>
              </w:tc>
            </w:tr>
            <w:tr w:rsidR="004C04D3" w:rsidRPr="00F50C5C" w:rsidTr="008D1F33">
              <w:trPr>
                <w:trHeight w:val="171"/>
              </w:trPr>
              <w:tc>
                <w:tcPr>
                  <w:tcW w:w="3227" w:type="dxa"/>
                </w:tcPr>
                <w:p w:rsidR="004C04D3" w:rsidRPr="00F50C5C" w:rsidRDefault="004C04D3" w:rsidP="00921C34">
                  <w:r>
                    <w:rPr>
                      <w:lang w:val="kk-KZ"/>
                    </w:rPr>
                    <w:t>тәжірибелік сабақтар</w:t>
                  </w:r>
                  <w:r w:rsidRPr="00F50C5C">
                    <w:t xml:space="preserve"> </w:t>
                  </w:r>
                </w:p>
              </w:tc>
              <w:tc>
                <w:tcPr>
                  <w:tcW w:w="7087" w:type="dxa"/>
                </w:tcPr>
                <w:p w:rsidR="004C04D3" w:rsidRPr="00BE4E4C" w:rsidRDefault="004C04D3" w:rsidP="008D1F33">
                  <w:pPr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60700F">
                    <w:rPr>
                      <w:lang w:val="kk-KZ"/>
                    </w:rPr>
                    <w:t>60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  <w:tr w:rsidR="004C04D3" w:rsidRPr="00F50C5C" w:rsidTr="008D1F33">
              <w:trPr>
                <w:trHeight w:val="175"/>
              </w:trPr>
              <w:tc>
                <w:tcPr>
                  <w:tcW w:w="3227" w:type="dxa"/>
                </w:tcPr>
                <w:p w:rsidR="004C04D3" w:rsidRPr="00F50C5C" w:rsidRDefault="004C04D3" w:rsidP="008D1F33">
                  <w:r>
                    <w:rPr>
                      <w:lang w:val="kk-KZ"/>
                    </w:rPr>
                    <w:t>өзіндік жұмыс</w:t>
                  </w:r>
                  <w:r w:rsidRPr="00F50C5C">
                    <w:t xml:space="preserve">         </w:t>
                  </w:r>
                </w:p>
                <w:p w:rsidR="004C04D3" w:rsidRPr="00F50C5C" w:rsidRDefault="004C04D3" w:rsidP="008D1F33">
                  <w:r>
                    <w:t xml:space="preserve">     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4C04D3" w:rsidRPr="00F50C5C" w:rsidRDefault="004C04D3" w:rsidP="008D1F33">
                  <w:pPr>
                    <w:ind w:left="12"/>
                  </w:pPr>
                  <w:r w:rsidRPr="00F50C5C">
                    <w:t xml:space="preserve">                 </w:t>
                  </w:r>
                </w:p>
                <w:p w:rsidR="004C04D3" w:rsidRPr="00BE4E4C" w:rsidRDefault="004C04D3" w:rsidP="008D1F33">
                  <w:pPr>
                    <w:ind w:left="12"/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60700F">
                    <w:rPr>
                      <w:lang w:val="kk-KZ"/>
                    </w:rPr>
                    <w:t>30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4C04D3" w:rsidRPr="00BE4E4C" w:rsidRDefault="004C04D3" w:rsidP="008D1F33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4C04D3" w:rsidRPr="00F50C5C" w:rsidRDefault="004C04D3" w:rsidP="008D1F33">
            <w:pPr>
              <w:rPr>
                <w:b/>
              </w:rPr>
            </w:pPr>
          </w:p>
        </w:tc>
      </w:tr>
      <w:tr w:rsidR="004C04D3" w:rsidRPr="00F50C5C" w:rsidTr="008D1F33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4C04D3" w:rsidRPr="00F50C5C" w:rsidRDefault="004C04D3" w:rsidP="008D1F33">
            <w:pPr>
              <w:rPr>
                <w:b/>
              </w:rPr>
            </w:pPr>
          </w:p>
        </w:tc>
      </w:tr>
      <w:tr w:rsidR="004C04D3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4C04D3" w:rsidRPr="00BE4E4C" w:rsidRDefault="004C04D3" w:rsidP="008D1F33">
            <w:pPr>
              <w:tabs>
                <w:tab w:val="left" w:pos="4111"/>
                <w:tab w:val="left" w:pos="4200"/>
              </w:tabs>
              <w:rPr>
                <w:lang w:val="kk-KZ"/>
              </w:rPr>
            </w:pPr>
            <w:r w:rsidRPr="00F50C5C">
              <w:rPr>
                <w:b/>
              </w:rPr>
              <w:t xml:space="preserve"> </w:t>
            </w:r>
            <w:r w:rsidR="00E72F54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Бақылау түрі</w:t>
            </w:r>
            <w:r w:rsidRPr="00F50C5C">
              <w:t xml:space="preserve">:  </w:t>
            </w:r>
            <w:r w:rsidR="00921C34">
              <w:t xml:space="preserve">                               </w:t>
            </w:r>
            <w:r w:rsidRPr="00F50C5C">
              <w:t xml:space="preserve"> </w:t>
            </w:r>
            <w:r>
              <w:t xml:space="preserve">   </w:t>
            </w:r>
            <w:r>
              <w:rPr>
                <w:lang w:val="kk-KZ"/>
              </w:rPr>
              <w:t xml:space="preserve">     емтихан</w:t>
            </w:r>
          </w:p>
        </w:tc>
      </w:tr>
      <w:tr w:rsidR="004C04D3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4C04D3" w:rsidRPr="00F50C5C" w:rsidRDefault="004C04D3" w:rsidP="008D1F33">
            <w:pPr>
              <w:rPr>
                <w:b/>
              </w:rPr>
            </w:pPr>
          </w:p>
          <w:p w:rsidR="004C04D3" w:rsidRPr="00F50C5C" w:rsidRDefault="004C04D3" w:rsidP="008D1F33">
            <w:pPr>
              <w:rPr>
                <w:b/>
              </w:rPr>
            </w:pPr>
          </w:p>
        </w:tc>
      </w:tr>
      <w:tr w:rsidR="004C04D3" w:rsidRPr="00745ECA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4C04D3" w:rsidRPr="00745ECA" w:rsidRDefault="004C04D3" w:rsidP="008D1F33"/>
          <w:p w:rsidR="004C04D3" w:rsidRPr="00745ECA" w:rsidRDefault="004C04D3" w:rsidP="008D1F33"/>
        </w:tc>
      </w:tr>
    </w:tbl>
    <w:p w:rsidR="004C04D3" w:rsidRDefault="004C04D3" w:rsidP="004C04D3"/>
    <w:p w:rsidR="004405B2" w:rsidRDefault="004405B2" w:rsidP="004C04D3"/>
    <w:p w:rsidR="004405B2" w:rsidRPr="00745ECA" w:rsidRDefault="004405B2" w:rsidP="004C04D3"/>
    <w:p w:rsidR="004C04D3" w:rsidRPr="00745ECA" w:rsidRDefault="004C04D3" w:rsidP="004C04D3"/>
    <w:p w:rsidR="004C04D3" w:rsidRPr="00745ECA" w:rsidRDefault="004C04D3" w:rsidP="004C04D3"/>
    <w:p w:rsidR="004C04D3" w:rsidRPr="00745ECA" w:rsidRDefault="004C04D3" w:rsidP="004C04D3"/>
    <w:p w:rsidR="004C04D3" w:rsidRPr="00745ECA" w:rsidRDefault="004C04D3" w:rsidP="004C04D3">
      <w:pPr>
        <w:jc w:val="center"/>
      </w:pPr>
    </w:p>
    <w:p w:rsidR="004C04D3" w:rsidRPr="00745ECA" w:rsidRDefault="004C04D3" w:rsidP="004C04D3">
      <w:pPr>
        <w:jc w:val="center"/>
      </w:pPr>
    </w:p>
    <w:p w:rsidR="004C04D3" w:rsidRPr="00745ECA" w:rsidRDefault="004C04D3" w:rsidP="004C04D3">
      <w:pPr>
        <w:jc w:val="center"/>
      </w:pPr>
    </w:p>
    <w:p w:rsidR="004C04D3" w:rsidRPr="00745ECA" w:rsidRDefault="004C04D3" w:rsidP="004C04D3">
      <w:pPr>
        <w:jc w:val="center"/>
      </w:pPr>
    </w:p>
    <w:p w:rsidR="004C04D3" w:rsidRDefault="004C04D3" w:rsidP="004C04D3">
      <w:pPr>
        <w:jc w:val="center"/>
        <w:rPr>
          <w:lang w:val="en-US"/>
        </w:rPr>
      </w:pPr>
    </w:p>
    <w:p w:rsidR="004C04D3" w:rsidRPr="00481CD9" w:rsidRDefault="004C04D3" w:rsidP="004C04D3">
      <w:pPr>
        <w:jc w:val="center"/>
      </w:pPr>
      <w:proofErr w:type="spellStart"/>
      <w:r w:rsidRPr="0079187D">
        <w:t>Алматы</w:t>
      </w:r>
      <w:proofErr w:type="spellEnd"/>
      <w:r>
        <w:t xml:space="preserve">, </w:t>
      </w:r>
      <w:r w:rsidRPr="0079187D">
        <w:t>201</w:t>
      </w:r>
      <w:r w:rsidR="00921C34">
        <w:t>7 ж.</w:t>
      </w:r>
    </w:p>
    <w:p w:rsidR="000D0387" w:rsidRDefault="000D0387" w:rsidP="000D0387">
      <w:pPr>
        <w:jc w:val="center"/>
        <w:rPr>
          <w:b/>
        </w:rPr>
      </w:pPr>
    </w:p>
    <w:p w:rsidR="00E5382E" w:rsidRDefault="00E5382E" w:rsidP="000D0387">
      <w:pPr>
        <w:jc w:val="center"/>
        <w:rPr>
          <w:b/>
        </w:rPr>
      </w:pPr>
    </w:p>
    <w:p w:rsidR="004405B2" w:rsidRDefault="004405B2" w:rsidP="004C04D3">
      <w:pPr>
        <w:spacing w:line="360" w:lineRule="auto"/>
        <w:ind w:firstLine="567"/>
        <w:jc w:val="both"/>
        <w:rPr>
          <w:lang w:val="kk-KZ"/>
        </w:rPr>
      </w:pPr>
    </w:p>
    <w:p w:rsidR="004C04D3" w:rsidRPr="00C91F63" w:rsidRDefault="004C04D3" w:rsidP="004C04D3">
      <w:pPr>
        <w:spacing w:line="360" w:lineRule="auto"/>
        <w:ind w:firstLine="567"/>
        <w:jc w:val="both"/>
        <w:rPr>
          <w:lang w:val="kk-KZ"/>
        </w:rPr>
      </w:pPr>
      <w:r>
        <w:rPr>
          <w:lang w:val="kk-KZ"/>
        </w:rPr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</w:t>
      </w:r>
      <w:r w:rsidRPr="009830FA">
        <w:rPr>
          <w:lang w:val="kk-KZ"/>
        </w:rPr>
        <w:t>№4</w:t>
      </w:r>
      <w:r>
        <w:rPr>
          <w:lang w:val="kk-KZ"/>
        </w:rPr>
        <w:t xml:space="preserve"> </w:t>
      </w:r>
      <w:r w:rsidR="00A35973">
        <w:rPr>
          <w:lang w:val="kk-KZ"/>
        </w:rPr>
        <w:t>хаттама</w:t>
      </w:r>
      <w:r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C516BE">
        <w:rPr>
          <w:rFonts w:eastAsia="Calibri"/>
          <w:bCs/>
          <w:lang w:val="kk-KZ"/>
        </w:rPr>
        <w:t xml:space="preserve">№ 8 </w:t>
      </w:r>
      <w:r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 xml:space="preserve"> сәйкес жасалды.</w:t>
      </w:r>
    </w:p>
    <w:p w:rsidR="00921C34" w:rsidRDefault="004C04D3" w:rsidP="004C04D3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 w:rsidRPr="00C91F63">
        <w:rPr>
          <w:rFonts w:ascii="Times New Roman CYR" w:eastAsia="Calibri" w:hAnsi="Times New Roman CYR" w:cs="Times New Roman CYR"/>
          <w:bCs/>
          <w:lang w:val="kk-KZ"/>
        </w:rPr>
        <w:t xml:space="preserve">                </w:t>
      </w:r>
    </w:p>
    <w:p w:rsidR="00921C34" w:rsidRDefault="00921C34" w:rsidP="004C04D3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4C04D3" w:rsidRPr="00C91F63" w:rsidRDefault="004C04D3" w:rsidP="004C04D3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 w:rsidRPr="00C91F63">
        <w:rPr>
          <w:rFonts w:ascii="Times New Roman CYR" w:eastAsia="Calibri" w:hAnsi="Times New Roman CYR" w:cs="Times New Roman CYR"/>
          <w:bCs/>
          <w:lang w:val="kk-KZ"/>
        </w:rPr>
        <w:t xml:space="preserve">                                                      </w:t>
      </w:r>
    </w:p>
    <w:p w:rsidR="00921C34" w:rsidRPr="002F72C8" w:rsidRDefault="00921C34" w:rsidP="00921C34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921C34" w:rsidRPr="002F72C8" w:rsidRDefault="00921C34" w:rsidP="00921C34">
      <w:pPr>
        <w:rPr>
          <w:lang w:val="kk-KZ"/>
        </w:rPr>
      </w:pPr>
      <w:r w:rsidRPr="002F72C8">
        <w:rPr>
          <w:lang w:val="kk-KZ"/>
        </w:rPr>
        <w:t>ҚазОРҒЗИ ОӘК отырысында бекітілді</w:t>
      </w:r>
    </w:p>
    <w:p w:rsidR="00921C34" w:rsidRPr="002F72C8" w:rsidRDefault="00921C34" w:rsidP="00921C34">
      <w:pPr>
        <w:rPr>
          <w:lang w:val="kk-KZ"/>
        </w:rPr>
      </w:pPr>
      <w:r w:rsidRPr="002F72C8">
        <w:rPr>
          <w:bCs/>
          <w:lang w:val="kk-KZ"/>
        </w:rPr>
        <w:t>№7 хаттама, 25 тамыз 2017ж</w:t>
      </w:r>
      <w:r w:rsidRPr="002F72C8">
        <w:rPr>
          <w:lang w:val="kk-KZ"/>
        </w:rPr>
        <w:t>.</w:t>
      </w:r>
    </w:p>
    <w:p w:rsidR="00921C34" w:rsidRPr="002F72C8" w:rsidRDefault="00921C34" w:rsidP="00921C34">
      <w:pPr>
        <w:rPr>
          <w:lang w:val="kk-KZ"/>
        </w:rPr>
      </w:pPr>
    </w:p>
    <w:p w:rsidR="00921C34" w:rsidRPr="002F72C8" w:rsidRDefault="00921C34" w:rsidP="00921C34">
      <w:pPr>
        <w:rPr>
          <w:rFonts w:eastAsia="Calibri"/>
          <w:lang w:val="kk-KZ"/>
        </w:rPr>
      </w:pPr>
      <w:r w:rsidRPr="002F72C8">
        <w:rPr>
          <w:lang w:val="kk-KZ"/>
        </w:rPr>
        <w:t xml:space="preserve">Бөлім </w:t>
      </w:r>
      <w:r w:rsidRPr="002F72C8">
        <w:rPr>
          <w:rFonts w:eastAsia="Calibri"/>
          <w:lang w:val="kk-KZ"/>
        </w:rPr>
        <w:t xml:space="preserve">меңгерушісі м.ғ.д., профессор                                   </w:t>
      </w:r>
      <w:r w:rsidR="00E72F54">
        <w:rPr>
          <w:rFonts w:eastAsia="Calibri"/>
          <w:lang w:val="kk-KZ"/>
        </w:rPr>
        <w:t xml:space="preserve">                </w:t>
      </w:r>
      <w:r w:rsidRPr="002F72C8">
        <w:rPr>
          <w:rFonts w:eastAsia="Calibri"/>
          <w:lang w:val="kk-KZ"/>
        </w:rPr>
        <w:t xml:space="preserve">                      Жолдыбай Ж.Ж.</w:t>
      </w:r>
    </w:p>
    <w:p w:rsidR="00921C34" w:rsidRPr="002F72C8" w:rsidRDefault="00921C34" w:rsidP="00921C34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4C04D3" w:rsidRPr="00921C34" w:rsidRDefault="004C04D3" w:rsidP="004C04D3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kk-KZ"/>
        </w:rPr>
      </w:pPr>
    </w:p>
    <w:p w:rsidR="004C04D3" w:rsidRPr="00921C34" w:rsidRDefault="004C04D3" w:rsidP="004C04D3">
      <w:pPr>
        <w:widowControl w:val="0"/>
        <w:autoSpaceDE w:val="0"/>
        <w:autoSpaceDN w:val="0"/>
        <w:adjustRightInd w:val="0"/>
        <w:rPr>
          <w:lang w:val="kk-KZ"/>
        </w:rPr>
      </w:pPr>
    </w:p>
    <w:p w:rsidR="004C04D3" w:rsidRPr="00921C34" w:rsidRDefault="004C04D3" w:rsidP="004C04D3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72D04" w:rsidRPr="00921C34" w:rsidRDefault="00D72D04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921C34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921C34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21C34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E5020F" w:rsidRPr="00921C34" w:rsidRDefault="00E5020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E72F54" w:rsidRDefault="00921C34" w:rsidP="00E72F54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 w:rsidRPr="002F72C8">
        <w:rPr>
          <w:bCs/>
          <w:lang w:val="kk-KZ" w:eastAsia="en-US"/>
        </w:rPr>
        <w:lastRenderedPageBreak/>
        <w:t>Жалпы мағлұмат</w:t>
      </w:r>
    </w:p>
    <w:p w:rsidR="00921C34" w:rsidRPr="00E72F54" w:rsidRDefault="00921C34" w:rsidP="00E72F54">
      <w:pPr>
        <w:tabs>
          <w:tab w:val="left" w:pos="567"/>
          <w:tab w:val="left" w:pos="851"/>
        </w:tabs>
        <w:ind w:left="567"/>
        <w:jc w:val="both"/>
        <w:rPr>
          <w:bCs/>
          <w:lang w:eastAsia="en-US"/>
        </w:rPr>
      </w:pPr>
      <w:r w:rsidRPr="00E72F54">
        <w:rPr>
          <w:bCs/>
          <w:lang w:eastAsia="en-US"/>
        </w:rPr>
        <w:t xml:space="preserve">1.1. </w:t>
      </w:r>
      <w:r w:rsidRPr="00E72F54">
        <w:rPr>
          <w:lang w:val="kk-KZ"/>
        </w:rPr>
        <w:t>Қазақ онкология және радиология ғылыми-зерттеу институты</w:t>
      </w:r>
    </w:p>
    <w:p w:rsidR="00921C34" w:rsidRPr="002F72C8" w:rsidRDefault="00921C34" w:rsidP="00921C34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>1.2. «С</w:t>
      </w:r>
      <w:r w:rsidRPr="002F72C8">
        <w:rPr>
          <w:bCs/>
          <w:lang w:val="kk-KZ" w:eastAsia="en-US"/>
        </w:rPr>
        <w:t>әулелі</w:t>
      </w:r>
      <w:r w:rsidRPr="002F72C8">
        <w:rPr>
          <w:bCs/>
          <w:lang w:eastAsia="en-US"/>
        </w:rPr>
        <w:t xml:space="preserve"> диагностика»</w:t>
      </w:r>
      <w:r w:rsidRPr="002F72C8">
        <w:rPr>
          <w:bCs/>
          <w:lang w:val="kk-KZ" w:eastAsia="en-US"/>
        </w:rPr>
        <w:t xml:space="preserve"> бө</w:t>
      </w:r>
      <w:proofErr w:type="gramStart"/>
      <w:r w:rsidRPr="002F72C8">
        <w:rPr>
          <w:bCs/>
          <w:lang w:val="kk-KZ" w:eastAsia="en-US"/>
        </w:rPr>
        <w:t>л</w:t>
      </w:r>
      <w:proofErr w:type="gramEnd"/>
      <w:r w:rsidRPr="002F72C8">
        <w:rPr>
          <w:bCs/>
          <w:lang w:val="kk-KZ" w:eastAsia="en-US"/>
        </w:rPr>
        <w:t>імі</w:t>
      </w:r>
    </w:p>
    <w:p w:rsidR="00921C34" w:rsidRPr="002F72C8" w:rsidRDefault="00921C34" w:rsidP="00921C34">
      <w:pPr>
        <w:tabs>
          <w:tab w:val="left" w:pos="567"/>
        </w:tabs>
        <w:ind w:left="567"/>
        <w:rPr>
          <w:lang w:val="kk-KZ"/>
        </w:rPr>
      </w:pPr>
      <w:r w:rsidRPr="002F72C8">
        <w:rPr>
          <w:bCs/>
          <w:lang w:eastAsia="en-US"/>
        </w:rPr>
        <w:t xml:space="preserve">1.3. </w:t>
      </w:r>
      <w:r w:rsidRPr="002F72C8">
        <w:rPr>
          <w:bCs/>
          <w:lang w:val="kk-KZ" w:eastAsia="en-US"/>
        </w:rPr>
        <w:t>Мамандық</w:t>
      </w:r>
      <w:r w:rsidRPr="002F72C8">
        <w:rPr>
          <w:bCs/>
          <w:lang w:eastAsia="en-US"/>
        </w:rPr>
        <w:t xml:space="preserve">: </w:t>
      </w:r>
      <w:r w:rsidRPr="002F72C8">
        <w:t>6</w:t>
      </w:r>
      <w:r w:rsidRPr="002F72C8">
        <w:rPr>
          <w:lang w:val="en-US"/>
        </w:rPr>
        <w:t>R</w:t>
      </w:r>
      <w:r w:rsidRPr="002F72C8">
        <w:t>111900 «</w:t>
      </w:r>
      <w:r w:rsidRPr="002F72C8">
        <w:rPr>
          <w:lang w:val="kk-KZ"/>
        </w:rPr>
        <w:t>Сәулелі диагностика»</w:t>
      </w:r>
    </w:p>
    <w:p w:rsidR="00921C34" w:rsidRPr="002F72C8" w:rsidRDefault="00921C34" w:rsidP="00921C34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1.4. Пән: «Интервенционды радиология»</w:t>
      </w:r>
    </w:p>
    <w:p w:rsidR="00921C34" w:rsidRDefault="00921C34" w:rsidP="00921C34">
      <w:pPr>
        <w:tabs>
          <w:tab w:val="left" w:pos="567"/>
        </w:tabs>
        <w:ind w:left="567"/>
        <w:rPr>
          <w:lang w:val="en-US"/>
        </w:rPr>
      </w:pPr>
      <w:r w:rsidRPr="002F72C8">
        <w:rPr>
          <w:lang w:val="kk-KZ"/>
        </w:rPr>
        <w:t>1.5. Оқу сағатының көлемі: 315 сағат (7 кредит)</w:t>
      </w:r>
    </w:p>
    <w:p w:rsidR="00F545C7" w:rsidRPr="00F545C7" w:rsidRDefault="00F545C7" w:rsidP="00921C34">
      <w:pPr>
        <w:tabs>
          <w:tab w:val="left" w:pos="567"/>
        </w:tabs>
        <w:ind w:left="567"/>
        <w:rPr>
          <w:bCs/>
          <w:lang w:val="en-US" w:eastAsia="en-US"/>
        </w:rPr>
      </w:pPr>
    </w:p>
    <w:p w:rsidR="00921C34" w:rsidRPr="002F72C8" w:rsidRDefault="00921C34" w:rsidP="00921C34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 xml:space="preserve">1.6. </w:t>
      </w:r>
      <w:r w:rsidRPr="002F72C8">
        <w:rPr>
          <w:bCs/>
          <w:lang w:val="kk-KZ" w:eastAsia="en-US"/>
        </w:rPr>
        <w:t>Оқытушылар туралы мағлұмат</w:t>
      </w:r>
    </w:p>
    <w:p w:rsidR="00921C34" w:rsidRPr="002F72C8" w:rsidRDefault="00921C34" w:rsidP="00921C34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650"/>
        <w:gridCol w:w="1484"/>
        <w:gridCol w:w="1400"/>
        <w:gridCol w:w="1702"/>
        <w:gridCol w:w="1525"/>
      </w:tblGrid>
      <w:tr w:rsidR="00921C34" w:rsidRPr="002F72C8" w:rsidTr="00F545C7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</w:pPr>
            <w:r w:rsidRPr="002F72C8">
              <w:t>№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Аты-жөні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Қызметі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Ғылыми дәрежесі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Басым ғылыми мүддесі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Дәрігерлік</w:t>
            </w:r>
            <w:r w:rsidRPr="002F72C8">
              <w:t xml:space="preserve"> категория</w:t>
            </w:r>
            <w:r w:rsidRPr="002F72C8">
              <w:rPr>
                <w:lang w:val="kk-KZ"/>
              </w:rPr>
              <w:t>сы</w:t>
            </w:r>
          </w:p>
        </w:tc>
      </w:tr>
      <w:tr w:rsidR="00921C34" w:rsidRPr="002F72C8" w:rsidTr="00F545C7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</w:pPr>
            <w:r w:rsidRPr="002F72C8"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roofErr w:type="spellStart"/>
            <w:r w:rsidRPr="002F72C8">
              <w:t>Жолдыбай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Жамиля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Жолдыбаевна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Сәулелі диагностика бөлімінің меңгерушісі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 w:rsidRPr="002F72C8">
              <w:rPr>
                <w:lang w:val="kk-KZ"/>
              </w:rPr>
              <w:t>д</w:t>
            </w:r>
            <w:r w:rsidRPr="002F72C8">
              <w:t>., профессор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921C34" w:rsidRPr="002F72C8" w:rsidTr="00F545C7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</w:pPr>
            <w:r w:rsidRPr="002F72C8"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C7" w:rsidRPr="00C64878" w:rsidRDefault="00F545C7" w:rsidP="00F545C7">
            <w:r>
              <w:t xml:space="preserve">Ахметова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Сабыровна</w:t>
            </w:r>
            <w:proofErr w:type="spellEnd"/>
          </w:p>
          <w:p w:rsidR="00921C34" w:rsidRPr="002F72C8" w:rsidRDefault="00921C34" w:rsidP="009A751E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</w:pPr>
            <w:r w:rsidRPr="002F72C8">
              <w:t>доцент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</w:pPr>
            <w:r w:rsidRPr="002F72C8">
              <w:t>к.м.н.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jc w:val="center"/>
            </w:pPr>
            <w:r w:rsidRPr="002F72C8">
              <w:rPr>
                <w:lang w:val="kk-KZ"/>
              </w:rPr>
              <w:t>жоғары</w:t>
            </w:r>
          </w:p>
        </w:tc>
      </w:tr>
      <w:tr w:rsidR="00921C34" w:rsidRPr="002F72C8" w:rsidTr="00F545C7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F545C7" w:rsidRDefault="00F545C7" w:rsidP="009A7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F545C7" w:rsidP="009A751E">
            <w:proofErr w:type="spellStart"/>
            <w:r>
              <w:t>Толешбаев</w:t>
            </w:r>
            <w:proofErr w:type="spellEnd"/>
            <w:r>
              <w:t xml:space="preserve"> </w:t>
            </w:r>
            <w:proofErr w:type="spellStart"/>
            <w:r>
              <w:t>Диас</w:t>
            </w:r>
            <w:proofErr w:type="spellEnd"/>
            <w:r>
              <w:t xml:space="preserve"> </w:t>
            </w:r>
            <w:proofErr w:type="spellStart"/>
            <w:r>
              <w:t>Кайратович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tabs>
                <w:tab w:val="left" w:pos="142"/>
              </w:tabs>
              <w:ind w:left="-16"/>
              <w:jc w:val="center"/>
            </w:pPr>
            <w:r w:rsidRPr="002F72C8">
              <w:t xml:space="preserve"> ассистент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tabs>
                <w:tab w:val="left" w:pos="142"/>
              </w:tabs>
              <w:jc w:val="center"/>
            </w:pPr>
            <w:r w:rsidRPr="002F72C8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4" w:rsidRPr="002F72C8" w:rsidRDefault="00921C34" w:rsidP="009A751E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екінші</w:t>
            </w:r>
          </w:p>
        </w:tc>
      </w:tr>
    </w:tbl>
    <w:p w:rsidR="00921C34" w:rsidRPr="002F72C8" w:rsidRDefault="00921C34" w:rsidP="00921C34">
      <w:pPr>
        <w:tabs>
          <w:tab w:val="left" w:pos="900"/>
        </w:tabs>
        <w:ind w:firstLine="540"/>
        <w:jc w:val="both"/>
        <w:rPr>
          <w:bCs/>
          <w:lang w:val="kk-KZ" w:eastAsia="en-US"/>
        </w:rPr>
      </w:pPr>
    </w:p>
    <w:p w:rsidR="00921C34" w:rsidRPr="002F72C8" w:rsidRDefault="00921C34" w:rsidP="00921C34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2F72C8">
        <w:rPr>
          <w:bCs/>
          <w:lang w:val="kk-KZ" w:eastAsia="en-US"/>
        </w:rPr>
        <w:t>1.7. Байланыс ақпараты:</w:t>
      </w:r>
      <w:r w:rsidRPr="002F72C8">
        <w:rPr>
          <w:bCs/>
          <w:lang w:val="kk-KZ"/>
        </w:rPr>
        <w:t xml:space="preserve">кафедраның орналасқан орны </w:t>
      </w:r>
      <w:r w:rsidRPr="002F72C8">
        <w:rPr>
          <w:lang w:val="kk-KZ"/>
        </w:rPr>
        <w:t>Абай даңғылы 91, ҚазОРҒЗИ,поликлиникалық корпустың 2 қабаты,</w:t>
      </w:r>
      <w:r w:rsidRPr="002F72C8">
        <w:rPr>
          <w:lang w:val="kk-KZ" w:eastAsia="en-US"/>
        </w:rPr>
        <w:t xml:space="preserve">тел. 224-81-70; 2920061 (ішкі 130, 232), электронды адрес: </w:t>
      </w:r>
      <w:r w:rsidR="00587FF8">
        <w:fldChar w:fldCharType="begin"/>
      </w:r>
      <w:r w:rsidR="00587FF8" w:rsidRPr="00F545C7">
        <w:rPr>
          <w:lang w:val="kk-KZ"/>
        </w:rPr>
        <w:instrText>HYPERLINK "mailto:edu@onco.kz/"</w:instrText>
      </w:r>
      <w:r w:rsidR="00587FF8">
        <w:fldChar w:fldCharType="separate"/>
      </w:r>
      <w:r w:rsidRPr="002F72C8">
        <w:rPr>
          <w:rStyle w:val="ad"/>
          <w:lang w:val="kk-KZ" w:eastAsia="en-US"/>
        </w:rPr>
        <w:t>edu@onco.kz</w:t>
      </w:r>
      <w:r w:rsidR="00587FF8">
        <w:fldChar w:fldCharType="end"/>
      </w:r>
      <w:r w:rsidRPr="002F72C8">
        <w:rPr>
          <w:lang w:val="kk-KZ" w:eastAsia="en-US"/>
        </w:rPr>
        <w:t>. Клиникалық базасы: ҚазОРҒЗИ.</w:t>
      </w:r>
    </w:p>
    <w:p w:rsidR="004C04D3" w:rsidRPr="00944A4A" w:rsidRDefault="004C04D3" w:rsidP="004C04D3">
      <w:pPr>
        <w:tabs>
          <w:tab w:val="left" w:pos="900"/>
        </w:tabs>
        <w:ind w:firstLine="540"/>
        <w:jc w:val="both"/>
        <w:rPr>
          <w:lang w:val="kk-KZ" w:eastAsia="en-US"/>
        </w:rPr>
      </w:pPr>
    </w:p>
    <w:p w:rsidR="004C04D3" w:rsidRPr="00202A5C" w:rsidRDefault="004C04D3" w:rsidP="004C04D3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0214E">
        <w:rPr>
          <w:lang w:val="kk-KZ" w:eastAsia="ko-KR"/>
        </w:rPr>
        <w:t xml:space="preserve">1.8. </w:t>
      </w:r>
      <w:r>
        <w:rPr>
          <w:lang w:val="kk-KZ"/>
        </w:rPr>
        <w:t>Саясат пен іс-шаралар</w:t>
      </w:r>
      <w:r w:rsidRPr="0090214E">
        <w:rPr>
          <w:lang w:val="kk-KZ"/>
        </w:rPr>
        <w:t xml:space="preserve">. </w:t>
      </w:r>
      <w:r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4C04D3" w:rsidRPr="00273BE2" w:rsidRDefault="004C04D3" w:rsidP="004C04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</w:t>
      </w:r>
      <w:r w:rsidRPr="00273BE2">
        <w:rPr>
          <w:lang w:val="kk-KZ"/>
        </w:rPr>
        <w:t xml:space="preserve"> </w:t>
      </w:r>
      <w:r>
        <w:rPr>
          <w:lang w:val="kk-KZ"/>
        </w:rPr>
        <w:t>киім</w:t>
      </w:r>
      <w:r w:rsidRPr="00273BE2">
        <w:rPr>
          <w:lang w:val="kk-KZ"/>
        </w:rPr>
        <w:t xml:space="preserve">; </w:t>
      </w:r>
      <w:r>
        <w:rPr>
          <w:lang w:val="kk-KZ"/>
        </w:rPr>
        <w:t>ауыстырмалы аяқ киім, медициналық маска (өзінде болу керек</w:t>
      </w:r>
      <w:r w:rsidRPr="00273BE2">
        <w:rPr>
          <w:lang w:val="kk-KZ"/>
        </w:rPr>
        <w:t>).</w:t>
      </w:r>
    </w:p>
    <w:p w:rsidR="004C04D3" w:rsidRPr="00273BE2" w:rsidRDefault="004C04D3" w:rsidP="004C04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4C04D3" w:rsidRPr="00273BE2" w:rsidRDefault="004C04D3" w:rsidP="004C04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дайындау, </w:t>
      </w:r>
      <w:r>
        <w:rPr>
          <w:lang w:val="kk-KZ"/>
        </w:rPr>
        <w:t>ситуациялық есептер мен тесттерді шешу</w:t>
      </w:r>
      <w:r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Pr="00273BE2">
        <w:rPr>
          <w:lang w:val="kk-KZ"/>
        </w:rPr>
        <w:t xml:space="preserve">); </w:t>
      </w:r>
      <w:r>
        <w:rPr>
          <w:lang w:val="kk-KZ"/>
        </w:rPr>
        <w:t>сабақтарға қатысу,рентгенологиялық зерттеулер жүргізуге қатысу</w:t>
      </w:r>
    </w:p>
    <w:p w:rsidR="004C04D3" w:rsidRPr="00273BE2" w:rsidRDefault="004C04D3" w:rsidP="004C04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бекітілген кестеге сай түнгі кезекшіліктерді міндетті түрде орындау</w:t>
      </w:r>
    </w:p>
    <w:p w:rsidR="004C04D3" w:rsidRPr="00502C3B" w:rsidRDefault="004C04D3" w:rsidP="004C04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4C04D3" w:rsidRPr="00E5382E" w:rsidRDefault="004C04D3" w:rsidP="004C04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4C04D3" w:rsidRPr="00E5382E" w:rsidRDefault="004C04D3" w:rsidP="004C04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4C04D3" w:rsidRPr="00E5382E" w:rsidRDefault="004C04D3" w:rsidP="004C04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 xml:space="preserve">ұдайы өзін-өзі </w:t>
      </w:r>
      <w:r w:rsidR="007C24C1">
        <w:rPr>
          <w:lang w:val="kk-KZ"/>
        </w:rPr>
        <w:t>жетілдіру</w:t>
      </w:r>
      <w:r>
        <w:rPr>
          <w:lang w:val="kk-KZ"/>
        </w:rPr>
        <w:t xml:space="preserve"> (кітапханада және интернетте жұмыс</w:t>
      </w:r>
      <w:r w:rsidRPr="00E5382E">
        <w:rPr>
          <w:lang w:val="kk-KZ"/>
        </w:rPr>
        <w:t>)</w:t>
      </w:r>
    </w:p>
    <w:p w:rsidR="004C04D3" w:rsidRPr="00E5382E" w:rsidRDefault="004C04D3" w:rsidP="004C04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4C04D3" w:rsidRPr="00502C3B" w:rsidRDefault="004C04D3" w:rsidP="004C04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4C04D3" w:rsidRDefault="004C04D3" w:rsidP="004C04D3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4C04D3" w:rsidRDefault="004C04D3" w:rsidP="004C04D3">
      <w:pPr>
        <w:widowControl w:val="0"/>
        <w:autoSpaceDE w:val="0"/>
        <w:autoSpaceDN w:val="0"/>
        <w:adjustRightInd w:val="0"/>
        <w:rPr>
          <w:lang w:val="kk-KZ" w:eastAsia="ko-KR"/>
        </w:rPr>
      </w:pPr>
      <w:r>
        <w:rPr>
          <w:lang w:val="kk-KZ" w:eastAsia="ko-KR"/>
        </w:rPr>
        <w:t xml:space="preserve">   Айыптық шаралар</w:t>
      </w:r>
      <w:r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  <w:r w:rsidRPr="00A85C31">
        <w:rPr>
          <w:lang w:val="kk-KZ" w:eastAsia="ko-KR"/>
        </w:rPr>
        <w:t xml:space="preserve"> </w:t>
      </w:r>
      <w:r>
        <w:rPr>
          <w:lang w:val="kk-KZ" w:eastAsia="ko-KR"/>
        </w:rPr>
        <w:t>Орынды себеппен сабақты жіберу өзіндік дайындық  және жіберілген тақырып бойынша презентация жасау арқылы өтеледі</w:t>
      </w:r>
    </w:p>
    <w:p w:rsidR="00E5382E" w:rsidRDefault="00E5382E" w:rsidP="00E5382E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E72F54" w:rsidRDefault="00E72F54" w:rsidP="00E5382E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921C34" w:rsidRDefault="00921C34" w:rsidP="00E5382E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F545C7" w:rsidRDefault="00F545C7" w:rsidP="00E5382E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921C34" w:rsidRPr="00F545C7" w:rsidRDefault="00921C34" w:rsidP="00E5382E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4C04D3" w:rsidRPr="00A85C31" w:rsidRDefault="004C04D3" w:rsidP="004405B2">
      <w:pPr>
        <w:widowControl w:val="0"/>
        <w:autoSpaceDE w:val="0"/>
        <w:autoSpaceDN w:val="0"/>
        <w:adjustRightInd w:val="0"/>
        <w:rPr>
          <w:bCs/>
          <w:lang w:val="kk-KZ"/>
        </w:rPr>
      </w:pPr>
      <w:r w:rsidRPr="0073099F">
        <w:rPr>
          <w:bCs/>
          <w:lang w:val="kk-KZ"/>
        </w:rPr>
        <w:lastRenderedPageBreak/>
        <w:t xml:space="preserve">2.  </w:t>
      </w:r>
      <w:r>
        <w:rPr>
          <w:bCs/>
          <w:lang w:val="kk-KZ"/>
        </w:rPr>
        <w:t>Бағдарлама</w:t>
      </w:r>
    </w:p>
    <w:p w:rsidR="004C04D3" w:rsidRPr="0060469E" w:rsidRDefault="004C04D3" w:rsidP="004C04D3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4C04D3" w:rsidRPr="0060469E" w:rsidRDefault="004C04D3" w:rsidP="004C04D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 </w:t>
      </w:r>
      <w:r w:rsidR="007C24C1">
        <w:rPr>
          <w:color w:val="000000"/>
          <w:lang w:val="kk-KZ"/>
        </w:rPr>
        <w:t xml:space="preserve">үздіксіз </w:t>
      </w:r>
      <w:r>
        <w:rPr>
          <w:color w:val="000000"/>
          <w:lang w:val="kk-KZ"/>
        </w:rPr>
        <w:t xml:space="preserve">білім беру жағдайында ғана мүмкін болады. Білікті диагност дәрігерлерді дайындау қиын,әрі </w:t>
      </w:r>
      <w:r w:rsidR="007C24C1">
        <w:rPr>
          <w:color w:val="000000"/>
          <w:lang w:val="kk-KZ"/>
        </w:rPr>
        <w:t>өзекті</w:t>
      </w:r>
      <w:r>
        <w:rPr>
          <w:color w:val="000000"/>
          <w:lang w:val="kk-KZ"/>
        </w:rPr>
        <w:t xml:space="preserve"> мәселе болып табылады. Ұсынылған бағдарлама нейрорадиология бойынша заманауи білімдер мен дағдылардың көлемін қамтиды</w:t>
      </w:r>
    </w:p>
    <w:p w:rsidR="004C04D3" w:rsidRPr="007F5A97" w:rsidRDefault="004C04D3" w:rsidP="004C04D3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</w:t>
      </w:r>
      <w:r w:rsidRPr="007F5A97">
        <w:rPr>
          <w:lang w:val="kk-KZ"/>
        </w:rPr>
        <w:t xml:space="preserve"> </w:t>
      </w:r>
      <w:r>
        <w:rPr>
          <w:lang w:val="kk-KZ"/>
        </w:rPr>
        <w:t xml:space="preserve">дәлелді медицина принциптеріне негіздей отырып, </w:t>
      </w:r>
      <w:r w:rsidR="00527179">
        <w:rPr>
          <w:lang w:val="kk-KZ"/>
        </w:rPr>
        <w:t>нейрорадиология</w:t>
      </w:r>
      <w:r>
        <w:rPr>
          <w:lang w:val="kk-KZ"/>
        </w:rPr>
        <w:t xml:space="preserve"> бойынша резиденттердің білімі, іскерлігі және дағдыларын қалыптастыру, нейрорадиологиялық профилдегі білікті диагност дәрігерлер дайындау.</w:t>
      </w:r>
    </w:p>
    <w:p w:rsidR="004C04D3" w:rsidRDefault="004C04D3" w:rsidP="004C04D3">
      <w:pPr>
        <w:tabs>
          <w:tab w:val="left" w:pos="900"/>
          <w:tab w:val="center" w:pos="5388"/>
        </w:tabs>
        <w:ind w:right="-5" w:firstLine="567"/>
        <w:jc w:val="both"/>
        <w:rPr>
          <w:lang w:val="kk-KZ"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Pr="0083763D">
        <w:rPr>
          <w:bCs/>
        </w:rPr>
        <w:t>:</w:t>
      </w:r>
      <w:r w:rsidRPr="0083763D">
        <w:rPr>
          <w:lang w:eastAsia="en-US"/>
        </w:rPr>
        <w:t xml:space="preserve"> </w:t>
      </w:r>
    </w:p>
    <w:p w:rsidR="004C04D3" w:rsidRPr="000D69AB" w:rsidRDefault="004C04D3" w:rsidP="004C04D3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нейрорадиология бойынша арнайы білім беруді қалыптастыру;</w:t>
      </w:r>
    </w:p>
    <w:p w:rsidR="004C04D3" w:rsidRPr="000D69AB" w:rsidRDefault="004C04D3" w:rsidP="004C04D3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нейропатологиядағы сәулелі суреттерді интерпретациялау, дифференциалды диагностикасы, зерттеу алгоритмі бойынша іскерлік пен дағдыларды қалыптастыру;</w:t>
      </w:r>
    </w:p>
    <w:p w:rsidR="004C04D3" w:rsidRPr="00DB32B1" w:rsidRDefault="004C04D3" w:rsidP="004C04D3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4C04D3" w:rsidRPr="00DB32B1" w:rsidRDefault="004C04D3" w:rsidP="004C04D3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4C04D3" w:rsidRPr="009A75D2" w:rsidRDefault="004C04D3" w:rsidP="004C04D3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4C04D3" w:rsidRPr="009A75D2" w:rsidRDefault="004C04D3" w:rsidP="004C04D3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4C04D3" w:rsidRDefault="004C04D3" w:rsidP="004C04D3">
      <w:pPr>
        <w:tabs>
          <w:tab w:val="left" w:pos="5917"/>
        </w:tabs>
        <w:ind w:firstLine="567"/>
        <w:jc w:val="both"/>
      </w:pPr>
      <w:r w:rsidRPr="00E5382E">
        <w:t xml:space="preserve">2.4. </w:t>
      </w:r>
      <w:r>
        <w:rPr>
          <w:lang w:val="kk-KZ"/>
        </w:rPr>
        <w:t>Резиденттің өзіндік жұмысы</w:t>
      </w:r>
      <w:r w:rsidRPr="00E5382E">
        <w:t xml:space="preserve"> (</w:t>
      </w:r>
      <w:r>
        <w:rPr>
          <w:lang w:val="kk-KZ"/>
        </w:rPr>
        <w:t>РӨЖ</w:t>
      </w:r>
      <w:r w:rsidRPr="00E5382E">
        <w:t>)</w:t>
      </w:r>
    </w:p>
    <w:p w:rsidR="00CE1A6A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769"/>
        <w:gridCol w:w="992"/>
      </w:tblGrid>
      <w:tr w:rsidR="004C04D3" w:rsidRPr="00E4773D" w:rsidTr="00310E0D">
        <w:tc>
          <w:tcPr>
            <w:tcW w:w="445" w:type="dxa"/>
            <w:shd w:val="clear" w:color="auto" w:fill="auto"/>
          </w:tcPr>
          <w:p w:rsidR="004C04D3" w:rsidRPr="00F170E0" w:rsidRDefault="004C04D3" w:rsidP="00E4773D">
            <w:pPr>
              <w:jc w:val="center"/>
            </w:pPr>
            <w:r w:rsidRPr="00F170E0">
              <w:t>№</w:t>
            </w:r>
          </w:p>
          <w:p w:rsidR="004C04D3" w:rsidRPr="00F170E0" w:rsidRDefault="004C04D3" w:rsidP="00E4773D">
            <w:pPr>
              <w:jc w:val="center"/>
            </w:pPr>
          </w:p>
        </w:tc>
        <w:tc>
          <w:tcPr>
            <w:tcW w:w="8769" w:type="dxa"/>
            <w:shd w:val="clear" w:color="auto" w:fill="auto"/>
          </w:tcPr>
          <w:p w:rsidR="004C04D3" w:rsidRPr="009A75D2" w:rsidRDefault="004C04D3" w:rsidP="008D1F33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4C04D3" w:rsidRPr="004C04D3" w:rsidRDefault="004C04D3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4C04D3" w:rsidRPr="00E4773D" w:rsidTr="00310E0D">
        <w:tc>
          <w:tcPr>
            <w:tcW w:w="445" w:type="dxa"/>
            <w:shd w:val="clear" w:color="auto" w:fill="auto"/>
          </w:tcPr>
          <w:p w:rsidR="004C04D3" w:rsidRPr="00F170E0" w:rsidRDefault="004C04D3" w:rsidP="00E4773D">
            <w:pPr>
              <w:jc w:val="center"/>
            </w:pPr>
            <w:r w:rsidRPr="00F170E0">
              <w:t>1.</w:t>
            </w:r>
          </w:p>
        </w:tc>
        <w:tc>
          <w:tcPr>
            <w:tcW w:w="8769" w:type="dxa"/>
            <w:shd w:val="clear" w:color="auto" w:fill="auto"/>
          </w:tcPr>
          <w:p w:rsidR="004C04D3" w:rsidRPr="009A75D2" w:rsidRDefault="004C04D3" w:rsidP="008D1F33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>
              <w:t>ентгенограмм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4C04D3" w:rsidRPr="0060700F" w:rsidRDefault="0060700F" w:rsidP="00EC014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</w:tr>
      <w:tr w:rsidR="004C04D3" w:rsidRPr="00E4773D" w:rsidTr="00310E0D">
        <w:tc>
          <w:tcPr>
            <w:tcW w:w="445" w:type="dxa"/>
            <w:shd w:val="clear" w:color="auto" w:fill="auto"/>
          </w:tcPr>
          <w:p w:rsidR="004C04D3" w:rsidRPr="00F170E0" w:rsidRDefault="004C04D3" w:rsidP="00E4773D">
            <w:pPr>
              <w:jc w:val="center"/>
            </w:pPr>
            <w:r>
              <w:t>2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4C04D3" w:rsidRPr="009A75D2" w:rsidRDefault="004C04D3" w:rsidP="008D1F33">
            <w:pPr>
              <w:rPr>
                <w:bCs/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 xml:space="preserve">калық </w:t>
            </w:r>
            <w:r>
              <w:t xml:space="preserve"> базаның рентгенбөлмесінде </w:t>
            </w:r>
            <w:proofErr w:type="spellStart"/>
            <w:r>
              <w:t>кезекшілік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C04D3" w:rsidRPr="0060700F" w:rsidRDefault="0060700F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4C04D3" w:rsidRPr="00E4773D" w:rsidTr="00310E0D">
        <w:tc>
          <w:tcPr>
            <w:tcW w:w="445" w:type="dxa"/>
            <w:shd w:val="clear" w:color="auto" w:fill="auto"/>
          </w:tcPr>
          <w:p w:rsidR="004C04D3" w:rsidRPr="00F170E0" w:rsidRDefault="004C04D3" w:rsidP="00E4773D">
            <w:pPr>
              <w:jc w:val="center"/>
            </w:pPr>
            <w:r>
              <w:t>3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4C04D3" w:rsidRPr="009A75D2" w:rsidRDefault="004C04D3" w:rsidP="008D1F33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4C04D3" w:rsidRPr="0060700F" w:rsidRDefault="0060700F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4C04D3" w:rsidRPr="00E4773D" w:rsidTr="00310E0D">
        <w:tc>
          <w:tcPr>
            <w:tcW w:w="445" w:type="dxa"/>
            <w:shd w:val="clear" w:color="auto" w:fill="auto"/>
          </w:tcPr>
          <w:p w:rsidR="004C04D3" w:rsidRPr="00F170E0" w:rsidRDefault="004C04D3" w:rsidP="00E4773D">
            <w:pPr>
              <w:jc w:val="center"/>
            </w:pPr>
            <w:r>
              <w:t>4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4C04D3" w:rsidRPr="009A75D2" w:rsidRDefault="004C04D3" w:rsidP="008D1F33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4C04D3" w:rsidRPr="0060700F" w:rsidRDefault="0060700F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4C04D3" w:rsidRPr="00E4773D" w:rsidTr="00310E0D">
        <w:tc>
          <w:tcPr>
            <w:tcW w:w="445" w:type="dxa"/>
            <w:shd w:val="clear" w:color="auto" w:fill="auto"/>
          </w:tcPr>
          <w:p w:rsidR="004C04D3" w:rsidRPr="00F170E0" w:rsidRDefault="004C04D3" w:rsidP="00E4773D">
            <w:pPr>
              <w:jc w:val="center"/>
            </w:pPr>
            <w:r>
              <w:t>5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4C04D3" w:rsidRPr="009A75D2" w:rsidRDefault="004C04D3" w:rsidP="008D1F33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</w:t>
            </w:r>
            <w:r>
              <w:t xml:space="preserve"> </w:t>
            </w:r>
            <w:r>
              <w:rPr>
                <w:lang w:val="kk-KZ"/>
              </w:rPr>
              <w:t>және</w:t>
            </w:r>
            <w:r>
              <w:t xml:space="preserve"> </w:t>
            </w:r>
            <w:proofErr w:type="spellStart"/>
            <w:r>
              <w:t>патолого-анатоми</w:t>
            </w:r>
            <w:proofErr w:type="spellEnd"/>
            <w:r>
              <w:rPr>
                <w:lang w:val="kk-KZ"/>
              </w:rPr>
              <w:t>ялық</w:t>
            </w:r>
            <w:r>
              <w:t xml:space="preserve"> 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4C04D3" w:rsidRPr="0060700F" w:rsidRDefault="0060700F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4C04D3" w:rsidRPr="00E4773D" w:rsidTr="00310E0D">
        <w:tc>
          <w:tcPr>
            <w:tcW w:w="445" w:type="dxa"/>
            <w:shd w:val="clear" w:color="auto" w:fill="auto"/>
          </w:tcPr>
          <w:p w:rsidR="004C04D3" w:rsidRPr="00F170E0" w:rsidRDefault="004C04D3" w:rsidP="00E4773D">
            <w:pPr>
              <w:jc w:val="center"/>
            </w:pPr>
            <w:r>
              <w:t>6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4C04D3" w:rsidRPr="004155D3" w:rsidRDefault="004C04D3" w:rsidP="008D1F33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4C04D3" w:rsidRPr="00F170E0" w:rsidRDefault="004C04D3" w:rsidP="00E4773D">
            <w:pPr>
              <w:jc w:val="center"/>
            </w:pPr>
            <w:r>
              <w:t>6</w:t>
            </w:r>
          </w:p>
        </w:tc>
      </w:tr>
      <w:tr w:rsidR="00F859E4" w:rsidRPr="00E4773D" w:rsidTr="00310E0D">
        <w:tc>
          <w:tcPr>
            <w:tcW w:w="445" w:type="dxa"/>
            <w:shd w:val="clear" w:color="auto" w:fill="auto"/>
          </w:tcPr>
          <w:p w:rsidR="00F859E4" w:rsidRPr="00F170E0" w:rsidRDefault="00D454D2" w:rsidP="00E4773D">
            <w:pPr>
              <w:jc w:val="center"/>
            </w:pPr>
            <w:r>
              <w:t>7</w:t>
            </w:r>
            <w:r w:rsidR="00F859E4">
              <w:t>.</w:t>
            </w:r>
          </w:p>
        </w:tc>
        <w:tc>
          <w:tcPr>
            <w:tcW w:w="8769" w:type="dxa"/>
            <w:shd w:val="clear" w:color="auto" w:fill="auto"/>
          </w:tcPr>
          <w:p w:rsidR="004C04D3" w:rsidRPr="00C9505F" w:rsidRDefault="004C04D3" w:rsidP="004C04D3">
            <w:pPr>
              <w:jc w:val="both"/>
            </w:pPr>
            <w:r>
              <w:rPr>
                <w:lang w:val="kk-KZ"/>
              </w:rPr>
              <w:t>Өзіндік жұмысқа тапсырмалар</w:t>
            </w:r>
            <w:r w:rsidRPr="00C9505F">
              <w:t>:</w:t>
            </w:r>
          </w:p>
          <w:p w:rsidR="00D547D2" w:rsidRDefault="004C04D3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 xml:space="preserve">Бас миының </w:t>
            </w:r>
            <w:r w:rsidR="009748F2">
              <w:t>МРТ</w:t>
            </w:r>
            <w:r w:rsidR="00556D2E">
              <w:t xml:space="preserve"> </w:t>
            </w:r>
          </w:p>
          <w:p w:rsidR="007A031B" w:rsidRDefault="004C04D3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 xml:space="preserve">Бас миының </w:t>
            </w:r>
            <w:r w:rsidR="00556D2E">
              <w:t xml:space="preserve">КТ </w:t>
            </w:r>
          </w:p>
          <w:p w:rsidR="00C20D68" w:rsidRDefault="00556D2E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</w:t>
            </w:r>
            <w:r w:rsidR="00E1491A">
              <w:t xml:space="preserve"> </w:t>
            </w:r>
          </w:p>
          <w:p w:rsidR="002C40C0" w:rsidRDefault="00556D2E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proofErr w:type="spellStart"/>
            <w:r>
              <w:t>Нейрорентгенология</w:t>
            </w:r>
            <w:proofErr w:type="spellEnd"/>
            <w:r>
              <w:t xml:space="preserve"> </w:t>
            </w:r>
          </w:p>
          <w:p w:rsidR="00F859E4" w:rsidRPr="00E4773D" w:rsidRDefault="004C04D3" w:rsidP="004C04D3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Бас миының р</w:t>
            </w:r>
            <w:proofErr w:type="spellStart"/>
            <w:r>
              <w:t>адионуклид</w:t>
            </w:r>
            <w:proofErr w:type="spellEnd"/>
            <w:r>
              <w:rPr>
                <w:lang w:val="kk-KZ"/>
              </w:rPr>
              <w:t>ті зерттеуі</w:t>
            </w:r>
            <w:r w:rsidR="00556D2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859E4" w:rsidRPr="00E4773D" w:rsidRDefault="0060700F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2C40C0" w:rsidRPr="00E4773D" w:rsidTr="0049611A">
        <w:tc>
          <w:tcPr>
            <w:tcW w:w="9214" w:type="dxa"/>
            <w:gridSpan w:val="2"/>
            <w:shd w:val="clear" w:color="auto" w:fill="auto"/>
          </w:tcPr>
          <w:p w:rsidR="002C40C0" w:rsidRPr="00E4773D" w:rsidRDefault="004C04D3" w:rsidP="008D55B4">
            <w:pPr>
              <w:tabs>
                <w:tab w:val="left" w:pos="5917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E4773D" w:rsidRDefault="0060700F" w:rsidP="008D55B4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</w:t>
            </w:r>
          </w:p>
        </w:tc>
      </w:tr>
    </w:tbl>
    <w:p w:rsidR="00CE1A6A" w:rsidRDefault="00CE1A6A" w:rsidP="00E5382E">
      <w:pPr>
        <w:jc w:val="both"/>
        <w:rPr>
          <w:bCs/>
        </w:rPr>
      </w:pPr>
    </w:p>
    <w:p w:rsidR="004C04D3" w:rsidRDefault="004C04D3" w:rsidP="004C04D3">
      <w:pPr>
        <w:ind w:firstLine="567"/>
        <w:jc w:val="both"/>
        <w:rPr>
          <w:bCs/>
          <w:lang w:val="kk-KZ"/>
        </w:rPr>
      </w:pPr>
      <w:r w:rsidRPr="0060700F">
        <w:rPr>
          <w:bCs/>
          <w:lang w:val="kk-KZ"/>
        </w:rPr>
        <w:t xml:space="preserve">2.5.   </w:t>
      </w:r>
      <w:r>
        <w:rPr>
          <w:bCs/>
          <w:lang w:val="kk-KZ"/>
        </w:rPr>
        <w:t>К</w:t>
      </w:r>
      <w:r w:rsidRPr="0060700F">
        <w:rPr>
          <w:bCs/>
          <w:lang w:val="kk-KZ"/>
        </w:rPr>
        <w:t>онсультаци</w:t>
      </w:r>
      <w:r>
        <w:rPr>
          <w:bCs/>
          <w:lang w:val="kk-KZ"/>
        </w:rPr>
        <w:t>я уақыты</w:t>
      </w:r>
      <w:r w:rsidRPr="0060700F">
        <w:rPr>
          <w:bCs/>
          <w:lang w:val="kk-KZ"/>
        </w:rPr>
        <w:t xml:space="preserve">. </w:t>
      </w:r>
      <w:r>
        <w:rPr>
          <w:bCs/>
          <w:lang w:val="kk-KZ"/>
        </w:rPr>
        <w:t>Консультациялар кафедра кестесі бойынша аптасына 2 рет сағат 14.00-ден бастап жүргізіледі.</w:t>
      </w:r>
    </w:p>
    <w:p w:rsidR="009C2E15" w:rsidRPr="004155D3" w:rsidRDefault="009C2E15" w:rsidP="004C04D3">
      <w:pPr>
        <w:ind w:firstLine="567"/>
        <w:jc w:val="both"/>
        <w:rPr>
          <w:bCs/>
          <w:lang w:val="kk-KZ"/>
        </w:rPr>
      </w:pPr>
    </w:p>
    <w:p w:rsidR="00F124C5" w:rsidRPr="00B91EAB" w:rsidRDefault="00F124C5" w:rsidP="00F124C5">
      <w:pPr>
        <w:ind w:firstLine="567"/>
        <w:jc w:val="both"/>
        <w:rPr>
          <w:bCs/>
          <w:lang w:val="kk-KZ"/>
        </w:rPr>
      </w:pPr>
      <w:r w:rsidRPr="00F124C5">
        <w:rPr>
          <w:bCs/>
          <w:lang w:val="kk-KZ"/>
        </w:rPr>
        <w:t>2.6. Нег</w:t>
      </w:r>
      <w:r w:rsidR="00A35973">
        <w:rPr>
          <w:bCs/>
          <w:lang w:val="kk-KZ"/>
        </w:rPr>
        <w:t>ізгі және қосым</w:t>
      </w:r>
      <w:r>
        <w:rPr>
          <w:bCs/>
          <w:lang w:val="kk-KZ"/>
        </w:rPr>
        <w:t>ша әдебиеттер</w:t>
      </w:r>
    </w:p>
    <w:p w:rsidR="00F124C5" w:rsidRDefault="00F124C5" w:rsidP="00F124C5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Негізгі</w:t>
      </w:r>
      <w:r w:rsidRPr="00F124C5">
        <w:rPr>
          <w:lang w:val="kk-KZ"/>
        </w:rPr>
        <w:t>:</w:t>
      </w:r>
    </w:p>
    <w:p w:rsidR="00F124C5" w:rsidRPr="00640467" w:rsidRDefault="00F124C5" w:rsidP="00F124C5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8E4F63" w:rsidRPr="004345B2" w:rsidRDefault="008E4F63" w:rsidP="008E4F63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4345B2">
        <w:rPr>
          <w:color w:val="000000"/>
        </w:rPr>
        <w:t>Зартор</w:t>
      </w:r>
      <w:proofErr w:type="spellEnd"/>
      <w:r w:rsidRPr="004345B2">
        <w:rPr>
          <w:color w:val="000000"/>
        </w:rPr>
        <w:t xml:space="preserve"> К., </w:t>
      </w:r>
      <w:proofErr w:type="spellStart"/>
      <w:r w:rsidRPr="004345B2">
        <w:rPr>
          <w:color w:val="000000"/>
        </w:rPr>
        <w:t>Хэннэль</w:t>
      </w:r>
      <w:proofErr w:type="spellEnd"/>
      <w:r w:rsidRPr="004345B2">
        <w:rPr>
          <w:color w:val="000000"/>
        </w:rPr>
        <w:t xml:space="preserve"> С., Бодо К. </w:t>
      </w:r>
      <w:r w:rsidRPr="004345B2">
        <w:rPr>
          <w:color w:val="000000"/>
          <w:lang w:val="kk-KZ"/>
        </w:rPr>
        <w:t>Лучевая диагностика: Головной м</w:t>
      </w:r>
      <w:r>
        <w:rPr>
          <w:color w:val="000000"/>
          <w:lang w:val="kk-KZ"/>
        </w:rPr>
        <w:t>озг (пер.с англ.). 2013, - 320 б</w:t>
      </w:r>
      <w:r w:rsidRPr="004345B2">
        <w:rPr>
          <w:color w:val="000000"/>
          <w:lang w:val="kk-KZ"/>
        </w:rPr>
        <w:t xml:space="preserve">. </w:t>
      </w:r>
    </w:p>
    <w:p w:rsidR="008E4F63" w:rsidRPr="004345B2" w:rsidRDefault="008E4F63" w:rsidP="008E4F63">
      <w:pPr>
        <w:numPr>
          <w:ilvl w:val="0"/>
          <w:numId w:val="41"/>
        </w:numPr>
        <w:jc w:val="both"/>
        <w:rPr>
          <w:color w:val="000000"/>
        </w:rPr>
      </w:pPr>
      <w:r w:rsidRPr="004345B2">
        <w:rPr>
          <w:color w:val="000000"/>
        </w:rPr>
        <w:t xml:space="preserve">Гайдар Б.В. </w:t>
      </w:r>
      <w:proofErr w:type="spellStart"/>
      <w:r w:rsidRPr="004345B2">
        <w:rPr>
          <w:color w:val="000000"/>
        </w:rPr>
        <w:t>Рамешвили</w:t>
      </w:r>
      <w:proofErr w:type="spellEnd"/>
      <w:r w:rsidRPr="004345B2">
        <w:rPr>
          <w:color w:val="000000"/>
        </w:rPr>
        <w:t xml:space="preserve"> Т.Е., Труфанов Г.Е., Парфенов В.Е. Лучевая диагностика опухолей головного</w:t>
      </w:r>
      <w:r>
        <w:rPr>
          <w:color w:val="000000"/>
        </w:rPr>
        <w:t xml:space="preserve"> и спинного мозга. 2006, - 336 </w:t>
      </w:r>
      <w:r>
        <w:rPr>
          <w:color w:val="000000"/>
          <w:lang w:val="kk-KZ"/>
        </w:rPr>
        <w:t>б</w:t>
      </w:r>
      <w:r w:rsidRPr="004345B2">
        <w:rPr>
          <w:color w:val="000000"/>
        </w:rPr>
        <w:t>.</w:t>
      </w:r>
    </w:p>
    <w:p w:rsidR="008E4F63" w:rsidRPr="004345B2" w:rsidRDefault="008E4F63" w:rsidP="008E4F63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4345B2">
        <w:rPr>
          <w:color w:val="000000"/>
        </w:rPr>
        <w:t>Корниенко</w:t>
      </w:r>
      <w:proofErr w:type="spellEnd"/>
      <w:r w:rsidRPr="004345B2">
        <w:rPr>
          <w:color w:val="000000"/>
        </w:rPr>
        <w:t xml:space="preserve"> В.Н., Пронин И.Н. </w:t>
      </w:r>
      <w:proofErr w:type="gramStart"/>
      <w:r w:rsidRPr="004345B2">
        <w:rPr>
          <w:color w:val="000000"/>
        </w:rPr>
        <w:t>Диагностическая</w:t>
      </w:r>
      <w:proofErr w:type="gramEnd"/>
      <w:r w:rsidRPr="004345B2">
        <w:rPr>
          <w:color w:val="000000"/>
        </w:rPr>
        <w:t xml:space="preserve"> </w:t>
      </w:r>
      <w:proofErr w:type="spellStart"/>
      <w:r>
        <w:rPr>
          <w:color w:val="000000"/>
        </w:rPr>
        <w:t>нейрорадиология</w:t>
      </w:r>
      <w:proofErr w:type="spellEnd"/>
      <w:r>
        <w:rPr>
          <w:color w:val="000000"/>
        </w:rPr>
        <w:t xml:space="preserve">: в 3-х т. 2009 </w:t>
      </w:r>
      <w:r>
        <w:rPr>
          <w:color w:val="000000"/>
          <w:lang w:val="kk-KZ"/>
        </w:rPr>
        <w:t>ж</w:t>
      </w:r>
      <w:r w:rsidRPr="004345B2">
        <w:rPr>
          <w:color w:val="000000"/>
        </w:rPr>
        <w:t xml:space="preserve">. </w:t>
      </w:r>
    </w:p>
    <w:p w:rsidR="008E4F63" w:rsidRPr="004345B2" w:rsidRDefault="008E4F63" w:rsidP="008E4F63">
      <w:pPr>
        <w:numPr>
          <w:ilvl w:val="0"/>
          <w:numId w:val="41"/>
        </w:numPr>
        <w:jc w:val="both"/>
        <w:rPr>
          <w:color w:val="000000"/>
        </w:rPr>
      </w:pPr>
      <w:r w:rsidRPr="004345B2">
        <w:rPr>
          <w:color w:val="000000"/>
        </w:rPr>
        <w:lastRenderedPageBreak/>
        <w:t xml:space="preserve">Лебедев В.В., Крылов В.В., Тиссен Т.П., </w:t>
      </w:r>
      <w:proofErr w:type="spellStart"/>
      <w:r w:rsidRPr="004345B2">
        <w:rPr>
          <w:color w:val="000000"/>
        </w:rPr>
        <w:t>Халчевский</w:t>
      </w:r>
      <w:proofErr w:type="spellEnd"/>
      <w:r w:rsidRPr="004345B2">
        <w:rPr>
          <w:color w:val="000000"/>
        </w:rPr>
        <w:t xml:space="preserve"> В.М. Компьютерная томография в неотлож</w:t>
      </w:r>
      <w:r>
        <w:rPr>
          <w:color w:val="000000"/>
        </w:rPr>
        <w:t xml:space="preserve">ной нейрохирургии. 2005, - 360 </w:t>
      </w:r>
      <w:r>
        <w:rPr>
          <w:color w:val="000000"/>
          <w:lang w:val="kk-KZ"/>
        </w:rPr>
        <w:t>б</w:t>
      </w:r>
      <w:r w:rsidRPr="004345B2">
        <w:rPr>
          <w:color w:val="000000"/>
        </w:rPr>
        <w:t>.</w:t>
      </w:r>
    </w:p>
    <w:p w:rsidR="008E4F63" w:rsidRPr="004345B2" w:rsidRDefault="008E4F63" w:rsidP="008E4F63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4345B2">
        <w:rPr>
          <w:color w:val="000000"/>
        </w:rPr>
        <w:t>Кармазановский</w:t>
      </w:r>
      <w:proofErr w:type="spellEnd"/>
      <w:r w:rsidRPr="004345B2">
        <w:rPr>
          <w:color w:val="000000"/>
        </w:rPr>
        <w:t xml:space="preserve"> Г.Г. Спиральная компьютерная томография: </w:t>
      </w:r>
      <w:proofErr w:type="spellStart"/>
      <w:r w:rsidRPr="004345B2">
        <w:rPr>
          <w:color w:val="000000"/>
        </w:rPr>
        <w:t>болюсное</w:t>
      </w:r>
      <w:proofErr w:type="spellEnd"/>
      <w:r w:rsidRPr="004345B2">
        <w:rPr>
          <w:color w:val="000000"/>
        </w:rPr>
        <w:t xml:space="preserve"> контрастное усилени</w:t>
      </w:r>
      <w:r>
        <w:rPr>
          <w:color w:val="000000"/>
        </w:rPr>
        <w:t xml:space="preserve">е. 2005, - 376 </w:t>
      </w:r>
      <w:r>
        <w:rPr>
          <w:color w:val="000000"/>
          <w:lang w:val="kk-KZ"/>
        </w:rPr>
        <w:t>б</w:t>
      </w:r>
      <w:r w:rsidRPr="004345B2">
        <w:rPr>
          <w:color w:val="000000"/>
        </w:rPr>
        <w:t>.</w:t>
      </w:r>
    </w:p>
    <w:p w:rsidR="008E4F63" w:rsidRPr="004345B2" w:rsidRDefault="008E4F63" w:rsidP="008E4F63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4345B2">
        <w:rPr>
          <w:color w:val="000000"/>
        </w:rPr>
        <w:t>Норберт</w:t>
      </w:r>
      <w:proofErr w:type="spellEnd"/>
      <w:r w:rsidRPr="004345B2">
        <w:rPr>
          <w:color w:val="000000"/>
        </w:rPr>
        <w:t xml:space="preserve"> </w:t>
      </w:r>
      <w:proofErr w:type="spellStart"/>
      <w:r w:rsidRPr="004345B2">
        <w:rPr>
          <w:color w:val="000000"/>
        </w:rPr>
        <w:t>Хостен</w:t>
      </w:r>
      <w:proofErr w:type="spellEnd"/>
      <w:r w:rsidRPr="004345B2">
        <w:rPr>
          <w:color w:val="000000"/>
        </w:rPr>
        <w:t xml:space="preserve">, Томас </w:t>
      </w:r>
      <w:proofErr w:type="spellStart"/>
      <w:r w:rsidRPr="004345B2">
        <w:rPr>
          <w:color w:val="000000"/>
        </w:rPr>
        <w:t>Либиг</w:t>
      </w:r>
      <w:proofErr w:type="spellEnd"/>
      <w:r w:rsidRPr="004345B2">
        <w:rPr>
          <w:color w:val="000000"/>
        </w:rPr>
        <w:t>. Компьютерная томография головы и позвоноч</w:t>
      </w:r>
      <w:r>
        <w:rPr>
          <w:color w:val="000000"/>
        </w:rPr>
        <w:t>ника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нем.). 2013, - 576 </w:t>
      </w:r>
      <w:r>
        <w:rPr>
          <w:color w:val="000000"/>
          <w:lang w:val="kk-KZ"/>
        </w:rPr>
        <w:t>б</w:t>
      </w:r>
      <w:r w:rsidRPr="004345B2">
        <w:rPr>
          <w:color w:val="000000"/>
        </w:rPr>
        <w:t>.</w:t>
      </w:r>
    </w:p>
    <w:p w:rsidR="008E4F63" w:rsidRPr="004345B2" w:rsidRDefault="008E4F63" w:rsidP="008E4F63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4345B2">
        <w:rPr>
          <w:rStyle w:val="st"/>
          <w:color w:val="000000"/>
        </w:rPr>
        <w:t>Долгушин</w:t>
      </w:r>
      <w:proofErr w:type="spellEnd"/>
      <w:r w:rsidRPr="004345B2">
        <w:rPr>
          <w:rStyle w:val="st"/>
          <w:color w:val="000000"/>
        </w:rPr>
        <w:t xml:space="preserve"> Б. И., Тюрин И. Е., </w:t>
      </w:r>
      <w:proofErr w:type="spellStart"/>
      <w:r w:rsidRPr="004345B2">
        <w:rPr>
          <w:rStyle w:val="st"/>
          <w:color w:val="000000"/>
        </w:rPr>
        <w:t>Лукьянченко</w:t>
      </w:r>
      <w:proofErr w:type="spellEnd"/>
      <w:r w:rsidRPr="004345B2">
        <w:rPr>
          <w:rStyle w:val="st"/>
          <w:color w:val="000000"/>
        </w:rPr>
        <w:t xml:space="preserve"> А. Б. </w:t>
      </w:r>
      <w:r w:rsidRPr="004345B2">
        <w:rPr>
          <w:color w:val="000000"/>
        </w:rPr>
        <w:t>Стандарты РК</w:t>
      </w:r>
      <w:proofErr w:type="gramStart"/>
      <w:r w:rsidRPr="004345B2">
        <w:rPr>
          <w:color w:val="000000"/>
        </w:rPr>
        <w:t>Т-</w:t>
      </w:r>
      <w:proofErr w:type="gramEnd"/>
      <w:r w:rsidRPr="004345B2">
        <w:rPr>
          <w:color w:val="000000"/>
        </w:rPr>
        <w:t xml:space="preserve"> и </w:t>
      </w:r>
      <w:proofErr w:type="spellStart"/>
      <w:r w:rsidRPr="004345B2">
        <w:rPr>
          <w:color w:val="000000"/>
        </w:rPr>
        <w:t>МРТ-исследований</w:t>
      </w:r>
      <w:proofErr w:type="spellEnd"/>
      <w:r w:rsidRPr="004345B2">
        <w:rPr>
          <w:color w:val="000000"/>
        </w:rPr>
        <w:t xml:space="preserve"> с внутривенным </w:t>
      </w:r>
      <w:proofErr w:type="spellStart"/>
      <w:r w:rsidRPr="004345B2">
        <w:rPr>
          <w:color w:val="000000"/>
        </w:rPr>
        <w:t>контр</w:t>
      </w:r>
      <w:r>
        <w:rPr>
          <w:color w:val="000000"/>
        </w:rPr>
        <w:t>астированием</w:t>
      </w:r>
      <w:proofErr w:type="spellEnd"/>
      <w:r>
        <w:rPr>
          <w:color w:val="000000"/>
        </w:rPr>
        <w:t xml:space="preserve"> в онкологии. 2014 </w:t>
      </w:r>
      <w:r>
        <w:rPr>
          <w:color w:val="000000"/>
          <w:lang w:val="kk-KZ"/>
        </w:rPr>
        <w:t>ж</w:t>
      </w:r>
      <w:r w:rsidRPr="004345B2">
        <w:rPr>
          <w:color w:val="000000"/>
        </w:rPr>
        <w:t>.</w:t>
      </w:r>
    </w:p>
    <w:p w:rsidR="008E4F63" w:rsidRPr="004345B2" w:rsidRDefault="008E4F63" w:rsidP="008E4F63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4345B2">
        <w:rPr>
          <w:rStyle w:val="af4"/>
          <w:i w:val="0"/>
          <w:color w:val="000000"/>
        </w:rPr>
        <w:t>Форбс</w:t>
      </w:r>
      <w:proofErr w:type="spellEnd"/>
      <w:r w:rsidRPr="004345B2">
        <w:rPr>
          <w:rStyle w:val="st"/>
          <w:color w:val="000000"/>
        </w:rPr>
        <w:t xml:space="preserve"> К., Лев М.Х., </w:t>
      </w:r>
      <w:proofErr w:type="spellStart"/>
      <w:r w:rsidRPr="004345B2">
        <w:rPr>
          <w:rStyle w:val="st"/>
          <w:color w:val="000000"/>
        </w:rPr>
        <w:t>Шетти</w:t>
      </w:r>
      <w:proofErr w:type="spellEnd"/>
      <w:r w:rsidRPr="004345B2">
        <w:rPr>
          <w:rStyle w:val="st"/>
          <w:color w:val="000000"/>
        </w:rPr>
        <w:t xml:space="preserve"> С., </w:t>
      </w:r>
      <w:proofErr w:type="spellStart"/>
      <w:r w:rsidRPr="004345B2">
        <w:rPr>
          <w:rStyle w:val="st"/>
          <w:color w:val="000000"/>
        </w:rPr>
        <w:t>Хейзерман</w:t>
      </w:r>
      <w:proofErr w:type="spellEnd"/>
      <w:r w:rsidRPr="004345B2">
        <w:rPr>
          <w:color w:val="000000"/>
        </w:rPr>
        <w:t xml:space="preserve"> </w:t>
      </w:r>
      <w:r w:rsidRPr="004345B2">
        <w:rPr>
          <w:rStyle w:val="st"/>
          <w:color w:val="000000"/>
        </w:rPr>
        <w:t xml:space="preserve">Дж. </w:t>
      </w:r>
      <w:proofErr w:type="spellStart"/>
      <w:r w:rsidRPr="004345B2">
        <w:rPr>
          <w:color w:val="000000"/>
        </w:rPr>
        <w:t>Нейровизуализа</w:t>
      </w:r>
      <w:r>
        <w:rPr>
          <w:color w:val="000000"/>
        </w:rPr>
        <w:t>ция</w:t>
      </w:r>
      <w:proofErr w:type="spellEnd"/>
      <w:r>
        <w:rPr>
          <w:color w:val="000000"/>
        </w:rPr>
        <w:t xml:space="preserve">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2010, - 224 </w:t>
      </w:r>
      <w:r>
        <w:rPr>
          <w:color w:val="000000"/>
          <w:lang w:val="kk-KZ"/>
        </w:rPr>
        <w:t>б</w:t>
      </w:r>
      <w:r w:rsidRPr="004345B2">
        <w:rPr>
          <w:color w:val="000000"/>
        </w:rPr>
        <w:t>.</w:t>
      </w:r>
    </w:p>
    <w:p w:rsidR="008E4F63" w:rsidRDefault="008E4F63" w:rsidP="008E4F63">
      <w:pPr>
        <w:numPr>
          <w:ilvl w:val="0"/>
          <w:numId w:val="41"/>
        </w:numPr>
        <w:jc w:val="both"/>
        <w:rPr>
          <w:color w:val="000000"/>
        </w:rPr>
      </w:pPr>
      <w:r w:rsidRPr="004345B2">
        <w:rPr>
          <w:color w:val="000000"/>
        </w:rPr>
        <w:t xml:space="preserve">Хосе М. </w:t>
      </w:r>
      <w:proofErr w:type="spellStart"/>
      <w:r w:rsidRPr="004345B2">
        <w:rPr>
          <w:color w:val="000000"/>
        </w:rPr>
        <w:t>Вальдуэза</w:t>
      </w:r>
      <w:proofErr w:type="spellEnd"/>
      <w:r w:rsidRPr="004345B2">
        <w:rPr>
          <w:color w:val="000000"/>
        </w:rPr>
        <w:t xml:space="preserve">, Стефан Й. </w:t>
      </w:r>
      <w:proofErr w:type="spellStart"/>
      <w:r w:rsidRPr="004345B2">
        <w:rPr>
          <w:color w:val="000000"/>
        </w:rPr>
        <w:t>Шрайбер</w:t>
      </w:r>
      <w:proofErr w:type="spellEnd"/>
      <w:r w:rsidRPr="004345B2">
        <w:rPr>
          <w:color w:val="000000"/>
        </w:rPr>
        <w:t xml:space="preserve">, </w:t>
      </w:r>
      <w:proofErr w:type="spellStart"/>
      <w:r w:rsidRPr="004345B2">
        <w:rPr>
          <w:color w:val="000000"/>
        </w:rPr>
        <w:t>Йенс-Эрик</w:t>
      </w:r>
      <w:proofErr w:type="spellEnd"/>
      <w:r w:rsidRPr="004345B2">
        <w:rPr>
          <w:color w:val="000000"/>
        </w:rPr>
        <w:t xml:space="preserve"> Рёль, </w:t>
      </w:r>
      <w:proofErr w:type="spellStart"/>
      <w:r w:rsidRPr="004345B2">
        <w:rPr>
          <w:color w:val="000000"/>
        </w:rPr>
        <w:t>Рандольф</w:t>
      </w:r>
      <w:proofErr w:type="spellEnd"/>
      <w:r w:rsidRPr="004345B2">
        <w:rPr>
          <w:color w:val="000000"/>
        </w:rPr>
        <w:t xml:space="preserve"> </w:t>
      </w:r>
      <w:proofErr w:type="spellStart"/>
      <w:r w:rsidRPr="004345B2">
        <w:rPr>
          <w:color w:val="000000"/>
        </w:rPr>
        <w:t>Клингебиль</w:t>
      </w:r>
      <w:proofErr w:type="spellEnd"/>
      <w:r w:rsidRPr="004345B2">
        <w:rPr>
          <w:color w:val="000000"/>
        </w:rPr>
        <w:t xml:space="preserve">. </w:t>
      </w:r>
      <w:proofErr w:type="spellStart"/>
      <w:r w:rsidRPr="004345B2">
        <w:rPr>
          <w:color w:val="000000"/>
        </w:rPr>
        <w:t>Нейросонология</w:t>
      </w:r>
      <w:proofErr w:type="spellEnd"/>
      <w:r w:rsidRPr="004345B2">
        <w:rPr>
          <w:color w:val="000000"/>
        </w:rPr>
        <w:t xml:space="preserve"> и </w:t>
      </w:r>
      <w:proofErr w:type="spellStart"/>
      <w:r w:rsidRPr="004345B2">
        <w:rPr>
          <w:color w:val="000000"/>
        </w:rPr>
        <w:t>нейровизуализация</w:t>
      </w:r>
      <w:proofErr w:type="spellEnd"/>
      <w:r w:rsidRPr="004345B2">
        <w:rPr>
          <w:color w:val="000000"/>
        </w:rPr>
        <w:t xml:space="preserve"> при инсул</w:t>
      </w:r>
      <w:r>
        <w:rPr>
          <w:color w:val="000000"/>
        </w:rPr>
        <w:t>ьте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2012, - 608 </w:t>
      </w:r>
      <w:r>
        <w:rPr>
          <w:color w:val="000000"/>
          <w:lang w:val="kk-KZ"/>
        </w:rPr>
        <w:t>б</w:t>
      </w:r>
      <w:r w:rsidRPr="004345B2">
        <w:rPr>
          <w:color w:val="000000"/>
        </w:rPr>
        <w:t>.</w:t>
      </w:r>
    </w:p>
    <w:p w:rsidR="00481CD9" w:rsidRPr="00481CD9" w:rsidRDefault="00481CD9" w:rsidP="00481CD9">
      <w:pPr>
        <w:numPr>
          <w:ilvl w:val="0"/>
          <w:numId w:val="41"/>
        </w:numPr>
        <w:jc w:val="both"/>
        <w:rPr>
          <w:lang w:val="kk-KZ"/>
        </w:rPr>
      </w:pPr>
      <w:r>
        <w:rPr>
          <w:lang w:val="kk-KZ"/>
        </w:rPr>
        <w:t>Клиническое руководство «Онкология» (2 тома). Под редакцией  К.Ш. Нургазиева.-Алматы, 2006 г.</w:t>
      </w:r>
    </w:p>
    <w:p w:rsidR="008E4F63" w:rsidRPr="004345B2" w:rsidRDefault="008E4F63" w:rsidP="008E4F63">
      <w:pPr>
        <w:numPr>
          <w:ilvl w:val="0"/>
          <w:numId w:val="41"/>
        </w:numPr>
        <w:jc w:val="both"/>
        <w:rPr>
          <w:color w:val="000000"/>
        </w:rPr>
      </w:pPr>
      <w:r w:rsidRPr="004345B2">
        <w:rPr>
          <w:color w:val="000000"/>
          <w:lang w:val="kk-KZ"/>
        </w:rPr>
        <w:t>Интернет р</w:t>
      </w:r>
      <w:r>
        <w:rPr>
          <w:color w:val="000000"/>
          <w:lang w:val="kk-KZ"/>
        </w:rPr>
        <w:t>есурстары</w:t>
      </w:r>
      <w:r w:rsidRPr="004345B2">
        <w:rPr>
          <w:color w:val="000000"/>
          <w:lang w:val="kk-KZ"/>
        </w:rPr>
        <w:t>:</w:t>
      </w:r>
    </w:p>
    <w:p w:rsidR="008E4F63" w:rsidRPr="004345B2" w:rsidRDefault="00587FF8" w:rsidP="008E4F63">
      <w:pPr>
        <w:ind w:left="709"/>
        <w:jc w:val="both"/>
        <w:rPr>
          <w:color w:val="000000"/>
        </w:rPr>
      </w:pPr>
      <w:hyperlink r:id="rId8" w:tgtFrame="_blank" w:history="1">
        <w:r w:rsidR="008E4F63" w:rsidRPr="004345B2">
          <w:rPr>
            <w:rStyle w:val="ad"/>
            <w:color w:val="000000"/>
            <w:shd w:val="clear" w:color="auto" w:fill="FFFFFF"/>
          </w:rPr>
          <w:t>http://thoracicrad.org/?portfolio=education</w:t>
        </w:r>
      </w:hyperlink>
    </w:p>
    <w:p w:rsidR="008E4F63" w:rsidRPr="004345B2" w:rsidRDefault="00587FF8" w:rsidP="008E4F63">
      <w:pPr>
        <w:ind w:left="709"/>
        <w:jc w:val="both"/>
        <w:rPr>
          <w:color w:val="000000"/>
        </w:rPr>
      </w:pPr>
      <w:hyperlink r:id="rId9" w:tgtFrame="_blank" w:history="1">
        <w:r w:rsidR="008E4F63" w:rsidRPr="004345B2">
          <w:rPr>
            <w:rStyle w:val="ad"/>
            <w:color w:val="000000"/>
          </w:rPr>
          <w:t>http://radiologyassistant.nl/</w:t>
        </w:r>
      </w:hyperlink>
    </w:p>
    <w:p w:rsidR="008E4F63" w:rsidRPr="004345B2" w:rsidRDefault="00587FF8" w:rsidP="008E4F63">
      <w:pPr>
        <w:ind w:left="709"/>
        <w:jc w:val="both"/>
        <w:rPr>
          <w:color w:val="000000"/>
        </w:rPr>
      </w:pPr>
      <w:hyperlink r:id="rId10" w:tgtFrame="_blank" w:history="1">
        <w:r w:rsidR="008E4F63" w:rsidRPr="004345B2">
          <w:rPr>
            <w:rStyle w:val="ad"/>
            <w:color w:val="000000"/>
          </w:rPr>
          <w:t>http://www.radiologyeducation.com/</w:t>
        </w:r>
      </w:hyperlink>
    </w:p>
    <w:p w:rsidR="008E4F63" w:rsidRPr="004345B2" w:rsidRDefault="00587FF8" w:rsidP="008E4F63">
      <w:pPr>
        <w:ind w:left="709"/>
        <w:jc w:val="both"/>
        <w:rPr>
          <w:color w:val="000000"/>
        </w:rPr>
      </w:pPr>
      <w:hyperlink r:id="rId11" w:tgtFrame="_blank" w:history="1">
        <w:r w:rsidR="008E4F63" w:rsidRPr="004345B2">
          <w:rPr>
            <w:rStyle w:val="ad"/>
            <w:color w:val="000000"/>
          </w:rPr>
          <w:t>http://www.learningradiology.com/</w:t>
        </w:r>
      </w:hyperlink>
    </w:p>
    <w:p w:rsidR="008E4F63" w:rsidRPr="004345B2" w:rsidRDefault="00587FF8" w:rsidP="008E4F63">
      <w:pPr>
        <w:ind w:left="709"/>
        <w:jc w:val="both"/>
        <w:rPr>
          <w:color w:val="000000"/>
        </w:rPr>
      </w:pPr>
      <w:hyperlink r:id="rId12" w:tgtFrame="_blank" w:history="1">
        <w:r w:rsidR="008E4F63" w:rsidRPr="004345B2">
          <w:rPr>
            <w:rStyle w:val="ad"/>
            <w:color w:val="000000"/>
          </w:rPr>
          <w:t>https://3s.acr.org/CIP/</w:t>
        </w:r>
      </w:hyperlink>
    </w:p>
    <w:p w:rsidR="008E4F63" w:rsidRPr="00BC7EAD" w:rsidRDefault="008E4F63" w:rsidP="008E4F63">
      <w:pPr>
        <w:jc w:val="both"/>
        <w:rPr>
          <w:b/>
          <w:color w:val="000000"/>
        </w:rPr>
      </w:pPr>
      <w:r>
        <w:rPr>
          <w:color w:val="000000"/>
          <w:lang w:val="kk-KZ"/>
        </w:rPr>
        <w:t>Қосымша</w:t>
      </w:r>
      <w:r w:rsidRPr="009A430E">
        <w:rPr>
          <w:color w:val="000000"/>
        </w:rPr>
        <w:t xml:space="preserve">: </w:t>
      </w:r>
    </w:p>
    <w:p w:rsidR="008E4F63" w:rsidRPr="004345B2" w:rsidRDefault="008E4F63" w:rsidP="008E4F63">
      <w:pPr>
        <w:numPr>
          <w:ilvl w:val="0"/>
          <w:numId w:val="42"/>
        </w:numPr>
        <w:jc w:val="both"/>
        <w:rPr>
          <w:color w:val="000000"/>
        </w:rPr>
      </w:pPr>
      <w:r w:rsidRPr="004345B2">
        <w:rPr>
          <w:color w:val="000000"/>
        </w:rPr>
        <w:t xml:space="preserve">Трофимова Т.Н. Лучевая </w:t>
      </w:r>
      <w:r>
        <w:rPr>
          <w:color w:val="000000"/>
        </w:rPr>
        <w:t xml:space="preserve">анатомия человека. 2005, - 496 </w:t>
      </w:r>
      <w:r>
        <w:rPr>
          <w:color w:val="000000"/>
          <w:lang w:val="kk-KZ"/>
        </w:rPr>
        <w:t>б</w:t>
      </w:r>
      <w:r w:rsidRPr="004345B2">
        <w:rPr>
          <w:color w:val="000000"/>
        </w:rPr>
        <w:t>.</w:t>
      </w:r>
    </w:p>
    <w:p w:rsidR="008E4F63" w:rsidRPr="004345B2" w:rsidRDefault="008E4F63" w:rsidP="008E4F63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4345B2">
        <w:rPr>
          <w:color w:val="000000"/>
        </w:rPr>
        <w:t>Райан</w:t>
      </w:r>
      <w:proofErr w:type="spellEnd"/>
      <w:r w:rsidRPr="004345B2">
        <w:rPr>
          <w:color w:val="000000"/>
        </w:rPr>
        <w:t xml:space="preserve"> С., </w:t>
      </w:r>
      <w:proofErr w:type="spellStart"/>
      <w:r w:rsidRPr="004345B2">
        <w:rPr>
          <w:color w:val="000000"/>
        </w:rPr>
        <w:t>МакНиколас</w:t>
      </w:r>
      <w:proofErr w:type="spellEnd"/>
      <w:r w:rsidRPr="004345B2">
        <w:rPr>
          <w:color w:val="000000"/>
        </w:rPr>
        <w:t xml:space="preserve"> М., </w:t>
      </w:r>
      <w:proofErr w:type="spellStart"/>
      <w:r w:rsidRPr="004345B2">
        <w:rPr>
          <w:color w:val="000000"/>
        </w:rPr>
        <w:t>Юстейс</w:t>
      </w:r>
      <w:proofErr w:type="spellEnd"/>
      <w:r w:rsidRPr="004345B2">
        <w:rPr>
          <w:color w:val="000000"/>
        </w:rPr>
        <w:t xml:space="preserve"> С. Анатомия человека при лучевых исследован</w:t>
      </w:r>
      <w:r>
        <w:rPr>
          <w:color w:val="000000"/>
        </w:rPr>
        <w:t>иях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2009, - 328 </w:t>
      </w:r>
      <w:r>
        <w:rPr>
          <w:color w:val="000000"/>
          <w:lang w:val="kk-KZ"/>
        </w:rPr>
        <w:t>б</w:t>
      </w:r>
      <w:r w:rsidRPr="004345B2">
        <w:rPr>
          <w:color w:val="000000"/>
        </w:rPr>
        <w:t xml:space="preserve">. </w:t>
      </w:r>
    </w:p>
    <w:p w:rsidR="008E4F63" w:rsidRPr="004345B2" w:rsidRDefault="008E4F63" w:rsidP="008E4F63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4345B2">
        <w:rPr>
          <w:color w:val="000000"/>
        </w:rPr>
        <w:t>Труфанов Г.Е. Лучевая диа</w:t>
      </w:r>
      <w:r>
        <w:rPr>
          <w:color w:val="000000"/>
        </w:rPr>
        <w:t xml:space="preserve">гностика: учебник. 2013, - 496 </w:t>
      </w:r>
      <w:r>
        <w:rPr>
          <w:color w:val="000000"/>
          <w:lang w:val="kk-KZ"/>
        </w:rPr>
        <w:t>б</w:t>
      </w:r>
      <w:r w:rsidRPr="004345B2">
        <w:rPr>
          <w:color w:val="000000"/>
        </w:rPr>
        <w:t>.</w:t>
      </w:r>
      <w:r w:rsidRPr="004345B2">
        <w:rPr>
          <w:color w:val="000000"/>
          <w:lang w:val="kk-KZ"/>
        </w:rPr>
        <w:t xml:space="preserve"> </w:t>
      </w:r>
    </w:p>
    <w:p w:rsidR="008E4F63" w:rsidRPr="004345B2" w:rsidRDefault="008E4F63" w:rsidP="008E4F63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4345B2">
        <w:rPr>
          <w:color w:val="000000"/>
          <w:lang w:val="kk-KZ"/>
        </w:rPr>
        <w:t>Королюк И.П. Лу</w:t>
      </w:r>
      <w:r>
        <w:rPr>
          <w:color w:val="000000"/>
          <w:lang w:val="kk-KZ"/>
        </w:rPr>
        <w:t>чевая диагностика. 2013, - 496 б</w:t>
      </w:r>
      <w:r w:rsidRPr="004345B2">
        <w:rPr>
          <w:color w:val="000000"/>
          <w:lang w:val="kk-KZ"/>
        </w:rPr>
        <w:t>.</w:t>
      </w:r>
    </w:p>
    <w:p w:rsidR="00DB5584" w:rsidRPr="00DB5584" w:rsidRDefault="00DB5584" w:rsidP="00E5382E">
      <w:pPr>
        <w:widowControl w:val="0"/>
        <w:autoSpaceDE w:val="0"/>
        <w:autoSpaceDN w:val="0"/>
        <w:adjustRightInd w:val="0"/>
        <w:jc w:val="both"/>
      </w:pPr>
    </w:p>
    <w:p w:rsidR="004C04D3" w:rsidRPr="00953408" w:rsidRDefault="004C04D3" w:rsidP="004C04D3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>
        <w:rPr>
          <w:lang w:val="kk-KZ"/>
        </w:rPr>
        <w:t>Білімді бағалау критерилері мен ережелері</w:t>
      </w:r>
    </w:p>
    <w:p w:rsidR="004C04D3" w:rsidRPr="00953408" w:rsidRDefault="004C04D3" w:rsidP="004C04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4C04D3" w:rsidRPr="00E5382E" w:rsidRDefault="00F124C5" w:rsidP="00F124C5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>
        <w:rPr>
          <w:lang w:val="kk-KZ"/>
        </w:rPr>
        <w:t xml:space="preserve">         </w:t>
      </w:r>
      <w:r w:rsidR="004C04D3">
        <w:rPr>
          <w:lang w:val="kk-KZ"/>
        </w:rPr>
        <w:t>Аралық бақылау</w:t>
      </w:r>
      <w:r w:rsidR="004C04D3" w:rsidRPr="00953408">
        <w:rPr>
          <w:lang w:val="kk-KZ"/>
        </w:rPr>
        <w:t xml:space="preserve"> (</w:t>
      </w:r>
      <w:r w:rsidR="004C04D3">
        <w:rPr>
          <w:lang w:val="kk-KZ"/>
        </w:rPr>
        <w:t>аралық</w:t>
      </w:r>
      <w:r w:rsidR="004C04D3" w:rsidRPr="00953408">
        <w:rPr>
          <w:lang w:val="kk-KZ"/>
        </w:rPr>
        <w:t xml:space="preserve"> аттестация): </w:t>
      </w:r>
      <w:r w:rsidR="004C04D3">
        <w:rPr>
          <w:lang w:val="kk-KZ"/>
        </w:rPr>
        <w:t>емтихандық билеттер бойынша сұхбаттасу</w:t>
      </w:r>
      <w:r w:rsidR="004C04D3" w:rsidRPr="00E5382E">
        <w:rPr>
          <w:lang w:val="kk-KZ"/>
        </w:rPr>
        <w:t>.</w:t>
      </w:r>
    </w:p>
    <w:p w:rsidR="004C04D3" w:rsidRPr="00E524DD" w:rsidRDefault="00F124C5" w:rsidP="00F124C5">
      <w:pPr>
        <w:widowControl w:val="0"/>
        <w:autoSpaceDE w:val="0"/>
        <w:autoSpaceDN w:val="0"/>
        <w:adjustRightInd w:val="0"/>
        <w:jc w:val="both"/>
        <w:rPr>
          <w:lang w:val="kk-KZ" w:eastAsia="ko-KR"/>
        </w:rPr>
      </w:pPr>
      <w:r>
        <w:rPr>
          <w:lang w:val="kk-KZ"/>
        </w:rPr>
        <w:t xml:space="preserve">         </w:t>
      </w:r>
      <w:r w:rsidR="004C04D3">
        <w:rPr>
          <w:lang w:val="kk-KZ"/>
        </w:rPr>
        <w:t>Айыптық шаралары</w:t>
      </w:r>
      <w:r w:rsidR="004C04D3" w:rsidRPr="00E5382E">
        <w:rPr>
          <w:lang w:val="kk-KZ"/>
        </w:rPr>
        <w:t xml:space="preserve">: </w:t>
      </w:r>
      <w:r w:rsidR="004C04D3"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="004C04D3" w:rsidRPr="00A85C31">
        <w:rPr>
          <w:lang w:val="kk-KZ" w:eastAsia="ko-KR"/>
        </w:rPr>
        <w:t>3</w:t>
      </w:r>
      <w:r w:rsidR="004C04D3">
        <w:rPr>
          <w:lang w:val="kk-KZ" w:eastAsia="ko-KR"/>
        </w:rPr>
        <w:t xml:space="preserve"> сабақ қосымша түнгі кезекшіл</w:t>
      </w:r>
      <w:bookmarkStart w:id="0" w:name="_GoBack"/>
      <w:bookmarkEnd w:id="0"/>
      <w:r w:rsidR="004C04D3">
        <w:rPr>
          <w:lang w:val="kk-KZ" w:eastAsia="ko-KR"/>
        </w:rPr>
        <w:t>ік пен жіберген сабақ тақырыбы бойынша презентация жасау және оны қорғау арқылы өтеледі.</w:t>
      </w:r>
    </w:p>
    <w:p w:rsidR="00754C11" w:rsidRPr="008B3C48" w:rsidRDefault="00754C11" w:rsidP="004C04D3">
      <w:pPr>
        <w:ind w:firstLine="567"/>
        <w:jc w:val="both"/>
        <w:rPr>
          <w:lang w:val="kk-KZ"/>
        </w:rPr>
      </w:pPr>
    </w:p>
    <w:sectPr w:rsidR="00754C11" w:rsidRPr="008B3C48" w:rsidSect="003C7C6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95" w:rsidRDefault="00060695" w:rsidP="00F758AE">
      <w:r>
        <w:separator/>
      </w:r>
    </w:p>
  </w:endnote>
  <w:endnote w:type="continuationSeparator" w:id="0">
    <w:p w:rsidR="00060695" w:rsidRDefault="00060695" w:rsidP="00F7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2" w:rsidRPr="00201794" w:rsidRDefault="002456A2">
    <w:pPr>
      <w:pStyle w:val="ab"/>
      <w:jc w:val="right"/>
    </w:pPr>
    <w:r w:rsidRPr="00201794">
      <w:t xml:space="preserve">Страница </w:t>
    </w:r>
    <w:r w:rsidR="00587FF8" w:rsidRPr="00201794">
      <w:fldChar w:fldCharType="begin"/>
    </w:r>
    <w:r w:rsidRPr="00201794">
      <w:instrText>PAGE</w:instrText>
    </w:r>
    <w:r w:rsidR="00587FF8" w:rsidRPr="00201794">
      <w:fldChar w:fldCharType="separate"/>
    </w:r>
    <w:r w:rsidR="00F545C7">
      <w:rPr>
        <w:noProof/>
      </w:rPr>
      <w:t>3</w:t>
    </w:r>
    <w:r w:rsidR="00587FF8" w:rsidRPr="00201794">
      <w:fldChar w:fldCharType="end"/>
    </w:r>
    <w:r w:rsidRPr="00201794">
      <w:t xml:space="preserve"> из </w:t>
    </w:r>
    <w:r w:rsidR="00587FF8" w:rsidRPr="00201794">
      <w:fldChar w:fldCharType="begin"/>
    </w:r>
    <w:r w:rsidRPr="00201794">
      <w:instrText>NUMPAGES</w:instrText>
    </w:r>
    <w:r w:rsidR="00587FF8" w:rsidRPr="00201794">
      <w:fldChar w:fldCharType="separate"/>
    </w:r>
    <w:r w:rsidR="00F545C7">
      <w:rPr>
        <w:noProof/>
      </w:rPr>
      <w:t>5</w:t>
    </w:r>
    <w:r w:rsidR="00587FF8" w:rsidRPr="00201794">
      <w:fldChar w:fldCharType="end"/>
    </w:r>
  </w:p>
  <w:p w:rsidR="002456A2" w:rsidRDefault="002456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95" w:rsidRDefault="00060695" w:rsidP="00F758AE">
      <w:r>
        <w:separator/>
      </w:r>
    </w:p>
  </w:footnote>
  <w:footnote w:type="continuationSeparator" w:id="0">
    <w:p w:rsidR="00060695" w:rsidRDefault="00060695" w:rsidP="00F7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587FF8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B2" w:rsidRPr="004405B2" w:rsidRDefault="004405B2" w:rsidP="004405B2">
    <w:pPr>
      <w:jc w:val="center"/>
      <w:rPr>
        <w:rFonts w:eastAsia="Calibri"/>
        <w:b/>
        <w:sz w:val="28"/>
        <w:szCs w:val="28"/>
        <w:lang w:val="kk-KZ" w:eastAsia="en-US"/>
      </w:rPr>
    </w:pPr>
    <w:r w:rsidRPr="004405B2">
      <w:rPr>
        <w:rFonts w:eastAsia="Calibri"/>
        <w:b/>
        <w:sz w:val="28"/>
        <w:szCs w:val="28"/>
        <w:lang w:val="kk-KZ" w:eastAsia="en-US"/>
      </w:rPr>
      <w:t xml:space="preserve">Қазақстан </w:t>
    </w:r>
    <w:r w:rsidRPr="004405B2">
      <w:rPr>
        <w:rFonts w:eastAsia="Calibri"/>
        <w:b/>
        <w:sz w:val="28"/>
        <w:szCs w:val="28"/>
        <w:lang w:val="kk-KZ" w:eastAsia="en-US"/>
      </w:rPr>
      <w:t xml:space="preserve">Республикасының денсаулық сақтау Министрлігі </w:t>
    </w:r>
  </w:p>
  <w:p w:rsidR="004405B2" w:rsidRPr="004405B2" w:rsidRDefault="004405B2" w:rsidP="004405B2">
    <w:pPr>
      <w:jc w:val="center"/>
      <w:rPr>
        <w:rFonts w:eastAsia="Calibri"/>
        <w:b/>
        <w:sz w:val="28"/>
        <w:szCs w:val="28"/>
        <w:lang w:val="kk-KZ" w:eastAsia="en-US"/>
      </w:rPr>
    </w:pPr>
    <w:r w:rsidRPr="004405B2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Pr="00F758AE" w:rsidRDefault="002456A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B2" w:rsidRPr="004405B2" w:rsidRDefault="004405B2" w:rsidP="004405B2">
    <w:pPr>
      <w:jc w:val="center"/>
      <w:rPr>
        <w:rFonts w:eastAsia="Calibri"/>
        <w:b/>
        <w:sz w:val="28"/>
        <w:szCs w:val="28"/>
        <w:lang w:val="kk-KZ" w:eastAsia="en-US"/>
      </w:rPr>
    </w:pPr>
    <w:r w:rsidRPr="004405B2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4405B2" w:rsidRPr="004405B2" w:rsidRDefault="004405B2" w:rsidP="004405B2">
    <w:pPr>
      <w:jc w:val="center"/>
      <w:rPr>
        <w:rFonts w:eastAsia="Calibri"/>
        <w:b/>
        <w:sz w:val="28"/>
        <w:szCs w:val="28"/>
        <w:lang w:val="kk-KZ" w:eastAsia="en-US"/>
      </w:rPr>
    </w:pPr>
    <w:r w:rsidRPr="004405B2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Default="002456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AEA"/>
    <w:multiLevelType w:val="hybridMultilevel"/>
    <w:tmpl w:val="E340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524FB"/>
    <w:multiLevelType w:val="hybridMultilevel"/>
    <w:tmpl w:val="EDA8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15"/>
  </w:num>
  <w:num w:numId="10">
    <w:abstractNumId w:val="3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3"/>
  </w:num>
  <w:num w:numId="18">
    <w:abstractNumId w:val="4"/>
  </w:num>
  <w:num w:numId="19">
    <w:abstractNumId w:val="32"/>
  </w:num>
  <w:num w:numId="20">
    <w:abstractNumId w:val="5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6"/>
  </w:num>
  <w:num w:numId="26">
    <w:abstractNumId w:val="29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7"/>
  </w:num>
  <w:num w:numId="30">
    <w:abstractNumId w:val="21"/>
  </w:num>
  <w:num w:numId="31">
    <w:abstractNumId w:val="11"/>
  </w:num>
  <w:num w:numId="32">
    <w:abstractNumId w:val="30"/>
  </w:num>
  <w:num w:numId="33">
    <w:abstractNumId w:val="19"/>
  </w:num>
  <w:num w:numId="34">
    <w:abstractNumId w:val="0"/>
  </w:num>
  <w:num w:numId="35">
    <w:abstractNumId w:val="35"/>
  </w:num>
  <w:num w:numId="36">
    <w:abstractNumId w:val="22"/>
  </w:num>
  <w:num w:numId="37">
    <w:abstractNumId w:val="12"/>
  </w:num>
  <w:num w:numId="38">
    <w:abstractNumId w:val="24"/>
  </w:num>
  <w:num w:numId="39">
    <w:abstractNumId w:val="2"/>
  </w:num>
  <w:num w:numId="40">
    <w:abstractNumId w:val="38"/>
  </w:num>
  <w:num w:numId="41">
    <w:abstractNumId w:val="25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AE"/>
    <w:rsid w:val="00042FFB"/>
    <w:rsid w:val="00045221"/>
    <w:rsid w:val="00045D6A"/>
    <w:rsid w:val="00051E13"/>
    <w:rsid w:val="00060695"/>
    <w:rsid w:val="000660C1"/>
    <w:rsid w:val="00084256"/>
    <w:rsid w:val="00087545"/>
    <w:rsid w:val="000A16BA"/>
    <w:rsid w:val="000B7BD1"/>
    <w:rsid w:val="000D0387"/>
    <w:rsid w:val="000D0F05"/>
    <w:rsid w:val="000D29CB"/>
    <w:rsid w:val="000F65A4"/>
    <w:rsid w:val="0010156B"/>
    <w:rsid w:val="001461E5"/>
    <w:rsid w:val="001A2DF5"/>
    <w:rsid w:val="001F105B"/>
    <w:rsid w:val="00201794"/>
    <w:rsid w:val="002129B5"/>
    <w:rsid w:val="002268F7"/>
    <w:rsid w:val="00235379"/>
    <w:rsid w:val="0024416F"/>
    <w:rsid w:val="002456A2"/>
    <w:rsid w:val="00247EAC"/>
    <w:rsid w:val="00260D98"/>
    <w:rsid w:val="00287E57"/>
    <w:rsid w:val="00295090"/>
    <w:rsid w:val="002A47F2"/>
    <w:rsid w:val="002A7FEB"/>
    <w:rsid w:val="002B3914"/>
    <w:rsid w:val="002C10BE"/>
    <w:rsid w:val="002C40C0"/>
    <w:rsid w:val="002C521E"/>
    <w:rsid w:val="002D7385"/>
    <w:rsid w:val="002D7EDB"/>
    <w:rsid w:val="002F1740"/>
    <w:rsid w:val="00310E0D"/>
    <w:rsid w:val="00323DF1"/>
    <w:rsid w:val="003339C3"/>
    <w:rsid w:val="00360034"/>
    <w:rsid w:val="0036102F"/>
    <w:rsid w:val="003C7C62"/>
    <w:rsid w:val="003D1847"/>
    <w:rsid w:val="003E6D3D"/>
    <w:rsid w:val="003F2D87"/>
    <w:rsid w:val="00400429"/>
    <w:rsid w:val="00415D8A"/>
    <w:rsid w:val="00421B1D"/>
    <w:rsid w:val="00436E6C"/>
    <w:rsid w:val="004405B2"/>
    <w:rsid w:val="0046128F"/>
    <w:rsid w:val="00461399"/>
    <w:rsid w:val="00464647"/>
    <w:rsid w:val="00481CD9"/>
    <w:rsid w:val="0049611A"/>
    <w:rsid w:val="004B6279"/>
    <w:rsid w:val="004C04D3"/>
    <w:rsid w:val="004C7BB5"/>
    <w:rsid w:val="004D17B0"/>
    <w:rsid w:val="00506E34"/>
    <w:rsid w:val="00527179"/>
    <w:rsid w:val="005316A2"/>
    <w:rsid w:val="0053463F"/>
    <w:rsid w:val="00556B9D"/>
    <w:rsid w:val="00556D2E"/>
    <w:rsid w:val="00561A1D"/>
    <w:rsid w:val="00574002"/>
    <w:rsid w:val="00587FF8"/>
    <w:rsid w:val="005B4EBC"/>
    <w:rsid w:val="005D3BF6"/>
    <w:rsid w:val="005D4661"/>
    <w:rsid w:val="005F333E"/>
    <w:rsid w:val="0060700F"/>
    <w:rsid w:val="00611532"/>
    <w:rsid w:val="00636DCC"/>
    <w:rsid w:val="006435C6"/>
    <w:rsid w:val="006478D3"/>
    <w:rsid w:val="00654217"/>
    <w:rsid w:val="0069461C"/>
    <w:rsid w:val="006956BB"/>
    <w:rsid w:val="006C2C3B"/>
    <w:rsid w:val="006C6B35"/>
    <w:rsid w:val="006D0C66"/>
    <w:rsid w:val="00705B1A"/>
    <w:rsid w:val="00725B26"/>
    <w:rsid w:val="00745ECA"/>
    <w:rsid w:val="00753D02"/>
    <w:rsid w:val="00754C11"/>
    <w:rsid w:val="00766057"/>
    <w:rsid w:val="0079187D"/>
    <w:rsid w:val="007A031B"/>
    <w:rsid w:val="007A7004"/>
    <w:rsid w:val="007A73D7"/>
    <w:rsid w:val="007C24C1"/>
    <w:rsid w:val="007D41A4"/>
    <w:rsid w:val="007E617C"/>
    <w:rsid w:val="007F3ABF"/>
    <w:rsid w:val="0080578F"/>
    <w:rsid w:val="00812A9F"/>
    <w:rsid w:val="008164A1"/>
    <w:rsid w:val="00836C82"/>
    <w:rsid w:val="00846B65"/>
    <w:rsid w:val="00861E96"/>
    <w:rsid w:val="008714FE"/>
    <w:rsid w:val="008A32BC"/>
    <w:rsid w:val="008B3C48"/>
    <w:rsid w:val="008D55B4"/>
    <w:rsid w:val="008D58AA"/>
    <w:rsid w:val="008E4F63"/>
    <w:rsid w:val="00904DEE"/>
    <w:rsid w:val="00921C34"/>
    <w:rsid w:val="00926A40"/>
    <w:rsid w:val="009748F2"/>
    <w:rsid w:val="009A11AB"/>
    <w:rsid w:val="009B117E"/>
    <w:rsid w:val="009B3E60"/>
    <w:rsid w:val="009C2044"/>
    <w:rsid w:val="009C2533"/>
    <w:rsid w:val="009C2E15"/>
    <w:rsid w:val="00A016C6"/>
    <w:rsid w:val="00A02272"/>
    <w:rsid w:val="00A052DB"/>
    <w:rsid w:val="00A35973"/>
    <w:rsid w:val="00A51F07"/>
    <w:rsid w:val="00A604FF"/>
    <w:rsid w:val="00A71D4B"/>
    <w:rsid w:val="00A74C60"/>
    <w:rsid w:val="00AB614A"/>
    <w:rsid w:val="00AC64C7"/>
    <w:rsid w:val="00AD085E"/>
    <w:rsid w:val="00AF2972"/>
    <w:rsid w:val="00B310AB"/>
    <w:rsid w:val="00B334F1"/>
    <w:rsid w:val="00B474D0"/>
    <w:rsid w:val="00B77216"/>
    <w:rsid w:val="00B828C1"/>
    <w:rsid w:val="00B93FEE"/>
    <w:rsid w:val="00BA14E3"/>
    <w:rsid w:val="00BD0204"/>
    <w:rsid w:val="00C06EF9"/>
    <w:rsid w:val="00C12879"/>
    <w:rsid w:val="00C20D68"/>
    <w:rsid w:val="00C21FD7"/>
    <w:rsid w:val="00C27E28"/>
    <w:rsid w:val="00C41C3C"/>
    <w:rsid w:val="00C456CC"/>
    <w:rsid w:val="00C74A8E"/>
    <w:rsid w:val="00C8234E"/>
    <w:rsid w:val="00C85F91"/>
    <w:rsid w:val="00C90F2A"/>
    <w:rsid w:val="00CC6B86"/>
    <w:rsid w:val="00CC7338"/>
    <w:rsid w:val="00CE1A6A"/>
    <w:rsid w:val="00D24911"/>
    <w:rsid w:val="00D41D6A"/>
    <w:rsid w:val="00D454D2"/>
    <w:rsid w:val="00D53DB7"/>
    <w:rsid w:val="00D547D2"/>
    <w:rsid w:val="00D56724"/>
    <w:rsid w:val="00D65114"/>
    <w:rsid w:val="00D67463"/>
    <w:rsid w:val="00D71CE7"/>
    <w:rsid w:val="00D72D04"/>
    <w:rsid w:val="00D80CE7"/>
    <w:rsid w:val="00DB5584"/>
    <w:rsid w:val="00DC094F"/>
    <w:rsid w:val="00DD6358"/>
    <w:rsid w:val="00DE7B80"/>
    <w:rsid w:val="00E1491A"/>
    <w:rsid w:val="00E22ABC"/>
    <w:rsid w:val="00E27DA9"/>
    <w:rsid w:val="00E32D1D"/>
    <w:rsid w:val="00E4773D"/>
    <w:rsid w:val="00E47BCD"/>
    <w:rsid w:val="00E5020F"/>
    <w:rsid w:val="00E5382E"/>
    <w:rsid w:val="00E64774"/>
    <w:rsid w:val="00E65CD3"/>
    <w:rsid w:val="00E72519"/>
    <w:rsid w:val="00E72F54"/>
    <w:rsid w:val="00EC0145"/>
    <w:rsid w:val="00EE06A4"/>
    <w:rsid w:val="00F11F1C"/>
    <w:rsid w:val="00F124C5"/>
    <w:rsid w:val="00F2260E"/>
    <w:rsid w:val="00F244F8"/>
    <w:rsid w:val="00F275D4"/>
    <w:rsid w:val="00F36D27"/>
    <w:rsid w:val="00F50C5C"/>
    <w:rsid w:val="00F545C7"/>
    <w:rsid w:val="00F66217"/>
    <w:rsid w:val="00F72347"/>
    <w:rsid w:val="00F758AE"/>
    <w:rsid w:val="00F854C8"/>
    <w:rsid w:val="00F859E4"/>
    <w:rsid w:val="00F94272"/>
    <w:rsid w:val="00FA3056"/>
    <w:rsid w:val="00FC1245"/>
    <w:rsid w:val="00FC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F124C5"/>
  </w:style>
  <w:style w:type="character" w:styleId="af4">
    <w:name w:val="Emphasis"/>
    <w:uiPriority w:val="20"/>
    <w:qFormat/>
    <w:rsid w:val="008E4F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thoracicrad.org/%3Fportfolio%3Deducation&amp;hash=371541118164e0f3160c7e4a5e16246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m/redirect?url=http%3A//www.learningradiology.com/&amp;hash=7b892d30b6a21988afdb163342e0b55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il.rambler.ru/m/redirect?url=http%3A//www.radiologyeducation.com/&amp;hash=2ae5c7885bca45506d2d16396c5dac8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radiologyassistant.nl/&amp;hash=ffa3c934382c0b6abfe19fde880cb59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5F88-5C2A-4FCB-97A0-43B17490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8612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User</cp:lastModifiedBy>
  <cp:revision>21</cp:revision>
  <cp:lastPrinted>2017-10-11T04:58:00Z</cp:lastPrinted>
  <dcterms:created xsi:type="dcterms:W3CDTF">2016-01-24T14:12:00Z</dcterms:created>
  <dcterms:modified xsi:type="dcterms:W3CDTF">2017-10-11T05:01:00Z</dcterms:modified>
</cp:coreProperties>
</file>