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8F" w:rsidRPr="00262E52" w:rsidRDefault="002C598F" w:rsidP="00306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52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A1089C" w:rsidP="00A108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2574840" cy="17412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16" cy="174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306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52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66764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642">
        <w:rPr>
          <w:rFonts w:ascii="Times New Roman" w:hAnsi="Times New Roman" w:cs="Times New Roman"/>
          <w:b/>
          <w:sz w:val="24"/>
          <w:szCs w:val="24"/>
        </w:rPr>
        <w:t xml:space="preserve">Наименование цикла: Лучевая диагностика </w:t>
      </w:r>
      <w:r w:rsidR="00CC0A08">
        <w:rPr>
          <w:rFonts w:ascii="Times New Roman" w:hAnsi="Times New Roman" w:cs="Times New Roman"/>
          <w:b/>
          <w:sz w:val="24"/>
          <w:szCs w:val="24"/>
        </w:rPr>
        <w:t>онкологических</w:t>
      </w:r>
      <w:r w:rsidRPr="00667642">
        <w:rPr>
          <w:rFonts w:ascii="Times New Roman" w:hAnsi="Times New Roman" w:cs="Times New Roman"/>
          <w:b/>
          <w:sz w:val="24"/>
          <w:szCs w:val="24"/>
        </w:rPr>
        <w:t xml:space="preserve"> новообразований 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Вид обучения: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CC0A08" w:rsidRDefault="00E36885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Контингент слушателей</w:t>
      </w:r>
      <w:r w:rsidR="002C598F" w:rsidRPr="00262E52">
        <w:rPr>
          <w:rFonts w:ascii="Times New Roman" w:hAnsi="Times New Roman" w:cs="Times New Roman"/>
          <w:sz w:val="24"/>
          <w:szCs w:val="24"/>
        </w:rPr>
        <w:t>:</w:t>
      </w:r>
      <w:r w:rsidR="002C598F"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A08">
        <w:rPr>
          <w:rFonts w:ascii="Times New Roman" w:hAnsi="Times New Roman" w:cs="Times New Roman"/>
          <w:sz w:val="24"/>
          <w:szCs w:val="24"/>
          <w:lang w:val="kk-KZ"/>
        </w:rPr>
        <w:t xml:space="preserve">Средний медицинский персонал </w:t>
      </w:r>
      <w:r w:rsidR="00AE6A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2D0D">
        <w:rPr>
          <w:rFonts w:ascii="Times New Roman" w:hAnsi="Times New Roman" w:cs="Times New Roman"/>
          <w:sz w:val="24"/>
          <w:szCs w:val="24"/>
          <w:lang w:val="kk-KZ"/>
        </w:rPr>
        <w:t>108</w:t>
      </w:r>
      <w:r w:rsidR="005274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A22D0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62E52">
        <w:rPr>
          <w:rFonts w:ascii="Times New Roman" w:hAnsi="Times New Roman" w:cs="Times New Roman"/>
          <w:sz w:val="24"/>
          <w:szCs w:val="24"/>
          <w:lang w:val="kk-KZ"/>
        </w:rPr>
        <w:t>недели</w:t>
      </w:r>
    </w:p>
    <w:p w:rsidR="00EC7F36" w:rsidRPr="00EC7F36" w:rsidRDefault="00EC7F36" w:rsidP="00EC7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7F36">
        <w:rPr>
          <w:rFonts w:ascii="Times New Roman" w:hAnsi="Times New Roman" w:cs="Times New Roman"/>
          <w:sz w:val="24"/>
          <w:szCs w:val="24"/>
        </w:rPr>
        <w:t xml:space="preserve">Лекции: </w:t>
      </w:r>
      <w:r w:rsidRPr="00EC7F36">
        <w:rPr>
          <w:rFonts w:ascii="Times New Roman" w:hAnsi="Times New Roman" w:cs="Times New Roman"/>
          <w:sz w:val="24"/>
          <w:szCs w:val="24"/>
          <w:lang w:val="kk-KZ"/>
        </w:rPr>
        <w:t>8 ч.</w:t>
      </w:r>
    </w:p>
    <w:p w:rsidR="00EC7F36" w:rsidRPr="00EC7F36" w:rsidRDefault="00EC7F36" w:rsidP="00EC7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7F36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EC7F36">
        <w:rPr>
          <w:rFonts w:ascii="Times New Roman" w:hAnsi="Times New Roman" w:cs="Times New Roman"/>
          <w:sz w:val="24"/>
          <w:szCs w:val="24"/>
          <w:lang w:val="kk-KZ"/>
        </w:rPr>
        <w:t xml:space="preserve"> 14 ч.</w:t>
      </w:r>
    </w:p>
    <w:p w:rsidR="00EC7F36" w:rsidRPr="00EC7F36" w:rsidRDefault="00EC7F36" w:rsidP="00EC7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7F36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EC7F36">
        <w:rPr>
          <w:rFonts w:ascii="Times New Roman" w:hAnsi="Times New Roman" w:cs="Times New Roman"/>
          <w:sz w:val="24"/>
          <w:szCs w:val="24"/>
          <w:lang w:val="kk-KZ"/>
        </w:rPr>
        <w:t xml:space="preserve"> 50 ч.</w:t>
      </w:r>
    </w:p>
    <w:p w:rsidR="002C598F" w:rsidRPr="00262E52" w:rsidRDefault="00EC7F36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7F36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EC7F36">
        <w:rPr>
          <w:rFonts w:ascii="Times New Roman" w:hAnsi="Times New Roman" w:cs="Times New Roman"/>
          <w:sz w:val="24"/>
          <w:szCs w:val="24"/>
          <w:lang w:val="kk-KZ"/>
        </w:rPr>
        <w:t xml:space="preserve"> 36 ч.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52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910537">
        <w:rPr>
          <w:rFonts w:ascii="Times New Roman" w:hAnsi="Times New Roman" w:cs="Times New Roman"/>
          <w:sz w:val="24"/>
          <w:szCs w:val="24"/>
        </w:rPr>
        <w:t xml:space="preserve">устный </w:t>
      </w:r>
      <w:r w:rsidRPr="00262E52">
        <w:rPr>
          <w:rFonts w:ascii="Times New Roman" w:hAnsi="Times New Roman" w:cs="Times New Roman"/>
          <w:sz w:val="24"/>
          <w:szCs w:val="24"/>
        </w:rPr>
        <w:t>экзамен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686" w:rsidRPr="00262E52" w:rsidRDefault="004B4686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98F" w:rsidRDefault="002C598F" w:rsidP="001C5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E52">
        <w:rPr>
          <w:rFonts w:ascii="Times New Roman" w:hAnsi="Times New Roman" w:cs="Times New Roman"/>
          <w:sz w:val="24"/>
          <w:szCs w:val="24"/>
        </w:rPr>
        <w:t>Алматы, 201</w:t>
      </w:r>
      <w:r w:rsidR="00910537">
        <w:rPr>
          <w:rFonts w:ascii="Times New Roman" w:hAnsi="Times New Roman" w:cs="Times New Roman"/>
          <w:sz w:val="24"/>
          <w:szCs w:val="24"/>
        </w:rPr>
        <w:t>8</w:t>
      </w:r>
    </w:p>
    <w:p w:rsidR="00CC0A08" w:rsidRDefault="00CC0A08" w:rsidP="001C5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686" w:rsidRPr="00262E52" w:rsidRDefault="004B4686" w:rsidP="00306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48B" w:rsidRPr="00C621D3" w:rsidRDefault="0052748B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1D3">
        <w:rPr>
          <w:rFonts w:ascii="Times New Roman" w:eastAsia="Calibri" w:hAnsi="Times New Roman" w:cs="Times New Roman"/>
          <w:sz w:val="24"/>
          <w:szCs w:val="24"/>
        </w:rPr>
        <w:t>Рабочая учебная программа составлена на основании:</w:t>
      </w:r>
    </w:p>
    <w:p w:rsidR="0052748B" w:rsidRPr="00C621D3" w:rsidRDefault="0052748B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21D3">
        <w:rPr>
          <w:rFonts w:ascii="Times New Roman" w:eastAsia="Calibri" w:hAnsi="Times New Roman" w:cs="Times New Roman"/>
          <w:sz w:val="24"/>
          <w:szCs w:val="24"/>
        </w:rPr>
        <w:t xml:space="preserve">-государственного стандарта дополнительного образования по специальности «Онкология», утвержденного Приказом министра здравоохранения РК </w:t>
      </w:r>
      <w:r w:rsidR="000E06E0">
        <w:rPr>
          <w:rFonts w:ascii="Times New Roman" w:eastAsia="Calibri" w:hAnsi="Times New Roman" w:cs="Times New Roman"/>
          <w:sz w:val="24"/>
          <w:szCs w:val="24"/>
          <w:lang w:val="kk-KZ"/>
        </w:rPr>
        <w:t>№778 от 26.11.09 г.</w:t>
      </w:r>
    </w:p>
    <w:p w:rsidR="000E06E0" w:rsidRDefault="000E06E0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2748B" w:rsidRDefault="0052748B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-типовой учебной программы дополнительного медицинского образования РК по специальности «Онкология», </w:t>
      </w:r>
      <w:r w:rsidR="00F80BF4"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утвержденного </w:t>
      </w:r>
      <w:r w:rsidR="00F80BF4">
        <w:rPr>
          <w:rFonts w:ascii="Times New Roman" w:eastAsia="Calibri" w:hAnsi="Times New Roman" w:cs="Times New Roman"/>
          <w:sz w:val="24"/>
          <w:szCs w:val="24"/>
        </w:rPr>
        <w:t>П</w:t>
      </w:r>
      <w:r w:rsidR="00F80BF4"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риказом </w:t>
      </w:r>
      <w:r w:rsidR="00F80BF4" w:rsidRPr="00AD79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министра здравоохранения </w:t>
      </w:r>
      <w:r w:rsidR="000E06E0">
        <w:rPr>
          <w:rFonts w:ascii="Times New Roman" w:eastAsia="Calibri" w:hAnsi="Times New Roman" w:cs="Times New Roman"/>
          <w:sz w:val="24"/>
          <w:szCs w:val="24"/>
          <w:lang w:val="kk-KZ"/>
        </w:rPr>
        <w:t>РК №916 от 23.11.10 г.</w:t>
      </w:r>
    </w:p>
    <w:p w:rsidR="000E06E0" w:rsidRPr="00C621D3" w:rsidRDefault="000E06E0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Рабочая учебная программа составлена: </w:t>
      </w:r>
      <w:r w:rsidR="009A48D6">
        <w:rPr>
          <w:rFonts w:ascii="Times New Roman" w:hAnsi="Times New Roman" w:cs="Times New Roman"/>
          <w:sz w:val="24"/>
          <w:szCs w:val="24"/>
          <w:lang w:val="kk-KZ"/>
        </w:rPr>
        <w:t>д.м.н. Жолдыбай Ж.Ж.</w:t>
      </w:r>
    </w:p>
    <w:p w:rsidR="002C598F" w:rsidRPr="00262E52" w:rsidRDefault="002C598F" w:rsidP="0026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748B" w:rsidRPr="00C621D3" w:rsidRDefault="0052748B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52748B" w:rsidRPr="00C621D3" w:rsidRDefault="0052748B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2748B" w:rsidRPr="00C621D3" w:rsidRDefault="0052748B" w:rsidP="00527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Протокол № </w:t>
      </w:r>
      <w:r w:rsidRPr="00C621D3">
        <w:rPr>
          <w:rFonts w:ascii="Times New Roman" w:eastAsia="Calibri" w:hAnsi="Times New Roman" w:cs="Times New Roman"/>
          <w:sz w:val="24"/>
          <w:szCs w:val="24"/>
        </w:rPr>
        <w:t xml:space="preserve">__                                         </w:t>
      </w: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«</w:t>
      </w:r>
      <w:r w:rsidRPr="00C621D3">
        <w:rPr>
          <w:rFonts w:ascii="Times New Roman" w:eastAsia="Calibri" w:hAnsi="Times New Roman" w:cs="Times New Roman"/>
          <w:sz w:val="24"/>
          <w:szCs w:val="24"/>
        </w:rPr>
        <w:t>___</w:t>
      </w: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>»_________________201</w:t>
      </w:r>
      <w:r w:rsidR="00910537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C621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</w:t>
      </w: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8F" w:rsidRPr="00262E52" w:rsidRDefault="002C598F" w:rsidP="00262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C7" w:rsidRDefault="00022AC7" w:rsidP="00022AC7">
      <w:pPr>
        <w:rPr>
          <w:rFonts w:ascii="Times New Roman" w:hAnsi="Times New Roman" w:cs="Times New Roman"/>
          <w:b/>
          <w:sz w:val="24"/>
          <w:szCs w:val="24"/>
        </w:rPr>
      </w:pPr>
    </w:p>
    <w:p w:rsidR="00CC0A08" w:rsidRDefault="00CC0A08" w:rsidP="00022AC7">
      <w:pPr>
        <w:rPr>
          <w:rFonts w:ascii="Times New Roman" w:hAnsi="Times New Roman" w:cs="Times New Roman"/>
          <w:b/>
          <w:sz w:val="24"/>
          <w:szCs w:val="24"/>
        </w:rPr>
      </w:pPr>
    </w:p>
    <w:p w:rsidR="00A5284A" w:rsidRPr="00122271" w:rsidRDefault="00A5284A" w:rsidP="00D630EA">
      <w:pPr>
        <w:pStyle w:val="a3"/>
        <w:numPr>
          <w:ilvl w:val="0"/>
          <w:numId w:val="13"/>
        </w:num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27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5284A" w:rsidRPr="005B0CD1" w:rsidRDefault="00A5284A" w:rsidP="00A5284A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sz w:val="24"/>
          <w:szCs w:val="24"/>
        </w:rPr>
        <w:t xml:space="preserve">     Типовой учебный план и программа </w:t>
      </w:r>
      <w:r w:rsidR="008A74CE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5B0CD1">
        <w:rPr>
          <w:rFonts w:ascii="Times New Roman" w:hAnsi="Times New Roman" w:cs="Times New Roman"/>
          <w:sz w:val="24"/>
          <w:szCs w:val="24"/>
        </w:rPr>
        <w:t xml:space="preserve"> является нормативным документом, определяющий содержание организационно-методической формы обучения слушателей.</w:t>
      </w:r>
    </w:p>
    <w:p w:rsidR="00A5284A" w:rsidRPr="005B0CD1" w:rsidRDefault="00A5284A" w:rsidP="00A5284A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5B0CD1">
        <w:rPr>
          <w:rFonts w:ascii="Times New Roman" w:hAnsi="Times New Roman" w:cs="Times New Roman"/>
          <w:b/>
          <w:sz w:val="24"/>
          <w:szCs w:val="24"/>
        </w:rPr>
        <w:t xml:space="preserve">Цель цикла </w:t>
      </w:r>
      <w:r w:rsidR="008A74CE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5B0CD1">
        <w:rPr>
          <w:rFonts w:ascii="Times New Roman" w:hAnsi="Times New Roman" w:cs="Times New Roman"/>
          <w:b/>
          <w:sz w:val="24"/>
          <w:szCs w:val="24"/>
        </w:rPr>
        <w:t>:</w:t>
      </w:r>
      <w:r w:rsidRPr="005B0CD1">
        <w:rPr>
          <w:rFonts w:ascii="Times New Roman" w:hAnsi="Times New Roman" w:cs="Times New Roman"/>
          <w:sz w:val="24"/>
          <w:szCs w:val="24"/>
        </w:rPr>
        <w:t xml:space="preserve"> приобретение специалистами системы ЗО полного объема систематизированных, теоретических знаний и практических навыков</w:t>
      </w:r>
      <w:r w:rsidR="000C3F75">
        <w:rPr>
          <w:rFonts w:ascii="Times New Roman" w:hAnsi="Times New Roman" w:cs="Times New Roman"/>
          <w:sz w:val="24"/>
          <w:szCs w:val="24"/>
        </w:rPr>
        <w:t>,</w:t>
      </w:r>
      <w:r w:rsidRPr="005B0CD1">
        <w:rPr>
          <w:rFonts w:ascii="Times New Roman" w:hAnsi="Times New Roman" w:cs="Times New Roman"/>
          <w:sz w:val="24"/>
          <w:szCs w:val="24"/>
        </w:rPr>
        <w:t xml:space="preserve"> и умений по всем разделам и темам в объеме предусмотренно</w:t>
      </w:r>
      <w:r w:rsidR="000C3F75">
        <w:rPr>
          <w:rFonts w:ascii="Times New Roman" w:hAnsi="Times New Roman" w:cs="Times New Roman"/>
          <w:sz w:val="24"/>
          <w:szCs w:val="24"/>
        </w:rPr>
        <w:t>й</w:t>
      </w:r>
      <w:r w:rsidRPr="005B0CD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C3F75">
        <w:rPr>
          <w:rFonts w:ascii="Times New Roman" w:hAnsi="Times New Roman" w:cs="Times New Roman"/>
          <w:sz w:val="24"/>
          <w:szCs w:val="24"/>
        </w:rPr>
        <w:t>ы</w:t>
      </w:r>
      <w:r w:rsidRPr="005B0CD1">
        <w:rPr>
          <w:rFonts w:ascii="Times New Roman" w:hAnsi="Times New Roman" w:cs="Times New Roman"/>
          <w:sz w:val="24"/>
          <w:szCs w:val="24"/>
        </w:rPr>
        <w:t xml:space="preserve"> и учебным планом.</w:t>
      </w:r>
    </w:p>
    <w:p w:rsidR="00A5284A" w:rsidRPr="005B0CD1" w:rsidRDefault="00A5284A" w:rsidP="00A5284A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sz w:val="24"/>
          <w:szCs w:val="24"/>
        </w:rPr>
        <w:t xml:space="preserve">     Продолжительность обучения на цикле – </w:t>
      </w:r>
      <w:r w:rsidR="007615E7" w:rsidRPr="007615E7">
        <w:rPr>
          <w:rFonts w:ascii="Times New Roman" w:hAnsi="Times New Roman" w:cs="Times New Roman"/>
          <w:sz w:val="24"/>
          <w:szCs w:val="24"/>
        </w:rPr>
        <w:t>2</w:t>
      </w:r>
      <w:r w:rsidRPr="005B0CD1">
        <w:rPr>
          <w:rFonts w:ascii="Times New Roman" w:hAnsi="Times New Roman" w:cs="Times New Roman"/>
          <w:sz w:val="24"/>
          <w:szCs w:val="24"/>
        </w:rPr>
        <w:t xml:space="preserve"> недели (</w:t>
      </w:r>
      <w:r w:rsidR="007615E7" w:rsidRPr="007615E7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B0CD1">
        <w:rPr>
          <w:rFonts w:ascii="Times New Roman" w:hAnsi="Times New Roman" w:cs="Times New Roman"/>
          <w:sz w:val="24"/>
          <w:szCs w:val="24"/>
        </w:rPr>
        <w:t>)</w:t>
      </w:r>
    </w:p>
    <w:p w:rsidR="00A5284A" w:rsidRPr="005B0CD1" w:rsidRDefault="00A5284A" w:rsidP="00A5284A">
      <w:pPr>
        <w:tabs>
          <w:tab w:val="left" w:pos="407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sz w:val="24"/>
          <w:szCs w:val="24"/>
        </w:rPr>
        <w:t xml:space="preserve">     Для выполнения данной программы в процессе обучения используются следующие виды занятий: лекции, практические занятия и семинары на базе  </w:t>
      </w:r>
      <w:proofErr w:type="spellStart"/>
      <w:r w:rsidRPr="005B0CD1">
        <w:rPr>
          <w:rFonts w:ascii="Times New Roman" w:hAnsi="Times New Roman" w:cs="Times New Roman"/>
          <w:sz w:val="24"/>
          <w:szCs w:val="24"/>
        </w:rPr>
        <w:t>рентгенотделения</w:t>
      </w:r>
      <w:proofErr w:type="spellEnd"/>
      <w:r w:rsidRPr="005B0CD1">
        <w:rPr>
          <w:rFonts w:ascii="Times New Roman" w:hAnsi="Times New Roman" w:cs="Times New Roman"/>
          <w:sz w:val="24"/>
          <w:szCs w:val="24"/>
        </w:rPr>
        <w:t xml:space="preserve">  Казахского научно-исследовательского института онкологии  и  радиологии.</w:t>
      </w:r>
    </w:p>
    <w:p w:rsidR="00A5284A" w:rsidRPr="005B0CD1" w:rsidRDefault="00A5284A" w:rsidP="00A5284A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1">
        <w:rPr>
          <w:rFonts w:ascii="Times New Roman" w:hAnsi="Times New Roman" w:cs="Times New Roman"/>
          <w:sz w:val="24"/>
          <w:szCs w:val="24"/>
        </w:rPr>
        <w:t xml:space="preserve">     Для выполнения всей программы  </w:t>
      </w:r>
      <w:proofErr w:type="spellStart"/>
      <w:r w:rsidRPr="005B0CD1">
        <w:rPr>
          <w:rFonts w:ascii="Times New Roman" w:hAnsi="Times New Roman" w:cs="Times New Roman"/>
          <w:sz w:val="24"/>
          <w:szCs w:val="24"/>
        </w:rPr>
        <w:t>рентгенотделение</w:t>
      </w:r>
      <w:proofErr w:type="spellEnd"/>
      <w:r w:rsidRPr="005B0CD1">
        <w:rPr>
          <w:rFonts w:ascii="Times New Roman" w:hAnsi="Times New Roman" w:cs="Times New Roman"/>
          <w:sz w:val="24"/>
          <w:szCs w:val="24"/>
        </w:rPr>
        <w:t xml:space="preserve">  располагает соответствующим оборудованием и подготовленными преподавателями, способными обеспечить преподавание всех курсов и разделов данной программы.</w:t>
      </w:r>
    </w:p>
    <w:p w:rsidR="00A5284A" w:rsidRPr="005B0CD1" w:rsidRDefault="00A5284A" w:rsidP="00A5284A">
      <w:pPr>
        <w:tabs>
          <w:tab w:val="left" w:pos="421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0CD1">
        <w:rPr>
          <w:rFonts w:ascii="Times New Roman" w:hAnsi="Times New Roman" w:cs="Times New Roman"/>
          <w:sz w:val="24"/>
          <w:szCs w:val="24"/>
        </w:rPr>
        <w:t>Обязательным является выявление базисных знаний и навыков слушателей перед началом обучения. В процессе обучения проводится поэтапный (рубежный) контроль. Заключительный  экзамен  проводится по окончании  цикла, при  этом используются различные  формы контроля  (опрос, тестовый контроль, ситуационные задачи и др.) После успешного завершения цикла слушатель получает удостоверение (сертификат) установленного образца.</w:t>
      </w:r>
    </w:p>
    <w:p w:rsidR="00FE7960" w:rsidRPr="00D630EA" w:rsidRDefault="00A5284A" w:rsidP="00D630EA">
      <w:pPr>
        <w:pStyle w:val="a3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E7960" w:rsidRPr="00FE7960">
        <w:rPr>
          <w:rFonts w:ascii="Times New Roman" w:eastAsia="Calibri" w:hAnsi="Times New Roman" w:cs="Times New Roman"/>
          <w:b/>
          <w:sz w:val="24"/>
          <w:szCs w:val="24"/>
        </w:rPr>
        <w:t>Цель преподавания цикла</w:t>
      </w:r>
      <w:r w:rsidR="00FE7960" w:rsidRPr="00FE7960">
        <w:rPr>
          <w:rFonts w:ascii="Times New Roman" w:eastAsia="Calibri" w:hAnsi="Times New Roman" w:cs="Times New Roman"/>
          <w:sz w:val="24"/>
          <w:szCs w:val="24"/>
        </w:rPr>
        <w:t xml:space="preserve"> – приобретение, повышение уровня теоретических знаний и совершенствование профессиональных  у</w:t>
      </w:r>
      <w:r w:rsidR="00D9457C">
        <w:rPr>
          <w:rFonts w:ascii="Times New Roman" w:eastAsia="Calibri" w:hAnsi="Times New Roman" w:cs="Times New Roman"/>
          <w:sz w:val="24"/>
          <w:szCs w:val="24"/>
        </w:rPr>
        <w:t xml:space="preserve">мений  и  навыков </w:t>
      </w:r>
      <w:r w:rsidR="00A94786">
        <w:rPr>
          <w:rFonts w:ascii="Times New Roman" w:eastAsia="Calibri" w:hAnsi="Times New Roman" w:cs="Times New Roman"/>
          <w:sz w:val="24"/>
          <w:szCs w:val="24"/>
        </w:rPr>
        <w:t>лаборанта (медицинская сестра)</w:t>
      </w:r>
      <w:r w:rsidR="00D9457C">
        <w:rPr>
          <w:rFonts w:ascii="Times New Roman" w:eastAsia="Calibri" w:hAnsi="Times New Roman" w:cs="Times New Roman"/>
          <w:sz w:val="24"/>
          <w:szCs w:val="24"/>
        </w:rPr>
        <w:t xml:space="preserve"> лучевой диагностики</w:t>
      </w:r>
      <w:r w:rsidR="0091738D" w:rsidRPr="0091738D">
        <w:t xml:space="preserve"> </w:t>
      </w:r>
      <w:r w:rsidR="0091738D">
        <w:t xml:space="preserve"> </w:t>
      </w:r>
      <w:r w:rsidR="0091738D" w:rsidRPr="0091738D">
        <w:rPr>
          <w:rFonts w:ascii="Times New Roman" w:eastAsia="Calibri" w:hAnsi="Times New Roman" w:cs="Times New Roman"/>
          <w:sz w:val="24"/>
          <w:szCs w:val="24"/>
        </w:rPr>
        <w:t>знание методов медицинской визуализации и умение проведения дифференциальной лучевой диагностики опухолевых процессов</w:t>
      </w:r>
      <w:r w:rsidR="0091738D">
        <w:rPr>
          <w:rFonts w:ascii="Times New Roman" w:eastAsia="Calibri" w:hAnsi="Times New Roman" w:cs="Times New Roman"/>
          <w:sz w:val="24"/>
          <w:szCs w:val="24"/>
        </w:rPr>
        <w:t>.</w:t>
      </w:r>
      <w:r w:rsidR="00FE7960" w:rsidRPr="00FE7960">
        <w:rPr>
          <w:rFonts w:ascii="Times New Roman" w:eastAsia="Calibri" w:hAnsi="Times New Roman" w:cs="Times New Roman"/>
          <w:sz w:val="24"/>
          <w:szCs w:val="24"/>
        </w:rPr>
        <w:tab/>
      </w:r>
    </w:p>
    <w:p w:rsidR="00FE7960" w:rsidRPr="00FE7960" w:rsidRDefault="00FE7960" w:rsidP="00D630EA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E7960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A94786" w:rsidRPr="00797EDE" w:rsidRDefault="00A94786" w:rsidP="00A94786">
      <w:pPr>
        <w:pStyle w:val="a3"/>
        <w:numPr>
          <w:ilvl w:val="0"/>
          <w:numId w:val="1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97EDE">
        <w:rPr>
          <w:rFonts w:ascii="Times New Roman" w:hAnsi="Times New Roman" w:cs="Times New Roman"/>
          <w:sz w:val="24"/>
          <w:szCs w:val="24"/>
        </w:rPr>
        <w:t xml:space="preserve">Слушатели будут знать патологию, клинику и </w:t>
      </w:r>
      <w:r>
        <w:rPr>
          <w:rFonts w:ascii="Times New Roman" w:hAnsi="Times New Roman" w:cs="Times New Roman"/>
          <w:sz w:val="24"/>
          <w:szCs w:val="24"/>
        </w:rPr>
        <w:t xml:space="preserve">диагностику </w:t>
      </w:r>
      <w:r w:rsidRPr="00797EDE">
        <w:rPr>
          <w:rFonts w:ascii="Times New Roman" w:hAnsi="Times New Roman" w:cs="Times New Roman"/>
          <w:sz w:val="24"/>
          <w:szCs w:val="24"/>
        </w:rPr>
        <w:t xml:space="preserve">злокачественных опухолей основных локализаций. </w:t>
      </w:r>
    </w:p>
    <w:p w:rsidR="00A94786" w:rsidRPr="005E7776" w:rsidRDefault="00A94786" w:rsidP="00A9478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Подготавливает контрастные вещества и больных к процедуре;</w:t>
      </w:r>
    </w:p>
    <w:p w:rsidR="00A94786" w:rsidRPr="005E7776" w:rsidRDefault="00A94786" w:rsidP="00A9478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Уметь д</w:t>
      </w:r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елает </w:t>
      </w:r>
      <w:proofErr w:type="spellStart"/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томограммы</w:t>
      </w:r>
      <w:proofErr w:type="spellEnd"/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рентгенограммы, проводит </w:t>
      </w:r>
      <w:proofErr w:type="spellStart"/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фотообработку</w:t>
      </w:r>
      <w:proofErr w:type="spellEnd"/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и участвует в рентгеноскопии.</w:t>
      </w:r>
    </w:p>
    <w:p w:rsidR="00A94786" w:rsidRPr="005E7776" w:rsidRDefault="00A94786" w:rsidP="00A9478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Подготавливает к приему больных свое рабочее  место  и  рабочее место врача.</w:t>
      </w:r>
    </w:p>
    <w:p w:rsidR="00A94786" w:rsidRPr="005E7776" w:rsidRDefault="00A94786" w:rsidP="00A9478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Оформляет необходимую медицинскую документацию;</w:t>
      </w:r>
    </w:p>
    <w:p w:rsidR="00A94786" w:rsidRPr="005E7776" w:rsidRDefault="00A94786" w:rsidP="00A9478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Следит  за   дозой   рентгеновского   излучения,   исправностью рентгеновского аппарата,    за    соблюдением   чистоты   и   порядка   в </w:t>
      </w:r>
      <w:proofErr w:type="spellStart"/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рентгенокабинете</w:t>
      </w:r>
      <w:proofErr w:type="spellEnd"/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A94786" w:rsidRPr="005E7776" w:rsidRDefault="00A94786" w:rsidP="00A9478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Проводит сбор и сдачу серебросодержащих отходов.</w:t>
      </w:r>
    </w:p>
    <w:p w:rsidR="00A94786" w:rsidRPr="005E7776" w:rsidRDefault="00A94786" w:rsidP="00A94786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E7776">
        <w:rPr>
          <w:rFonts w:ascii="Times New Roman" w:eastAsia="Times New Roman" w:hAnsi="Times New Roman" w:cs="Times New Roman"/>
          <w:sz w:val="24"/>
          <w:szCs w:val="24"/>
          <w:lang w:eastAsia="ko-KR"/>
        </w:rPr>
        <w:t>При необходимости оказывает первую медицинскую помощь пострадавшим от электрического тока.</w:t>
      </w:r>
    </w:p>
    <w:p w:rsidR="0091738D" w:rsidRPr="00FE7960" w:rsidRDefault="0091738D" w:rsidP="00962D51">
      <w:pPr>
        <w:tabs>
          <w:tab w:val="left" w:pos="874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1216A" w:rsidRPr="0091738D" w:rsidRDefault="00FE7960" w:rsidP="00D630EA">
      <w:pPr>
        <w:numPr>
          <w:ilvl w:val="0"/>
          <w:numId w:val="13"/>
        </w:numPr>
        <w:tabs>
          <w:tab w:val="left" w:pos="87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148" w:rsidRPr="0091738D">
        <w:rPr>
          <w:rFonts w:ascii="Times New Roman" w:hAnsi="Times New Roman" w:cs="Times New Roman"/>
          <w:b/>
          <w:sz w:val="24"/>
          <w:szCs w:val="24"/>
        </w:rPr>
        <w:t>Учебно – тематический план по циклу повышение квалификации</w:t>
      </w:r>
    </w:p>
    <w:p w:rsidR="00524148" w:rsidRPr="003066D9" w:rsidRDefault="003066D9" w:rsidP="00D630E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D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3066D9">
        <w:rPr>
          <w:rFonts w:ascii="Times New Roman" w:hAnsi="Times New Roman" w:cs="Times New Roman"/>
          <w:b/>
          <w:sz w:val="24"/>
          <w:szCs w:val="24"/>
        </w:rPr>
        <w:t>Лучевая диагностика злокачественных новообразований (рентгенография)</w:t>
      </w:r>
      <w:r w:rsidRPr="003066D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1134"/>
        <w:gridCol w:w="851"/>
        <w:gridCol w:w="708"/>
        <w:gridCol w:w="993"/>
      </w:tblGrid>
      <w:tr w:rsidR="0065512C" w:rsidRPr="00262E52" w:rsidTr="00FA574E">
        <w:trPr>
          <w:trHeight w:val="390"/>
        </w:trPr>
        <w:tc>
          <w:tcPr>
            <w:tcW w:w="567" w:type="dxa"/>
            <w:vMerge w:val="restart"/>
          </w:tcPr>
          <w:p w:rsidR="00524148" w:rsidRPr="00262E52" w:rsidRDefault="00524148" w:rsidP="00D63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4148" w:rsidRPr="00262E52" w:rsidRDefault="00524148" w:rsidP="00417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0" w:type="dxa"/>
            <w:vMerge w:val="restart"/>
          </w:tcPr>
          <w:p w:rsidR="00524148" w:rsidRPr="00262E52" w:rsidRDefault="00524148" w:rsidP="00417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685" w:type="dxa"/>
            <w:gridSpan w:val="4"/>
          </w:tcPr>
          <w:p w:rsidR="00524148" w:rsidRPr="00262E52" w:rsidRDefault="00524148" w:rsidP="00417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993" w:type="dxa"/>
            <w:vMerge w:val="restart"/>
          </w:tcPr>
          <w:p w:rsidR="00524148" w:rsidRPr="00262E52" w:rsidRDefault="00524148" w:rsidP="00417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054B27" w:rsidRPr="00262E52" w:rsidTr="00FA574E">
        <w:trPr>
          <w:trHeight w:val="330"/>
        </w:trPr>
        <w:tc>
          <w:tcPr>
            <w:tcW w:w="567" w:type="dxa"/>
            <w:vMerge/>
          </w:tcPr>
          <w:p w:rsidR="00524148" w:rsidRPr="00262E52" w:rsidRDefault="00524148" w:rsidP="00262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24148" w:rsidRPr="00262E52" w:rsidRDefault="00524148" w:rsidP="00262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148" w:rsidRPr="0071216A" w:rsidRDefault="0071216A" w:rsidP="0071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24148" w:rsidRPr="0071216A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417B2F" w:rsidRPr="0071216A" w:rsidRDefault="0071216A" w:rsidP="0041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7B2F" w:rsidRPr="0071216A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 w:rsidR="00417B2F" w:rsidRPr="0071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148" w:rsidRPr="0071216A" w:rsidRDefault="00417B2F" w:rsidP="0071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7121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51" w:type="dxa"/>
          </w:tcPr>
          <w:p w:rsidR="00524148" w:rsidRPr="0071216A" w:rsidRDefault="0071216A" w:rsidP="0041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4148" w:rsidRPr="0071216A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7B2F" w:rsidRPr="00712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24148" w:rsidRPr="0071216A" w:rsidRDefault="00524148" w:rsidP="0041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/>
          </w:tcPr>
          <w:p w:rsidR="00524148" w:rsidRPr="00262E52" w:rsidRDefault="00524148" w:rsidP="00262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36" w:rsidRPr="00262E52" w:rsidTr="000B7075">
        <w:trPr>
          <w:trHeight w:val="511"/>
        </w:trPr>
        <w:tc>
          <w:tcPr>
            <w:tcW w:w="567" w:type="dxa"/>
          </w:tcPr>
          <w:p w:rsidR="00EC7F36" w:rsidRPr="00262E52" w:rsidRDefault="00EC7F36" w:rsidP="00262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C7F36" w:rsidRPr="00262E52" w:rsidRDefault="00EC7F36" w:rsidP="003A4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992" w:type="dxa"/>
          </w:tcPr>
          <w:p w:rsidR="00EC7F36" w:rsidRPr="00262E52" w:rsidRDefault="00EC7F36" w:rsidP="003A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7F36" w:rsidRPr="00262E52" w:rsidRDefault="00EC7F36" w:rsidP="003A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7F36" w:rsidRPr="00262E52" w:rsidRDefault="00EC7F36" w:rsidP="003A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C7F36" w:rsidRPr="00262E52" w:rsidRDefault="00EC7F36" w:rsidP="003A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C7F36" w:rsidRPr="00262E52" w:rsidRDefault="00EC7F36" w:rsidP="003A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7F36" w:rsidRPr="00262E52" w:rsidTr="00FA574E">
        <w:trPr>
          <w:trHeight w:val="555"/>
        </w:trPr>
        <w:tc>
          <w:tcPr>
            <w:tcW w:w="567" w:type="dxa"/>
          </w:tcPr>
          <w:p w:rsidR="00EC7F36" w:rsidRPr="00262E52" w:rsidRDefault="00EC7F36" w:rsidP="009D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C7F36" w:rsidRPr="00262E52" w:rsidRDefault="00EC7F36" w:rsidP="003A4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992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7F36" w:rsidRDefault="00EC7F36" w:rsidP="003A4663">
            <w:pPr>
              <w:jc w:val="center"/>
            </w:pPr>
            <w:r w:rsidRPr="00C33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7F36" w:rsidRDefault="00EC7F36" w:rsidP="003A4663">
            <w:pPr>
              <w:jc w:val="center"/>
            </w:pPr>
            <w:r w:rsidRPr="00712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C7F36" w:rsidRDefault="00EC7F36" w:rsidP="003A4663">
            <w:pPr>
              <w:jc w:val="center"/>
            </w:pPr>
            <w:r w:rsidRPr="00A6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C7F36" w:rsidRPr="00262E52" w:rsidRDefault="00EC7F36" w:rsidP="003A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7F36" w:rsidRPr="00262E52" w:rsidTr="00FA574E">
        <w:trPr>
          <w:trHeight w:val="571"/>
        </w:trPr>
        <w:tc>
          <w:tcPr>
            <w:tcW w:w="567" w:type="dxa"/>
          </w:tcPr>
          <w:p w:rsidR="00EC7F36" w:rsidRPr="00262E52" w:rsidRDefault="00EC7F36" w:rsidP="009D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EC7F36" w:rsidRPr="00262E52" w:rsidRDefault="00EC7F36" w:rsidP="003A4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992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7F36" w:rsidRDefault="00EC7F36" w:rsidP="003A4663">
            <w:pPr>
              <w:jc w:val="center"/>
            </w:pPr>
            <w:r w:rsidRPr="00C33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7F36" w:rsidRDefault="00EC7F36" w:rsidP="003A4663">
            <w:pPr>
              <w:jc w:val="center"/>
            </w:pPr>
            <w:r w:rsidRPr="00712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C7F36" w:rsidRDefault="00EC7F36" w:rsidP="003A4663">
            <w:pPr>
              <w:jc w:val="center"/>
            </w:pPr>
            <w:r w:rsidRPr="00A6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C7F36" w:rsidRDefault="00EC7F36" w:rsidP="003A4663">
            <w:pPr>
              <w:jc w:val="center"/>
            </w:pPr>
            <w:r w:rsidRPr="000A54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7F36" w:rsidRPr="00262E52" w:rsidTr="000B7075">
        <w:trPr>
          <w:trHeight w:val="834"/>
        </w:trPr>
        <w:tc>
          <w:tcPr>
            <w:tcW w:w="567" w:type="dxa"/>
          </w:tcPr>
          <w:p w:rsidR="00EC7F36" w:rsidRPr="00262E52" w:rsidRDefault="00EC7F36" w:rsidP="009D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C7F36" w:rsidRPr="00262E52" w:rsidRDefault="00EC7F36" w:rsidP="003A4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992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7F36" w:rsidRDefault="00EC7F36" w:rsidP="003A4663">
            <w:pPr>
              <w:jc w:val="center"/>
            </w:pPr>
            <w:r w:rsidRPr="00C33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7F36" w:rsidRDefault="00EC7F36" w:rsidP="003A4663">
            <w:pPr>
              <w:jc w:val="center"/>
            </w:pPr>
            <w:r w:rsidRPr="00712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C7F36" w:rsidRDefault="00EC7F36" w:rsidP="003A4663">
            <w:pPr>
              <w:jc w:val="center"/>
            </w:pPr>
            <w:r w:rsidRPr="00A6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C7F36" w:rsidRDefault="00EC7F36" w:rsidP="003A4663">
            <w:pPr>
              <w:jc w:val="center"/>
            </w:pPr>
            <w:r w:rsidRPr="000A54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7F36" w:rsidRPr="00262E52" w:rsidTr="000B7075">
        <w:trPr>
          <w:trHeight w:val="547"/>
        </w:trPr>
        <w:tc>
          <w:tcPr>
            <w:tcW w:w="567" w:type="dxa"/>
          </w:tcPr>
          <w:p w:rsidR="00EC7F36" w:rsidRPr="00262E52" w:rsidRDefault="00EC7F36" w:rsidP="009D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C7F36" w:rsidRPr="00262E52" w:rsidRDefault="00EC7F36" w:rsidP="003A4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опорно-двигательной системы </w:t>
            </w:r>
          </w:p>
        </w:tc>
        <w:tc>
          <w:tcPr>
            <w:tcW w:w="992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7F36" w:rsidRDefault="00EC7F36" w:rsidP="003A4663">
            <w:pPr>
              <w:jc w:val="center"/>
            </w:pPr>
            <w:r w:rsidRPr="00C33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7F36" w:rsidRDefault="00EC7F36" w:rsidP="003A4663">
            <w:pPr>
              <w:jc w:val="center"/>
            </w:pPr>
            <w:r w:rsidRPr="00712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C7F36" w:rsidRDefault="00EC7F36" w:rsidP="003A4663">
            <w:pPr>
              <w:jc w:val="center"/>
            </w:pPr>
            <w:r w:rsidRPr="00A6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C7F36" w:rsidRDefault="00EC7F36" w:rsidP="003A4663">
            <w:pPr>
              <w:jc w:val="center"/>
            </w:pPr>
            <w:r w:rsidRPr="000A54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7F36" w:rsidRPr="00262E52" w:rsidTr="000B7075">
        <w:trPr>
          <w:trHeight w:val="838"/>
        </w:trPr>
        <w:tc>
          <w:tcPr>
            <w:tcW w:w="567" w:type="dxa"/>
          </w:tcPr>
          <w:p w:rsidR="00EC7F36" w:rsidRPr="00262E52" w:rsidRDefault="00EC7F36" w:rsidP="009D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C7F36" w:rsidRPr="00262E52" w:rsidRDefault="00EC7F36" w:rsidP="003A4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992" w:type="dxa"/>
          </w:tcPr>
          <w:p w:rsidR="00EC7F36" w:rsidRDefault="00EC7F36" w:rsidP="003A4663">
            <w:pPr>
              <w:jc w:val="center"/>
            </w:pPr>
            <w:r w:rsidRPr="00B3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C7F36" w:rsidRDefault="00EC7F36" w:rsidP="003A4663">
            <w:pPr>
              <w:jc w:val="center"/>
            </w:pPr>
            <w:r w:rsidRPr="00A6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C7F36" w:rsidRDefault="00EC7F36" w:rsidP="003A4663">
            <w:pPr>
              <w:jc w:val="center"/>
            </w:pPr>
            <w:r w:rsidRPr="000A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F36" w:rsidRPr="00262E52" w:rsidTr="00FA574E">
        <w:trPr>
          <w:trHeight w:val="655"/>
        </w:trPr>
        <w:tc>
          <w:tcPr>
            <w:tcW w:w="567" w:type="dxa"/>
          </w:tcPr>
          <w:p w:rsidR="00EC7F36" w:rsidRPr="00262E52" w:rsidRDefault="00EC7F36" w:rsidP="009D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C7F36" w:rsidRPr="00262E52" w:rsidRDefault="00EC7F36" w:rsidP="003A4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 </w:t>
            </w:r>
          </w:p>
        </w:tc>
        <w:tc>
          <w:tcPr>
            <w:tcW w:w="992" w:type="dxa"/>
          </w:tcPr>
          <w:p w:rsidR="00EC7F36" w:rsidRDefault="00EC7F36" w:rsidP="003A4663">
            <w:pPr>
              <w:jc w:val="center"/>
            </w:pPr>
            <w:r w:rsidRPr="00B3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7F36" w:rsidRDefault="00EC7F36" w:rsidP="003A4663">
            <w:pPr>
              <w:jc w:val="center"/>
            </w:pPr>
            <w:r w:rsidRPr="00C33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7F36" w:rsidRDefault="00EC7F36" w:rsidP="003A4663">
            <w:pPr>
              <w:jc w:val="center"/>
            </w:pPr>
            <w:r w:rsidRPr="00712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C7F36" w:rsidRDefault="00EC7F36" w:rsidP="003A4663">
            <w:pPr>
              <w:jc w:val="center"/>
            </w:pPr>
            <w:r w:rsidRPr="000A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F36" w:rsidRPr="00262E52" w:rsidTr="00FA574E">
        <w:trPr>
          <w:trHeight w:val="765"/>
        </w:trPr>
        <w:tc>
          <w:tcPr>
            <w:tcW w:w="567" w:type="dxa"/>
          </w:tcPr>
          <w:p w:rsidR="00EC7F36" w:rsidRPr="00262E52" w:rsidRDefault="00EC7F36" w:rsidP="009D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C7F36" w:rsidRPr="00262E52" w:rsidRDefault="00EC7F36" w:rsidP="003A4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медицины. Новые технологии в онкологической практике (КТ, ПЭТ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EC7F36" w:rsidRPr="0071216A" w:rsidRDefault="00EC7F36" w:rsidP="003A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7F36" w:rsidRPr="00F007B3" w:rsidRDefault="00EC7F36" w:rsidP="003A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7F36" w:rsidRPr="00262E52" w:rsidRDefault="00EC7F36" w:rsidP="003A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7F36" w:rsidRPr="00262E52" w:rsidRDefault="00EC7F36" w:rsidP="003A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7F36" w:rsidRPr="00262E52" w:rsidTr="008C4D55">
        <w:trPr>
          <w:trHeight w:val="240"/>
        </w:trPr>
        <w:tc>
          <w:tcPr>
            <w:tcW w:w="5387" w:type="dxa"/>
            <w:gridSpan w:val="2"/>
          </w:tcPr>
          <w:p w:rsidR="00EC7F36" w:rsidRPr="00054B27" w:rsidRDefault="00EC7F36" w:rsidP="00262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2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C7F36" w:rsidRPr="00054B27" w:rsidRDefault="00EC7F36" w:rsidP="003A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7F36" w:rsidRPr="00054B27" w:rsidRDefault="00EC7F36" w:rsidP="003A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C7F36" w:rsidRPr="00054B27" w:rsidRDefault="00EC7F36" w:rsidP="003A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C7F36" w:rsidRPr="00054B27" w:rsidRDefault="00EC7F36" w:rsidP="003A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EC7F36" w:rsidRPr="00054B27" w:rsidRDefault="00EC7F36" w:rsidP="003A4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962D51" w:rsidRPr="003E79A1" w:rsidRDefault="00962D51" w:rsidP="00962D51">
      <w:pPr>
        <w:ind w:left="600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962D51" w:rsidRPr="00962D51" w:rsidRDefault="00B14723" w:rsidP="00962D51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EA">
        <w:rPr>
          <w:rFonts w:ascii="Times New Roman" w:hAnsi="Times New Roman" w:cs="Times New Roman"/>
          <w:b/>
          <w:sz w:val="24"/>
          <w:szCs w:val="24"/>
        </w:rPr>
        <w:t>Тематический план лекции</w:t>
      </w:r>
    </w:p>
    <w:tbl>
      <w:tblPr>
        <w:tblStyle w:val="a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237"/>
        <w:gridCol w:w="993"/>
      </w:tblGrid>
      <w:tr w:rsidR="00397A85" w:rsidTr="000B7075">
        <w:tc>
          <w:tcPr>
            <w:tcW w:w="567" w:type="dxa"/>
          </w:tcPr>
          <w:p w:rsidR="00397A85" w:rsidRPr="00262E52" w:rsidRDefault="00397A85" w:rsidP="00EB47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7A85" w:rsidRPr="00262E52" w:rsidRDefault="00397A85" w:rsidP="00EB47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397A85" w:rsidRPr="00262E52" w:rsidRDefault="00397A85" w:rsidP="00EB47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лекции</w:t>
            </w:r>
          </w:p>
        </w:tc>
        <w:tc>
          <w:tcPr>
            <w:tcW w:w="6237" w:type="dxa"/>
          </w:tcPr>
          <w:p w:rsidR="00397A85" w:rsidRPr="00262E52" w:rsidRDefault="00397A85" w:rsidP="00EB47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</w:tcPr>
          <w:p w:rsidR="00397A85" w:rsidRPr="00262E52" w:rsidRDefault="00397A85" w:rsidP="00EB47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97A85" w:rsidTr="000B7075">
        <w:tc>
          <w:tcPr>
            <w:tcW w:w="567" w:type="dxa"/>
          </w:tcPr>
          <w:p w:rsidR="00397A85" w:rsidRPr="00262E52" w:rsidRDefault="00397A85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A85" w:rsidRPr="00262E52" w:rsidRDefault="00397A85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6237" w:type="dxa"/>
          </w:tcPr>
          <w:p w:rsidR="00397A85" w:rsidRPr="00262E52" w:rsidRDefault="00397A85" w:rsidP="000532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Рак легкого, классификация. Центральный 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(эндо-, перибронхиальный, узловатый рост). Функциональные и морфологические симптомы нарушения бронхиальной проходимости. Лучевые методы диагностики для определения распространённости процесса. Периферический рак легкого. Классификация. Шаровидный, полостной, маленький. Дифференциальная диагностика и значение специальных методов исследования. Атипичные формы.</w:t>
            </w:r>
            <w:r w:rsidR="0005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вторичные опухоли средостения. Опухолевый лейкоз.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Саркоидоз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легких и средостения. Системное поражение </w:t>
            </w:r>
            <w:proofErr w:type="gram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\у средостения: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лимфосаркома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, ЛГМ,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лимфолейкоз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, метастазы.  </w:t>
            </w:r>
          </w:p>
        </w:tc>
        <w:tc>
          <w:tcPr>
            <w:tcW w:w="993" w:type="dxa"/>
          </w:tcPr>
          <w:p w:rsidR="00397A85" w:rsidRPr="00EC7F36" w:rsidRDefault="00EC7F36" w:rsidP="00EB4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97A85" w:rsidRPr="00262E52" w:rsidRDefault="00397A85" w:rsidP="00EB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37" w:rsidTr="000B7075">
        <w:tc>
          <w:tcPr>
            <w:tcW w:w="567" w:type="dxa"/>
          </w:tcPr>
          <w:p w:rsidR="00910537" w:rsidRPr="00262E52" w:rsidRDefault="00910537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6237" w:type="dxa"/>
          </w:tcPr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</w:t>
            </w:r>
            <w:proofErr w:type="gram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\ж. особенности клинико-рентгенологической картины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внутрипротоковых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образований. Дифференциальная диагностика обызвествлений в </w:t>
            </w:r>
            <w:proofErr w:type="gram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\ж.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Дуктография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. Методика проведения.</w:t>
            </w:r>
          </w:p>
        </w:tc>
        <w:tc>
          <w:tcPr>
            <w:tcW w:w="993" w:type="dxa"/>
          </w:tcPr>
          <w:p w:rsidR="00910537" w:rsidRPr="00EC7F36" w:rsidRDefault="00EC7F36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10537" w:rsidTr="000B7075">
        <w:tc>
          <w:tcPr>
            <w:tcW w:w="567" w:type="dxa"/>
          </w:tcPr>
          <w:p w:rsidR="00910537" w:rsidRPr="00262E52" w:rsidRDefault="00910537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6237" w:type="dxa"/>
          </w:tcPr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Опухолевые заболевания уха, ротоглотки, околоносовых пазух, челюстей, полости носа. Внутричерепные опухоли, классификация, особенности локализации. Опухоли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облости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турецкого седла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аденомы гипофиза,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кранифарингеомы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). На</w:t>
            </w:r>
            <w:proofErr w:type="gram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подтенториальные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опухоли.</w:t>
            </w:r>
          </w:p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глотки, пищевода. Рак пищевода в зависимости от формы роста, фазы развития, уровня поражения. Оперированный пищевод. </w:t>
            </w:r>
          </w:p>
        </w:tc>
        <w:tc>
          <w:tcPr>
            <w:tcW w:w="993" w:type="dxa"/>
          </w:tcPr>
          <w:p w:rsidR="00910537" w:rsidRPr="00EC7F36" w:rsidRDefault="00EC7F36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10537" w:rsidTr="000B7075">
        <w:tc>
          <w:tcPr>
            <w:tcW w:w="567" w:type="dxa"/>
          </w:tcPr>
          <w:p w:rsidR="00910537" w:rsidRPr="00262E52" w:rsidRDefault="00910537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пищеварительной системы и органов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брюшной полости  </w:t>
            </w:r>
          </w:p>
        </w:tc>
        <w:tc>
          <w:tcPr>
            <w:tcW w:w="6237" w:type="dxa"/>
          </w:tcPr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Злокачественные опухоли желудка. </w:t>
            </w:r>
            <w:proofErr w:type="gram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proofErr w:type="gram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рентгенсемиотика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его форм. Опухоли тонко и толстой кишки. Первично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- множественные раки. Основные виды операций в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рентгенизображении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рентгенсемиотики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рака  правой и левой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половины толстой кишки. Рак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панкреатодуоденальной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зоны. </w:t>
            </w:r>
          </w:p>
        </w:tc>
        <w:tc>
          <w:tcPr>
            <w:tcW w:w="993" w:type="dxa"/>
          </w:tcPr>
          <w:p w:rsidR="00910537" w:rsidRPr="00EC7F36" w:rsidRDefault="00EC7F36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910537" w:rsidTr="000B7075">
        <w:tc>
          <w:tcPr>
            <w:tcW w:w="567" w:type="dxa"/>
          </w:tcPr>
          <w:p w:rsidR="00910537" w:rsidRPr="00262E52" w:rsidRDefault="00910537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опорно-двигательной системы </w:t>
            </w:r>
          </w:p>
        </w:tc>
        <w:tc>
          <w:tcPr>
            <w:tcW w:w="6237" w:type="dxa"/>
          </w:tcPr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костей. Первично злокачественные о., прочие злокачественные опухоли.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Озлокачествление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при доброкачественных заболеваниях костей. Особенности метастазирования  в скелет. Опухоли и опухолевидные образования суставов, мягких тканей, позвоночника. </w:t>
            </w:r>
          </w:p>
        </w:tc>
        <w:tc>
          <w:tcPr>
            <w:tcW w:w="993" w:type="dxa"/>
          </w:tcPr>
          <w:p w:rsidR="00910537" w:rsidRPr="00EC7F36" w:rsidRDefault="00EC7F36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10537" w:rsidTr="000B7075">
        <w:tc>
          <w:tcPr>
            <w:tcW w:w="567" w:type="dxa"/>
          </w:tcPr>
          <w:p w:rsidR="00910537" w:rsidRPr="00262E52" w:rsidRDefault="00910537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6237" w:type="dxa"/>
          </w:tcPr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Опухоли почек, надпочечников, мочевого пузыря, уретры, мужских половых органов (аденомы, о. представительной железы, уретры).</w:t>
            </w:r>
            <w:proofErr w:type="gram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КТ, МРТ в диагностике опухолевых заболеваний забрюшинного пространства и малого таза. Опухолевые заболевания матки, придатков.</w:t>
            </w:r>
          </w:p>
        </w:tc>
        <w:tc>
          <w:tcPr>
            <w:tcW w:w="993" w:type="dxa"/>
          </w:tcPr>
          <w:p w:rsidR="00910537" w:rsidRPr="00EC7F36" w:rsidRDefault="00EC7F36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10537" w:rsidTr="000B7075">
        <w:tc>
          <w:tcPr>
            <w:tcW w:w="567" w:type="dxa"/>
          </w:tcPr>
          <w:p w:rsidR="00910537" w:rsidRPr="00262E52" w:rsidRDefault="00910537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 </w:t>
            </w:r>
          </w:p>
        </w:tc>
        <w:tc>
          <w:tcPr>
            <w:tcW w:w="6237" w:type="dxa"/>
          </w:tcPr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грудной клетки, головы и шеи, пищеварительного тракта, брюшной полости и забрюшинного пространства, опорно-двигательной системы. Органов малого таза. </w:t>
            </w:r>
          </w:p>
        </w:tc>
        <w:tc>
          <w:tcPr>
            <w:tcW w:w="993" w:type="dxa"/>
          </w:tcPr>
          <w:p w:rsidR="00910537" w:rsidRPr="00EC7F36" w:rsidRDefault="00EC7F36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10537" w:rsidTr="000B7075">
        <w:tc>
          <w:tcPr>
            <w:tcW w:w="567" w:type="dxa"/>
          </w:tcPr>
          <w:p w:rsidR="00910537" w:rsidRPr="00262E52" w:rsidRDefault="00910537" w:rsidP="00EB473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537" w:rsidRPr="00262E52" w:rsidRDefault="00910537" w:rsidP="00E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медицины. Новые технологии в онкологической практике (КТ, ПЭТ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237" w:type="dxa"/>
          </w:tcPr>
          <w:p w:rsidR="00910537" w:rsidRPr="00262E52" w:rsidRDefault="00910537" w:rsidP="00EA2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КТ, МРТ, ПЭТ в онкологической практике. Ангиография и интервенционная рентгенология. </w:t>
            </w:r>
          </w:p>
        </w:tc>
        <w:tc>
          <w:tcPr>
            <w:tcW w:w="993" w:type="dxa"/>
          </w:tcPr>
          <w:p w:rsidR="00910537" w:rsidRPr="00EC7F36" w:rsidRDefault="00EC7F36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C6D38" w:rsidTr="000B7075">
        <w:tc>
          <w:tcPr>
            <w:tcW w:w="9072" w:type="dxa"/>
            <w:gridSpan w:val="3"/>
          </w:tcPr>
          <w:p w:rsidR="00FC6D38" w:rsidRDefault="00FC6D38" w:rsidP="00D875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FC6D38" w:rsidRPr="00EC7F36" w:rsidRDefault="00EC7F36" w:rsidP="00FC6D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962D51" w:rsidRPr="003E79A1" w:rsidRDefault="00962D51" w:rsidP="00962D51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352C12" w:rsidRPr="00D630EA" w:rsidRDefault="003F5F03" w:rsidP="00D630EA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EA">
        <w:rPr>
          <w:rFonts w:ascii="Times New Roman" w:hAnsi="Times New Roman" w:cs="Times New Roman"/>
          <w:b/>
          <w:sz w:val="24"/>
          <w:szCs w:val="24"/>
        </w:rPr>
        <w:t>Тематический план семинаров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275"/>
        <w:gridCol w:w="6237"/>
        <w:gridCol w:w="993"/>
      </w:tblGrid>
      <w:tr w:rsidR="003F5F03" w:rsidRPr="00262E52" w:rsidTr="000B7075">
        <w:trPr>
          <w:trHeight w:val="320"/>
        </w:trPr>
        <w:tc>
          <w:tcPr>
            <w:tcW w:w="560" w:type="dxa"/>
          </w:tcPr>
          <w:p w:rsidR="003F5F03" w:rsidRPr="00262E52" w:rsidRDefault="003F5F03" w:rsidP="00BC6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5F03" w:rsidRPr="00262E52" w:rsidRDefault="003F5F03" w:rsidP="00BC6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5" w:type="dxa"/>
          </w:tcPr>
          <w:p w:rsidR="003F5F03" w:rsidRPr="00262E52" w:rsidRDefault="003F5F03" w:rsidP="00530C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семин</w:t>
            </w:r>
            <w:r w:rsidR="00530C39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proofErr w:type="gramStart"/>
            <w:r w:rsidR="00530C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5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анятий</w:t>
            </w:r>
          </w:p>
        </w:tc>
        <w:tc>
          <w:tcPr>
            <w:tcW w:w="6237" w:type="dxa"/>
          </w:tcPr>
          <w:p w:rsidR="003F5F03" w:rsidRPr="00262E52" w:rsidRDefault="003F5F03" w:rsidP="00BC6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</w:tcPr>
          <w:p w:rsidR="003F5F03" w:rsidRPr="00262E52" w:rsidRDefault="003F5F03" w:rsidP="00BC6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87076E" w:rsidRPr="00262E52" w:rsidTr="000B7075">
        <w:trPr>
          <w:trHeight w:val="313"/>
        </w:trPr>
        <w:tc>
          <w:tcPr>
            <w:tcW w:w="560" w:type="dxa"/>
          </w:tcPr>
          <w:p w:rsidR="0087076E" w:rsidRPr="00262E52" w:rsidRDefault="0087076E" w:rsidP="00BC6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87076E" w:rsidRPr="00262E52" w:rsidRDefault="0087076E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6237" w:type="dxa"/>
          </w:tcPr>
          <w:p w:rsidR="0087076E" w:rsidRPr="00262E52" w:rsidRDefault="0087076E" w:rsidP="00BC6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Центральный периферический рак. Значение специальных методов исследования для определения распространенности процесса. Редкие формы рака.</w:t>
            </w:r>
          </w:p>
        </w:tc>
        <w:tc>
          <w:tcPr>
            <w:tcW w:w="993" w:type="dxa"/>
          </w:tcPr>
          <w:p w:rsidR="0087076E" w:rsidRPr="00EC7F36" w:rsidRDefault="00EC7F36" w:rsidP="00BC6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10537" w:rsidRPr="00262E52" w:rsidTr="000B7075">
        <w:trPr>
          <w:trHeight w:val="400"/>
        </w:trPr>
        <w:tc>
          <w:tcPr>
            <w:tcW w:w="560" w:type="dxa"/>
          </w:tcPr>
          <w:p w:rsidR="00910537" w:rsidRPr="00262E52" w:rsidRDefault="00910537" w:rsidP="00BC6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910537" w:rsidRPr="00262E52" w:rsidRDefault="00910537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6237" w:type="dxa"/>
          </w:tcPr>
          <w:p w:rsidR="00910537" w:rsidRPr="00262E52" w:rsidRDefault="00910537" w:rsidP="00BC6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Классификация. Опухоли вилочной железы, внутригрудной зоб,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тератодермальные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целомические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кисты перикарда. Первично-злокачественные о. средостени</w:t>
            </w:r>
            <w:proofErr w:type="gram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ЛГМ,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лимфосаркома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, метастатические поражения, заболевания крови)</w:t>
            </w:r>
          </w:p>
        </w:tc>
        <w:tc>
          <w:tcPr>
            <w:tcW w:w="993" w:type="dxa"/>
          </w:tcPr>
          <w:p w:rsidR="00910537" w:rsidRPr="00EC7F36" w:rsidRDefault="00EC7F36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10537" w:rsidRPr="00262E52" w:rsidTr="000B7075">
        <w:trPr>
          <w:trHeight w:val="240"/>
        </w:trPr>
        <w:tc>
          <w:tcPr>
            <w:tcW w:w="560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910537" w:rsidRPr="00262E52" w:rsidRDefault="00910537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623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Маленький, развитой, саркома. Особенности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рентгенкартины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внутрипротоковых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 </w:t>
            </w:r>
          </w:p>
        </w:tc>
        <w:tc>
          <w:tcPr>
            <w:tcW w:w="993" w:type="dxa"/>
          </w:tcPr>
          <w:p w:rsidR="00910537" w:rsidRPr="00EC7F36" w:rsidRDefault="00EC7F36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10537" w:rsidRPr="00262E52" w:rsidTr="000B7075">
        <w:trPr>
          <w:trHeight w:val="267"/>
        </w:trPr>
        <w:tc>
          <w:tcPr>
            <w:tcW w:w="560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910537" w:rsidRPr="00262E52" w:rsidRDefault="00910537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пищеварительной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и органов брюшной полости  </w:t>
            </w:r>
          </w:p>
        </w:tc>
        <w:tc>
          <w:tcPr>
            <w:tcW w:w="623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Опухолевые заболевания уха, ротоглотки, околоносовых пазух, челюстей, полости носа. Внутричерепные опухоли, классификация, особенности локализации. Опухоли области турецкого седл</w:t>
            </w:r>
            <w:proofErr w:type="gram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аденомы гипофиза,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краниофарингеомы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Над-и</w:t>
            </w:r>
            <w:proofErr w:type="gram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подтенториальные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о. глотки и пищевода.</w:t>
            </w:r>
          </w:p>
        </w:tc>
        <w:tc>
          <w:tcPr>
            <w:tcW w:w="993" w:type="dxa"/>
          </w:tcPr>
          <w:p w:rsidR="00910537" w:rsidRPr="00EC7F36" w:rsidRDefault="00EC7F36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910537" w:rsidRPr="00262E52" w:rsidTr="000B7075">
        <w:trPr>
          <w:trHeight w:val="160"/>
        </w:trPr>
        <w:tc>
          <w:tcPr>
            <w:tcW w:w="560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75" w:type="dxa"/>
          </w:tcPr>
          <w:p w:rsidR="00910537" w:rsidRPr="00262E52" w:rsidRDefault="00910537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опорно-двигательной системы </w:t>
            </w:r>
          </w:p>
        </w:tc>
        <w:tc>
          <w:tcPr>
            <w:tcW w:w="623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Рак желудка. Классификация начального рака желудка,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ретикулобластозы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. Рак 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панкреатодуоденальный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зоны рак толстой и тонкой кишки. Оперированный желудок в онкологии. Дифференциальная диагностика опухолевого поражения правой и левой половин толстой кишки</w:t>
            </w:r>
          </w:p>
        </w:tc>
        <w:tc>
          <w:tcPr>
            <w:tcW w:w="993" w:type="dxa"/>
          </w:tcPr>
          <w:p w:rsidR="00910537" w:rsidRPr="00EC7F36" w:rsidRDefault="00EC7F36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10537" w:rsidRPr="00262E52" w:rsidTr="000B7075">
        <w:trPr>
          <w:trHeight w:val="247"/>
        </w:trPr>
        <w:tc>
          <w:tcPr>
            <w:tcW w:w="560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910537" w:rsidRPr="00262E52" w:rsidRDefault="00910537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6237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костей. Первично злокачественные о., прочие злокачественные опухоли.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Озлокачествление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при доброкачественных заболеваниях  костей. Опухоли и опухолевидные образования суставов, мягких тканей, позвоночника.</w:t>
            </w:r>
          </w:p>
        </w:tc>
        <w:tc>
          <w:tcPr>
            <w:tcW w:w="993" w:type="dxa"/>
          </w:tcPr>
          <w:p w:rsidR="00910537" w:rsidRPr="00EC7F36" w:rsidRDefault="00EC7F36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10537" w:rsidRPr="00262E52" w:rsidTr="000B7075">
        <w:trPr>
          <w:trHeight w:val="220"/>
        </w:trPr>
        <w:tc>
          <w:tcPr>
            <w:tcW w:w="560" w:type="dxa"/>
          </w:tcPr>
          <w:p w:rsidR="00910537" w:rsidRPr="00262E52" w:rsidRDefault="00910537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910537" w:rsidRPr="00262E52" w:rsidRDefault="00910537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 </w:t>
            </w:r>
          </w:p>
        </w:tc>
        <w:tc>
          <w:tcPr>
            <w:tcW w:w="6237" w:type="dxa"/>
          </w:tcPr>
          <w:p w:rsidR="00910537" w:rsidRPr="00262E52" w:rsidRDefault="00910537" w:rsidP="00660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Опухоли почек, надпочечников, мочевого пузыря, уретры, мужских половых органов</w:t>
            </w:r>
            <w:r w:rsidR="0066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(аденомы</w:t>
            </w:r>
            <w:r w:rsidR="006603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редстательной железы, уретры). КТ,</w:t>
            </w:r>
            <w:r w:rsidR="0066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МРТ в диагностике опухолевых заболеваний забрюшинного пространства и малого таза. Опухолевые заболевания матки, придатков.  </w:t>
            </w:r>
          </w:p>
        </w:tc>
        <w:tc>
          <w:tcPr>
            <w:tcW w:w="993" w:type="dxa"/>
          </w:tcPr>
          <w:p w:rsidR="00910537" w:rsidRDefault="00EC7F36" w:rsidP="00EC7F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B7075" w:rsidRPr="00262E52" w:rsidTr="00123EFC">
        <w:trPr>
          <w:trHeight w:val="307"/>
        </w:trPr>
        <w:tc>
          <w:tcPr>
            <w:tcW w:w="9072" w:type="dxa"/>
            <w:gridSpan w:val="3"/>
          </w:tcPr>
          <w:p w:rsidR="000B7075" w:rsidRPr="003066D9" w:rsidRDefault="000B7075" w:rsidP="00BC64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0B7075" w:rsidRPr="00EC7F36" w:rsidRDefault="00EC7F36" w:rsidP="00EC7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</w:tbl>
    <w:p w:rsidR="00962D51" w:rsidRPr="00962D51" w:rsidRDefault="00962D51" w:rsidP="00962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C39" w:rsidRPr="00D630EA" w:rsidRDefault="00132813" w:rsidP="00D630EA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EA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E22BF9" w:rsidRPr="00D630EA">
        <w:rPr>
          <w:rFonts w:ascii="Times New Roman" w:hAnsi="Times New Roman" w:cs="Times New Roman"/>
          <w:b/>
          <w:sz w:val="24"/>
          <w:szCs w:val="24"/>
        </w:rPr>
        <w:t>практических занятий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268"/>
        <w:gridCol w:w="6237"/>
        <w:gridCol w:w="993"/>
      </w:tblGrid>
      <w:tr w:rsidR="00E22BF9" w:rsidRPr="00262E52" w:rsidTr="00D630EA">
        <w:trPr>
          <w:trHeight w:val="406"/>
        </w:trPr>
        <w:tc>
          <w:tcPr>
            <w:tcW w:w="567" w:type="dxa"/>
          </w:tcPr>
          <w:p w:rsidR="00E22BF9" w:rsidRPr="00262E52" w:rsidRDefault="00E22BF9" w:rsidP="003F35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2BF9" w:rsidRPr="00262E52" w:rsidRDefault="00E22BF9" w:rsidP="003F35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E22BF9" w:rsidRPr="00262E52" w:rsidRDefault="00E22BF9" w:rsidP="00D630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пр</w:t>
            </w:r>
            <w:r w:rsidR="005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6237" w:type="dxa"/>
          </w:tcPr>
          <w:p w:rsidR="00E22BF9" w:rsidRPr="00262E52" w:rsidRDefault="00E22BF9" w:rsidP="003F35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</w:tcPr>
          <w:p w:rsidR="00E22BF9" w:rsidRPr="00262E52" w:rsidRDefault="00E22BF9" w:rsidP="003F35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C7F36" w:rsidRPr="00262E52" w:rsidTr="00D630EA">
        <w:trPr>
          <w:trHeight w:val="3590"/>
        </w:trPr>
        <w:tc>
          <w:tcPr>
            <w:tcW w:w="567" w:type="dxa"/>
          </w:tcPr>
          <w:p w:rsidR="00EC7F36" w:rsidRPr="00262E52" w:rsidRDefault="00EC7F36" w:rsidP="00BC6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7F36" w:rsidRPr="00262E52" w:rsidRDefault="00EC7F36" w:rsidP="00BC6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и средостения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EC7F36" w:rsidRPr="00262E52" w:rsidRDefault="00EC7F36" w:rsidP="00BC64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Рак легкого, классификация. Центральный 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(энд</w:t>
            </w:r>
            <w:proofErr w:type="gram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перибронхиальный, узловатый рост). Функциональные и морфологические симптомы нарушения бронхиальной проходимости. Лучевые методы диагностики для определения распространенности процесса. Периферический рак легкого. Классификация. Шаровидный, полостной, маленький. Дифференциальная диагностика и значение специальных методов исследования. Атипичные формы. </w:t>
            </w:r>
          </w:p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вторичные опухоли средостения. Опухолевый лейкоз.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Саркоидоз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легких и средостения. </w:t>
            </w:r>
            <w:proofErr w:type="gram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Системное</w:t>
            </w:r>
            <w:proofErr w:type="gram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л\у средостения: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лимфосаркома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, ЛГМ,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лимфолейкоз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, метастазы. </w:t>
            </w:r>
          </w:p>
        </w:tc>
        <w:tc>
          <w:tcPr>
            <w:tcW w:w="993" w:type="dxa"/>
          </w:tcPr>
          <w:p w:rsidR="00EC7F36" w:rsidRPr="00262E52" w:rsidRDefault="00EC7F36" w:rsidP="003A46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7F36" w:rsidRPr="00262E52" w:rsidRDefault="00EC7F36" w:rsidP="003A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36" w:rsidRPr="00262E52" w:rsidTr="00D630EA">
        <w:trPr>
          <w:trHeight w:val="346"/>
        </w:trPr>
        <w:tc>
          <w:tcPr>
            <w:tcW w:w="567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6237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</w:t>
            </w:r>
            <w:proofErr w:type="gram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\ж. особенности клинико-рентгенологической картины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внутрипротоковых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образований. Дифференциальная диагностика обызвествлений в </w:t>
            </w:r>
            <w:proofErr w:type="gram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\ж.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Дуктография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проведения. </w:t>
            </w:r>
          </w:p>
        </w:tc>
        <w:tc>
          <w:tcPr>
            <w:tcW w:w="993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7F36" w:rsidRPr="00262E52" w:rsidTr="00D630EA">
        <w:trPr>
          <w:trHeight w:val="2290"/>
        </w:trPr>
        <w:tc>
          <w:tcPr>
            <w:tcW w:w="567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6237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Опухолевые заболевания уха, ротоглотки, околоносовых пазух, челюстей, полости носа. Внутричерепные опухоли, классификация, особенности локализации. Опухоли области турецкого седла (аденомы гипофиза,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краниофарингеомы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). Над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подтенториальные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опухоли.</w:t>
            </w:r>
          </w:p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глотки, пищевода. Рак пищевода в зависимости от формы роста, фазы развития, уровня поражения. Оперированный пищевод. </w:t>
            </w:r>
          </w:p>
        </w:tc>
        <w:tc>
          <w:tcPr>
            <w:tcW w:w="993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7F36" w:rsidRPr="00262E52" w:rsidTr="00D630EA">
        <w:trPr>
          <w:trHeight w:val="233"/>
        </w:trPr>
        <w:tc>
          <w:tcPr>
            <w:tcW w:w="567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6237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Рак желудка. Классификация начального рака желудка,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ретикулобластозы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. Рак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панкреатодуоденальной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зоны рак толстой кишки. Оперированный желудок в онкологии. Дифференциальная диагностика опухолевого поражения правой и левой половины толстой кишки.</w:t>
            </w:r>
          </w:p>
        </w:tc>
        <w:tc>
          <w:tcPr>
            <w:tcW w:w="993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7F36" w:rsidRPr="00262E52" w:rsidTr="00D630EA">
        <w:trPr>
          <w:trHeight w:val="166"/>
        </w:trPr>
        <w:tc>
          <w:tcPr>
            <w:tcW w:w="567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C7F36" w:rsidRPr="00262E52" w:rsidRDefault="00EC7F36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опорно-двигательной системы </w:t>
            </w:r>
          </w:p>
        </w:tc>
        <w:tc>
          <w:tcPr>
            <w:tcW w:w="6237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 Первично злокачественные и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злокачественные опухоли.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Озлокачествление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при доброкачественных заболеваниях костей. Особенности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метостазирования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в скелет. Опухоли и опухолевидные образования суставов, мягких тканей, позвоночника. </w:t>
            </w:r>
          </w:p>
        </w:tc>
        <w:tc>
          <w:tcPr>
            <w:tcW w:w="993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7F36" w:rsidRPr="00262E52" w:rsidTr="00D630EA">
        <w:trPr>
          <w:trHeight w:val="340"/>
        </w:trPr>
        <w:tc>
          <w:tcPr>
            <w:tcW w:w="567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C7F36" w:rsidRPr="00262E52" w:rsidRDefault="00EC7F36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6237" w:type="dxa"/>
          </w:tcPr>
          <w:p w:rsidR="00EC7F36" w:rsidRPr="00262E52" w:rsidRDefault="00EC7F36" w:rsidP="003E79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Опухоли почек, надпочечников пузыря, уретры, мужских половых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(аденомы, представительной железы, уретры). КТ, МРТ в диагностике опухолевых заболеваний забрюшинного пространства и малого таза. Опухолевые заболевания матки, придатков. </w:t>
            </w:r>
          </w:p>
        </w:tc>
        <w:tc>
          <w:tcPr>
            <w:tcW w:w="993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F36" w:rsidRPr="00262E52" w:rsidTr="00D630EA">
        <w:trPr>
          <w:trHeight w:val="293"/>
        </w:trPr>
        <w:tc>
          <w:tcPr>
            <w:tcW w:w="567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C7F36" w:rsidRPr="00262E52" w:rsidRDefault="00EC7F36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 </w:t>
            </w:r>
          </w:p>
        </w:tc>
        <w:tc>
          <w:tcPr>
            <w:tcW w:w="6237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  органов грудной клетки, головы и шеи, пищеварительного тракта, брюшной полосы и забрюшинного пространства, опорно-двигательной системы. Органов малого таза.</w:t>
            </w:r>
          </w:p>
        </w:tc>
        <w:tc>
          <w:tcPr>
            <w:tcW w:w="993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7F36" w:rsidRPr="00262E52" w:rsidTr="00D630EA">
        <w:trPr>
          <w:trHeight w:val="1048"/>
        </w:trPr>
        <w:tc>
          <w:tcPr>
            <w:tcW w:w="567" w:type="dxa"/>
          </w:tcPr>
          <w:p w:rsidR="00EC7F36" w:rsidRPr="00262E52" w:rsidRDefault="00EC7F36" w:rsidP="006603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C7F36" w:rsidRPr="00262E52" w:rsidRDefault="00EC7F36" w:rsidP="00EB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Основы доказательной медицины. Новые технологии в онкологической практике (КТ, ПЭТ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6237" w:type="dxa"/>
          </w:tcPr>
          <w:p w:rsidR="00EC7F36" w:rsidRPr="00262E52" w:rsidRDefault="00EC7F36" w:rsidP="003F35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E52">
              <w:rPr>
                <w:rFonts w:ascii="Times New Roman" w:hAnsi="Times New Roman" w:cs="Times New Roman"/>
                <w:sz w:val="24"/>
                <w:szCs w:val="24"/>
              </w:rPr>
              <w:t xml:space="preserve">КТ, МРТ, ПЭТ в онкологической практике. Ангиография и интервенционная рентгенология. </w:t>
            </w:r>
          </w:p>
        </w:tc>
        <w:tc>
          <w:tcPr>
            <w:tcW w:w="993" w:type="dxa"/>
          </w:tcPr>
          <w:p w:rsidR="00EC7F36" w:rsidRDefault="00EC7F36" w:rsidP="003A4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075" w:rsidRPr="00262E52" w:rsidTr="00962D51">
        <w:trPr>
          <w:trHeight w:val="289"/>
        </w:trPr>
        <w:tc>
          <w:tcPr>
            <w:tcW w:w="9072" w:type="dxa"/>
            <w:gridSpan w:val="3"/>
          </w:tcPr>
          <w:p w:rsidR="000B7075" w:rsidRPr="003066D9" w:rsidRDefault="000B7075" w:rsidP="00BC64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0B7075" w:rsidRPr="003066D9" w:rsidRDefault="00EC7F36" w:rsidP="00EC7F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105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62D51" w:rsidRPr="00962D51" w:rsidRDefault="00962D51" w:rsidP="00962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485" w:rsidRPr="00D630EA" w:rsidRDefault="00F85138" w:rsidP="00D630EA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EA">
        <w:rPr>
          <w:rFonts w:ascii="Times New Roman" w:hAnsi="Times New Roman" w:cs="Times New Roman"/>
          <w:b/>
          <w:sz w:val="24"/>
          <w:szCs w:val="24"/>
        </w:rPr>
        <w:t>Тематика самостоятельной работы слушателя.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268"/>
        <w:gridCol w:w="6242"/>
        <w:gridCol w:w="988"/>
      </w:tblGrid>
      <w:tr w:rsidR="00143485" w:rsidRPr="00CE5C37" w:rsidTr="00A4145C">
        <w:trPr>
          <w:trHeight w:val="290"/>
        </w:trPr>
        <w:tc>
          <w:tcPr>
            <w:tcW w:w="567" w:type="dxa"/>
          </w:tcPr>
          <w:p w:rsidR="00143485" w:rsidRDefault="00143485" w:rsidP="00C333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3485" w:rsidRPr="00CE5C37" w:rsidRDefault="00143485" w:rsidP="00C333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43485" w:rsidRPr="00CE5C37" w:rsidRDefault="00143485" w:rsidP="00C33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Виды СРС</w:t>
            </w:r>
          </w:p>
        </w:tc>
        <w:tc>
          <w:tcPr>
            <w:tcW w:w="6242" w:type="dxa"/>
          </w:tcPr>
          <w:p w:rsidR="00143485" w:rsidRPr="00CE5C37" w:rsidRDefault="00143485" w:rsidP="00C333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тем </w:t>
            </w:r>
          </w:p>
        </w:tc>
        <w:tc>
          <w:tcPr>
            <w:tcW w:w="988" w:type="dxa"/>
          </w:tcPr>
          <w:p w:rsidR="00143485" w:rsidRPr="00276E70" w:rsidRDefault="00AF67B0" w:rsidP="00C33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43485" w:rsidRPr="00CE5C37" w:rsidTr="00A4145C">
        <w:trPr>
          <w:trHeight w:val="404"/>
        </w:trPr>
        <w:tc>
          <w:tcPr>
            <w:tcW w:w="567" w:type="dxa"/>
          </w:tcPr>
          <w:p w:rsidR="00143485" w:rsidRPr="00C03CA0" w:rsidRDefault="00143485" w:rsidP="00C33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43485" w:rsidRPr="00CE5C37" w:rsidRDefault="00143485" w:rsidP="00C333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CE5C37">
              <w:rPr>
                <w:rFonts w:ascii="Times New Roman" w:hAnsi="Times New Roman" w:cs="Times New Roman"/>
                <w:sz w:val="24"/>
                <w:szCs w:val="24"/>
              </w:rPr>
              <w:t xml:space="preserve"> больных</w:t>
            </w:r>
          </w:p>
        </w:tc>
        <w:tc>
          <w:tcPr>
            <w:tcW w:w="6242" w:type="dxa"/>
          </w:tcPr>
          <w:p w:rsidR="00143485" w:rsidRPr="00D87E66" w:rsidRDefault="00143485" w:rsidP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Атипичные рака легкого.</w:t>
            </w:r>
          </w:p>
        </w:tc>
        <w:tc>
          <w:tcPr>
            <w:tcW w:w="988" w:type="dxa"/>
          </w:tcPr>
          <w:p w:rsidR="00143485" w:rsidRPr="00AB189A" w:rsidRDefault="00AB189A" w:rsidP="00C33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10537" w:rsidRPr="00CE5C37" w:rsidTr="00A4145C">
        <w:trPr>
          <w:trHeight w:val="220"/>
        </w:trPr>
        <w:tc>
          <w:tcPr>
            <w:tcW w:w="567" w:type="dxa"/>
          </w:tcPr>
          <w:p w:rsidR="00910537" w:rsidRPr="00C03CA0" w:rsidRDefault="00910537" w:rsidP="00C33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10537" w:rsidRPr="00CE5C37" w:rsidRDefault="00910537" w:rsidP="001225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консилиумах, консультациях </w:t>
            </w:r>
            <w:r w:rsidRPr="00CE5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тяжёлых больных</w:t>
            </w:r>
          </w:p>
        </w:tc>
        <w:tc>
          <w:tcPr>
            <w:tcW w:w="6242" w:type="dxa"/>
          </w:tcPr>
          <w:p w:rsidR="00910537" w:rsidRPr="00D87E66" w:rsidRDefault="00910537" w:rsidP="001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87E66">
              <w:rPr>
                <w:rFonts w:ascii="Times New Roman" w:hAnsi="Times New Roman" w:cs="Times New Roman"/>
                <w:sz w:val="24"/>
                <w:szCs w:val="24"/>
              </w:rPr>
              <w:t>видение скрининга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молочных желез в Казахстане.</w:t>
            </w:r>
          </w:p>
        </w:tc>
        <w:tc>
          <w:tcPr>
            <w:tcW w:w="988" w:type="dxa"/>
          </w:tcPr>
          <w:p w:rsidR="00910537" w:rsidRPr="00AB189A" w:rsidRDefault="00AB189A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10537" w:rsidRPr="00CE5C37" w:rsidTr="00A4145C">
        <w:trPr>
          <w:trHeight w:val="170"/>
        </w:trPr>
        <w:tc>
          <w:tcPr>
            <w:tcW w:w="567" w:type="dxa"/>
          </w:tcPr>
          <w:p w:rsidR="00910537" w:rsidRPr="00C03CA0" w:rsidRDefault="00910537" w:rsidP="00C33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910537" w:rsidRPr="00CE5C37" w:rsidRDefault="00910537" w:rsidP="00C333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Участие в научных и практических конференциях</w:t>
            </w:r>
          </w:p>
        </w:tc>
        <w:tc>
          <w:tcPr>
            <w:tcW w:w="6242" w:type="dxa"/>
          </w:tcPr>
          <w:p w:rsidR="00910537" w:rsidRPr="00D87E66" w:rsidRDefault="00910537" w:rsidP="00C3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66">
              <w:rPr>
                <w:rFonts w:ascii="Times New Roman" w:hAnsi="Times New Roman" w:cs="Times New Roman"/>
                <w:sz w:val="24"/>
                <w:szCs w:val="24"/>
              </w:rPr>
              <w:t>Опухоли головы и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7E66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миеломная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метастазы).</w:t>
            </w:r>
          </w:p>
        </w:tc>
        <w:tc>
          <w:tcPr>
            <w:tcW w:w="988" w:type="dxa"/>
          </w:tcPr>
          <w:p w:rsidR="00910537" w:rsidRPr="00AB189A" w:rsidRDefault="00AB189A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10537" w:rsidRPr="00CE5C37" w:rsidTr="00AB189A">
        <w:trPr>
          <w:trHeight w:val="1757"/>
        </w:trPr>
        <w:tc>
          <w:tcPr>
            <w:tcW w:w="567" w:type="dxa"/>
          </w:tcPr>
          <w:p w:rsidR="00910537" w:rsidRPr="007D0408" w:rsidRDefault="00910537" w:rsidP="007D04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10537" w:rsidRPr="00276E70" w:rsidRDefault="00910537" w:rsidP="00F30E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58289C">
              <w:rPr>
                <w:rFonts w:ascii="Times New Roman" w:hAnsi="Times New Roman" w:cs="Times New Roman"/>
                <w:sz w:val="24"/>
                <w:szCs w:val="24"/>
              </w:rPr>
              <w:t xml:space="preserve">рентген </w:t>
            </w:r>
            <w:proofErr w:type="gramStart"/>
            <w:r w:rsidR="00F30E3C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</w:p>
        </w:tc>
        <w:tc>
          <w:tcPr>
            <w:tcW w:w="6242" w:type="dxa"/>
          </w:tcPr>
          <w:p w:rsidR="00910537" w:rsidRPr="00D87E66" w:rsidRDefault="00910537" w:rsidP="008A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66">
              <w:rPr>
                <w:rFonts w:ascii="Times New Roman" w:hAnsi="Times New Roman" w:cs="Times New Roman"/>
                <w:sz w:val="24"/>
                <w:szCs w:val="24"/>
              </w:rPr>
              <w:t>Лучевые методы диагностики и дифференциальной диагностики злокачественных заболеваний органов брюшной полости и забрюшинно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 пространства, показания и противо</w:t>
            </w:r>
            <w:r w:rsidRPr="00D87E66">
              <w:rPr>
                <w:rFonts w:ascii="Times New Roman" w:hAnsi="Times New Roman" w:cs="Times New Roman"/>
                <w:sz w:val="24"/>
                <w:szCs w:val="24"/>
              </w:rPr>
              <w:t>показания для проведения ангиографии для уточнения распространённости процесса и его осложнений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910537" w:rsidRPr="00AB189A" w:rsidRDefault="00AB189A" w:rsidP="007D040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10537" w:rsidRPr="00CE5C37" w:rsidTr="00A4145C">
        <w:trPr>
          <w:trHeight w:val="170"/>
        </w:trPr>
        <w:tc>
          <w:tcPr>
            <w:tcW w:w="567" w:type="dxa"/>
          </w:tcPr>
          <w:p w:rsidR="00910537" w:rsidRPr="00C03CA0" w:rsidRDefault="00910537" w:rsidP="008A0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10537" w:rsidRPr="00276E70" w:rsidRDefault="00910537" w:rsidP="008A00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0">
              <w:rPr>
                <w:rFonts w:ascii="Times New Roman" w:hAnsi="Times New Roman" w:cs="Times New Roman"/>
                <w:sz w:val="24"/>
                <w:szCs w:val="24"/>
              </w:rPr>
              <w:t>Работа в библиотеке и в Интернете</w:t>
            </w:r>
          </w:p>
        </w:tc>
        <w:tc>
          <w:tcPr>
            <w:tcW w:w="6242" w:type="dxa"/>
          </w:tcPr>
          <w:p w:rsidR="00910537" w:rsidRPr="00D87E66" w:rsidRDefault="00910537" w:rsidP="008A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66">
              <w:rPr>
                <w:rFonts w:ascii="Times New Roman" w:hAnsi="Times New Roman" w:cs="Times New Roman"/>
                <w:sz w:val="24"/>
                <w:szCs w:val="24"/>
              </w:rPr>
              <w:t>Опухоли позвоночника 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МРТ в онкологической практике.</w:t>
            </w:r>
          </w:p>
        </w:tc>
        <w:tc>
          <w:tcPr>
            <w:tcW w:w="988" w:type="dxa"/>
          </w:tcPr>
          <w:p w:rsidR="00910537" w:rsidRPr="00AB189A" w:rsidRDefault="00AB189A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10537" w:rsidRPr="00CE5C37" w:rsidTr="00A4145C">
        <w:trPr>
          <w:trHeight w:val="603"/>
        </w:trPr>
        <w:tc>
          <w:tcPr>
            <w:tcW w:w="567" w:type="dxa"/>
          </w:tcPr>
          <w:p w:rsidR="00910537" w:rsidRPr="00C03CA0" w:rsidRDefault="00910537" w:rsidP="008A0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</w:tcPr>
          <w:p w:rsidR="00910537" w:rsidRPr="00D87E66" w:rsidRDefault="00910537" w:rsidP="003E2D84">
            <w:pPr>
              <w:ind w:left="-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E70">
              <w:rPr>
                <w:rFonts w:ascii="Times New Roman" w:hAnsi="Times New Roman" w:cs="Times New Roman"/>
                <w:sz w:val="24"/>
                <w:szCs w:val="24"/>
              </w:rPr>
              <w:t>Подготовка таблиц, слайдов</w:t>
            </w:r>
          </w:p>
        </w:tc>
        <w:tc>
          <w:tcPr>
            <w:tcW w:w="6242" w:type="dxa"/>
          </w:tcPr>
          <w:p w:rsidR="00910537" w:rsidRPr="00D87E66" w:rsidRDefault="00910537" w:rsidP="008A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66">
              <w:rPr>
                <w:rFonts w:ascii="Times New Roman" w:hAnsi="Times New Roman" w:cs="Times New Roman"/>
                <w:sz w:val="24"/>
                <w:szCs w:val="24"/>
              </w:rPr>
              <w:t>Лучевые методы диагностики при опухолевых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аболеваниях в детском возрасте.</w:t>
            </w:r>
          </w:p>
        </w:tc>
        <w:tc>
          <w:tcPr>
            <w:tcW w:w="988" w:type="dxa"/>
          </w:tcPr>
          <w:p w:rsidR="00910537" w:rsidRPr="00AB189A" w:rsidRDefault="00AB189A" w:rsidP="00910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630EA" w:rsidRPr="00CE5C37" w:rsidTr="00962D51">
        <w:trPr>
          <w:trHeight w:val="299"/>
        </w:trPr>
        <w:tc>
          <w:tcPr>
            <w:tcW w:w="9077" w:type="dxa"/>
            <w:gridSpan w:val="3"/>
          </w:tcPr>
          <w:p w:rsidR="00962D51" w:rsidRPr="00D87E66" w:rsidRDefault="00D630EA" w:rsidP="0096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8" w:type="dxa"/>
          </w:tcPr>
          <w:p w:rsidR="00D630EA" w:rsidRPr="00AB189A" w:rsidRDefault="00AB189A" w:rsidP="00C333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</w:tr>
    </w:tbl>
    <w:p w:rsidR="00143485" w:rsidRDefault="00143485" w:rsidP="00BC648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80BF4" w:rsidRPr="00A4145C" w:rsidRDefault="00F80BF4" w:rsidP="00A4145C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8A">
        <w:rPr>
          <w:rFonts w:ascii="Times New Roman" w:hAnsi="Times New Roman" w:cs="Times New Roman"/>
          <w:b/>
          <w:sz w:val="24"/>
          <w:szCs w:val="24"/>
        </w:rPr>
        <w:t>Методы оценки знаний</w:t>
      </w:r>
    </w:p>
    <w:p w:rsidR="00F80BF4" w:rsidRDefault="00F80BF4" w:rsidP="00F80B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8D0">
        <w:rPr>
          <w:rFonts w:ascii="Times New Roman" w:hAnsi="Times New Roman" w:cs="Times New Roman"/>
          <w:sz w:val="24"/>
          <w:szCs w:val="24"/>
        </w:rPr>
        <w:t>1. Базисный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8D0"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: тестирование. </w:t>
      </w:r>
    </w:p>
    <w:p w:rsidR="00F80BF4" w:rsidRPr="002248D0" w:rsidRDefault="00F80BF4" w:rsidP="00F80B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8D0">
        <w:rPr>
          <w:rFonts w:ascii="Times New Roman" w:hAnsi="Times New Roman" w:cs="Times New Roman"/>
          <w:sz w:val="24"/>
          <w:szCs w:val="24"/>
        </w:rPr>
        <w:t xml:space="preserve">2. Итоговый экзамен: </w:t>
      </w:r>
      <w:r w:rsidR="005F3379">
        <w:rPr>
          <w:rFonts w:ascii="Times New Roman" w:hAnsi="Times New Roman" w:cs="Times New Roman"/>
          <w:sz w:val="24"/>
          <w:szCs w:val="24"/>
        </w:rPr>
        <w:t>устное собеседование</w:t>
      </w:r>
      <w:r w:rsidRPr="002248D0">
        <w:rPr>
          <w:rFonts w:ascii="Times New Roman" w:hAnsi="Times New Roman" w:cs="Times New Roman"/>
          <w:sz w:val="24"/>
          <w:szCs w:val="24"/>
        </w:rPr>
        <w:t>, ситуационные задачи.</w:t>
      </w:r>
    </w:p>
    <w:p w:rsidR="00A4145C" w:rsidRDefault="00F80BF4" w:rsidP="00A414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E5C37">
        <w:rPr>
          <w:rFonts w:ascii="Times New Roman" w:hAnsi="Times New Roman" w:cs="Times New Roman"/>
          <w:sz w:val="24"/>
          <w:szCs w:val="24"/>
        </w:rPr>
        <w:t>Знания слушателей оцениваются по пятибалльной системе с оценкой зачтено, не зачтено.</w:t>
      </w:r>
    </w:p>
    <w:p w:rsidR="00A4145C" w:rsidRPr="00A4145C" w:rsidRDefault="00A4145C" w:rsidP="00A414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ECE" w:rsidRDefault="00352C12" w:rsidP="00A4145C">
      <w:pPr>
        <w:pStyle w:val="a3"/>
        <w:numPr>
          <w:ilvl w:val="0"/>
          <w:numId w:val="15"/>
        </w:numPr>
        <w:tabs>
          <w:tab w:val="left" w:pos="8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F4">
        <w:rPr>
          <w:rFonts w:ascii="Times New Roman" w:hAnsi="Times New Roman" w:cs="Times New Roman"/>
          <w:b/>
          <w:sz w:val="24"/>
          <w:szCs w:val="24"/>
        </w:rPr>
        <w:t>Обязательная и дополнительная  литература:</w:t>
      </w:r>
    </w:p>
    <w:p w:rsidR="00A4145C" w:rsidRPr="00F80BF4" w:rsidRDefault="00A4145C" w:rsidP="00A4145C">
      <w:pPr>
        <w:pStyle w:val="a3"/>
        <w:tabs>
          <w:tab w:val="left" w:pos="8747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A1ECE" w:rsidRDefault="00BA1ECE" w:rsidP="00A4145C">
      <w:pPr>
        <w:tabs>
          <w:tab w:val="left" w:pos="8747"/>
        </w:tabs>
        <w:spacing w:after="0" w:line="240" w:lineRule="auto"/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6C">
        <w:rPr>
          <w:rFonts w:ascii="Times New Roman" w:hAnsi="Times New Roman" w:cs="Times New Roman"/>
          <w:b/>
          <w:sz w:val="24"/>
          <w:szCs w:val="24"/>
        </w:rPr>
        <w:t>Обязательная: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>Трофимова Т.Н. Лучевая анатомия человека. 2005, - 496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Королюк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И.П. Рентгенанатомический атлас скелета (норма, варианты, ошибки интерпретации). 2008, - 192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7B4B"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МакНиколас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Юстейс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С. Анатомия человека при лучевых исследованиях (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387B4B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387B4B">
        <w:rPr>
          <w:rFonts w:ascii="Times New Roman" w:hAnsi="Times New Roman" w:cs="Times New Roman"/>
          <w:sz w:val="24"/>
          <w:szCs w:val="24"/>
        </w:rPr>
        <w:t xml:space="preserve"> англ.). 2009, - 328 с. 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>Ростовцев М.В.</w:t>
      </w:r>
      <w:r w:rsidRPr="00387B4B">
        <w:rPr>
          <w:rFonts w:ascii="Times New Roman" w:hAnsi="Times New Roman" w:cs="Times New Roman"/>
          <w:bCs/>
          <w:sz w:val="24"/>
          <w:szCs w:val="24"/>
        </w:rPr>
        <w:t xml:space="preserve"> Атлас </w:t>
      </w:r>
      <w:proofErr w:type="spellStart"/>
      <w:r w:rsidRPr="00387B4B">
        <w:rPr>
          <w:rFonts w:ascii="Times New Roman" w:hAnsi="Times New Roman" w:cs="Times New Roman"/>
          <w:bCs/>
          <w:sz w:val="24"/>
          <w:szCs w:val="24"/>
        </w:rPr>
        <w:t>рентгеноанатомии</w:t>
      </w:r>
      <w:proofErr w:type="spellEnd"/>
      <w:r w:rsidRPr="00387B4B">
        <w:rPr>
          <w:rFonts w:ascii="Times New Roman" w:hAnsi="Times New Roman" w:cs="Times New Roman"/>
          <w:bCs/>
          <w:sz w:val="24"/>
          <w:szCs w:val="24"/>
        </w:rPr>
        <w:t xml:space="preserve"> и укладок.</w:t>
      </w:r>
      <w:r w:rsidRPr="00387B4B">
        <w:rPr>
          <w:rFonts w:ascii="Times New Roman" w:hAnsi="Times New Roman" w:cs="Times New Roman"/>
          <w:sz w:val="24"/>
          <w:szCs w:val="24"/>
        </w:rPr>
        <w:t xml:space="preserve"> 2013, - 320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</w:rPr>
        <w:t xml:space="preserve">Кеннет Л.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Бонтрагер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>. Руководство по рентгенографии с рентгеноанатомическим атласом укладок (пер. с англ.). 2005, - 831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Ланге </w:t>
      </w:r>
      <w:r w:rsidRPr="00387B4B">
        <w:rPr>
          <w:rFonts w:ascii="Times New Roman" w:hAnsi="Times New Roman" w:cs="Times New Roman"/>
          <w:sz w:val="24"/>
          <w:szCs w:val="24"/>
        </w:rPr>
        <w:t xml:space="preserve">С.,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Уолш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Д.</w:t>
      </w:r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 Лучевая диагностика заболеваний органов грудной клетки. Атлас (пер.с анг.). 2015, - 432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7B4B">
        <w:rPr>
          <w:rFonts w:ascii="Times New Roman" w:hAnsi="Times New Roman" w:cs="Times New Roman"/>
          <w:bCs/>
          <w:sz w:val="24"/>
          <w:szCs w:val="24"/>
        </w:rPr>
        <w:t>Хофер</w:t>
      </w:r>
      <w:proofErr w:type="spellEnd"/>
      <w:r w:rsidRPr="00387B4B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r w:rsidRPr="00387B4B">
        <w:rPr>
          <w:rFonts w:ascii="Times New Roman" w:hAnsi="Times New Roman" w:cs="Times New Roman"/>
          <w:sz w:val="24"/>
          <w:szCs w:val="24"/>
        </w:rPr>
        <w:t xml:space="preserve">Рентгенологическое исследование грудной клетки </w:t>
      </w:r>
      <w:r w:rsidRPr="00387B4B">
        <w:rPr>
          <w:rFonts w:ascii="Times New Roman" w:hAnsi="Times New Roman" w:cs="Times New Roman"/>
          <w:sz w:val="24"/>
          <w:szCs w:val="24"/>
          <w:lang w:val="kk-KZ"/>
        </w:rPr>
        <w:t>(пер</w:t>
      </w:r>
      <w:proofErr w:type="gramStart"/>
      <w:r w:rsidRPr="00387B4B">
        <w:rPr>
          <w:rFonts w:ascii="Times New Roman" w:hAnsi="Times New Roman" w:cs="Times New Roman"/>
          <w:sz w:val="24"/>
          <w:szCs w:val="24"/>
          <w:lang w:val="kk-KZ"/>
        </w:rPr>
        <w:t>.с</w:t>
      </w:r>
      <w:proofErr w:type="gramEnd"/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 анг.). </w:t>
      </w:r>
      <w:r w:rsidRPr="00387B4B">
        <w:rPr>
          <w:rFonts w:ascii="Times New Roman" w:hAnsi="Times New Roman" w:cs="Times New Roman"/>
          <w:sz w:val="24"/>
          <w:szCs w:val="24"/>
        </w:rPr>
        <w:t>2008, - 224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>Власов П.В.,  Кармазановский Г.Г. Лучевая диагностика  заболеваний  органов  грудной  полости. 2006, - 311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8747"/>
        </w:tabs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>Галански М., Деттмер З., Кеберле М., Оферк Я.П., Ринге К. Лучевая диагностика. Грудная клетка (пер.с англ.). 2013, - 384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7B4B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Бургенер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Мартти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Кормано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, Томи </w:t>
      </w:r>
      <w:proofErr w:type="spellStart"/>
      <w:r w:rsidRPr="00387B4B">
        <w:rPr>
          <w:rFonts w:ascii="Times New Roman" w:hAnsi="Times New Roman" w:cs="Times New Roman"/>
          <w:sz w:val="24"/>
          <w:szCs w:val="24"/>
        </w:rPr>
        <w:t>Пудас</w:t>
      </w:r>
      <w:proofErr w:type="spellEnd"/>
      <w:r w:rsidRPr="00387B4B">
        <w:rPr>
          <w:rFonts w:ascii="Times New Roman" w:hAnsi="Times New Roman" w:cs="Times New Roman"/>
          <w:sz w:val="24"/>
          <w:szCs w:val="24"/>
        </w:rPr>
        <w:t xml:space="preserve">. Лучевая диагностика заболеваний костей и суставов: руководство: атлас </w:t>
      </w:r>
      <w:r w:rsidRPr="00387B4B">
        <w:rPr>
          <w:rFonts w:ascii="Times New Roman" w:hAnsi="Times New Roman" w:cs="Times New Roman"/>
          <w:sz w:val="24"/>
          <w:szCs w:val="24"/>
          <w:lang w:val="kk-KZ"/>
        </w:rPr>
        <w:t>(пер</w:t>
      </w:r>
      <w:proofErr w:type="gramStart"/>
      <w:r w:rsidRPr="00387B4B">
        <w:rPr>
          <w:rFonts w:ascii="Times New Roman" w:hAnsi="Times New Roman" w:cs="Times New Roman"/>
          <w:sz w:val="24"/>
          <w:szCs w:val="24"/>
          <w:lang w:val="kk-KZ"/>
        </w:rPr>
        <w:t>.с</w:t>
      </w:r>
      <w:proofErr w:type="gramEnd"/>
      <w:r w:rsidRPr="00387B4B">
        <w:rPr>
          <w:rFonts w:ascii="Times New Roman" w:hAnsi="Times New Roman" w:cs="Times New Roman"/>
          <w:sz w:val="24"/>
          <w:szCs w:val="24"/>
          <w:lang w:val="kk-KZ"/>
        </w:rPr>
        <w:t xml:space="preserve"> англ.)</w:t>
      </w:r>
      <w:r w:rsidRPr="00387B4B">
        <w:rPr>
          <w:rFonts w:ascii="Times New Roman" w:hAnsi="Times New Roman" w:cs="Times New Roman"/>
          <w:sz w:val="24"/>
          <w:szCs w:val="24"/>
        </w:rPr>
        <w:t>. 2011, - 552 с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 xml:space="preserve">Ланге </w:t>
      </w:r>
      <w:r w:rsidRPr="00387B4B">
        <w:rPr>
          <w:rStyle w:val="st"/>
          <w:rFonts w:ascii="Times New Roman" w:hAnsi="Times New Roman" w:cs="Times New Roman"/>
          <w:color w:val="000000"/>
        </w:rPr>
        <w:t xml:space="preserve">С., </w:t>
      </w:r>
      <w:proofErr w:type="spellStart"/>
      <w:r w:rsidRPr="00387B4B">
        <w:rPr>
          <w:rStyle w:val="st"/>
          <w:rFonts w:ascii="Times New Roman" w:hAnsi="Times New Roman" w:cs="Times New Roman"/>
          <w:color w:val="000000"/>
        </w:rPr>
        <w:t>Уолш</w:t>
      </w:r>
      <w:proofErr w:type="spellEnd"/>
      <w:r w:rsidRPr="00387B4B">
        <w:rPr>
          <w:rStyle w:val="st"/>
          <w:rFonts w:ascii="Times New Roman" w:hAnsi="Times New Roman" w:cs="Times New Roman"/>
          <w:color w:val="000000"/>
        </w:rPr>
        <w:t xml:space="preserve"> Д.</w:t>
      </w:r>
      <w:r w:rsidRPr="00387B4B">
        <w:rPr>
          <w:rFonts w:ascii="Times New Roman" w:hAnsi="Times New Roman" w:cs="Times New Roman"/>
          <w:lang w:val="kk-KZ"/>
        </w:rPr>
        <w:t xml:space="preserve"> Лучевая диагностика заболеваний органов грудной клетки. Атлас (пер.с анг.). 2015, - 432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87B4B">
        <w:rPr>
          <w:rFonts w:ascii="Times New Roman" w:hAnsi="Times New Roman" w:cs="Times New Roman"/>
        </w:rPr>
        <w:lastRenderedPageBreak/>
        <w:t>Райзер</w:t>
      </w:r>
      <w:proofErr w:type="spellEnd"/>
      <w:r w:rsidRPr="00387B4B">
        <w:rPr>
          <w:rFonts w:ascii="Times New Roman" w:hAnsi="Times New Roman" w:cs="Times New Roman"/>
        </w:rPr>
        <w:t xml:space="preserve"> М., </w:t>
      </w:r>
      <w:proofErr w:type="spellStart"/>
      <w:r w:rsidRPr="00387B4B">
        <w:rPr>
          <w:rFonts w:ascii="Times New Roman" w:hAnsi="Times New Roman" w:cs="Times New Roman"/>
        </w:rPr>
        <w:t>Баур</w:t>
      </w:r>
      <w:proofErr w:type="spellEnd"/>
      <w:r w:rsidRPr="00387B4B">
        <w:rPr>
          <w:rFonts w:ascii="Times New Roman" w:hAnsi="Times New Roman" w:cs="Times New Roman"/>
        </w:rPr>
        <w:t xml:space="preserve">-Мельник А., </w:t>
      </w:r>
      <w:proofErr w:type="spellStart"/>
      <w:r w:rsidRPr="00387B4B">
        <w:rPr>
          <w:rFonts w:ascii="Times New Roman" w:hAnsi="Times New Roman" w:cs="Times New Roman"/>
        </w:rPr>
        <w:t>Гласер</w:t>
      </w:r>
      <w:proofErr w:type="spellEnd"/>
      <w:r w:rsidRPr="00387B4B">
        <w:rPr>
          <w:rFonts w:ascii="Times New Roman" w:hAnsi="Times New Roman" w:cs="Times New Roman"/>
        </w:rPr>
        <w:t xml:space="preserve"> К. Лучевая диагностика. Костно-мышечная система (</w:t>
      </w:r>
      <w:proofErr w:type="spellStart"/>
      <w:r w:rsidRPr="00387B4B">
        <w:rPr>
          <w:rFonts w:ascii="Times New Roman" w:hAnsi="Times New Roman" w:cs="Times New Roman"/>
        </w:rPr>
        <w:t>пер</w:t>
      </w:r>
      <w:proofErr w:type="gramStart"/>
      <w:r w:rsidRPr="00387B4B">
        <w:rPr>
          <w:rFonts w:ascii="Times New Roman" w:hAnsi="Times New Roman" w:cs="Times New Roman"/>
        </w:rPr>
        <w:t>.с</w:t>
      </w:r>
      <w:proofErr w:type="spellEnd"/>
      <w:proofErr w:type="gramEnd"/>
      <w:r w:rsidRPr="00387B4B">
        <w:rPr>
          <w:rFonts w:ascii="Times New Roman" w:hAnsi="Times New Roman" w:cs="Times New Roman"/>
        </w:rPr>
        <w:t xml:space="preserve"> англ.). 2011, - 384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387B4B">
        <w:rPr>
          <w:rFonts w:ascii="Times New Roman" w:hAnsi="Times New Roman" w:cs="Times New Roman"/>
          <w:lang w:val="kk-KZ"/>
        </w:rPr>
        <w:t>Семизоров  А.Н. Рентгенография в диагностике и лечении переломов костей. 2007, - 176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87B4B">
        <w:rPr>
          <w:rFonts w:ascii="Times New Roman" w:hAnsi="Times New Roman" w:cs="Times New Roman"/>
          <w:lang w:val="kk-KZ"/>
        </w:rPr>
        <w:t xml:space="preserve">Ульрих Мёддер, Матиас Конен, Киль Андерсен, Фольктер Энгельбрехт, Беньямин Фриц. </w:t>
      </w:r>
      <w:r w:rsidRPr="00387B4B">
        <w:rPr>
          <w:rFonts w:ascii="Times New Roman" w:hAnsi="Times New Roman" w:cs="Times New Roman"/>
        </w:rPr>
        <w:t xml:space="preserve">Лучевая диагностика. Голова и шея </w:t>
      </w:r>
      <w:r w:rsidRPr="00387B4B">
        <w:rPr>
          <w:rStyle w:val="st"/>
          <w:rFonts w:ascii="Times New Roman" w:hAnsi="Times New Roman" w:cs="Times New Roman"/>
        </w:rPr>
        <w:t>(</w:t>
      </w:r>
      <w:proofErr w:type="spellStart"/>
      <w:r w:rsidRPr="00387B4B">
        <w:rPr>
          <w:rStyle w:val="st"/>
          <w:rFonts w:ascii="Times New Roman" w:hAnsi="Times New Roman" w:cs="Times New Roman"/>
        </w:rPr>
        <w:t>пер</w:t>
      </w:r>
      <w:proofErr w:type="gramStart"/>
      <w:r w:rsidRPr="00387B4B">
        <w:rPr>
          <w:rStyle w:val="st"/>
          <w:rFonts w:ascii="Times New Roman" w:hAnsi="Times New Roman" w:cs="Times New Roman"/>
        </w:rPr>
        <w:t>.с</w:t>
      </w:r>
      <w:proofErr w:type="spellEnd"/>
      <w:proofErr w:type="gramEnd"/>
      <w:r w:rsidRPr="00387B4B">
        <w:rPr>
          <w:rStyle w:val="st"/>
          <w:rFonts w:ascii="Times New Roman" w:hAnsi="Times New Roman" w:cs="Times New Roman"/>
        </w:rPr>
        <w:t xml:space="preserve"> англ.)</w:t>
      </w:r>
      <w:r w:rsidRPr="00387B4B">
        <w:rPr>
          <w:rFonts w:ascii="Times New Roman" w:hAnsi="Times New Roman" w:cs="Times New Roman"/>
        </w:rPr>
        <w:t>. 2010, - 304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87B4B">
        <w:rPr>
          <w:rFonts w:ascii="Times New Roman" w:hAnsi="Times New Roman" w:cs="Times New Roman"/>
        </w:rPr>
        <w:t>Дюннебир</w:t>
      </w:r>
      <w:proofErr w:type="spellEnd"/>
      <w:r w:rsidRPr="00387B4B">
        <w:rPr>
          <w:rFonts w:ascii="Times New Roman" w:hAnsi="Times New Roman" w:cs="Times New Roman"/>
        </w:rPr>
        <w:t xml:space="preserve"> Э.А. Лучевая диагностика. Оториноларингология (</w:t>
      </w:r>
      <w:proofErr w:type="spellStart"/>
      <w:r w:rsidRPr="00387B4B">
        <w:rPr>
          <w:rFonts w:ascii="Times New Roman" w:hAnsi="Times New Roman" w:cs="Times New Roman"/>
        </w:rPr>
        <w:t>пер</w:t>
      </w:r>
      <w:proofErr w:type="gramStart"/>
      <w:r w:rsidRPr="00387B4B">
        <w:rPr>
          <w:rFonts w:ascii="Times New Roman" w:hAnsi="Times New Roman" w:cs="Times New Roman"/>
        </w:rPr>
        <w:t>.с</w:t>
      </w:r>
      <w:proofErr w:type="spellEnd"/>
      <w:proofErr w:type="gramEnd"/>
      <w:r w:rsidRPr="00387B4B">
        <w:rPr>
          <w:rFonts w:ascii="Times New Roman" w:hAnsi="Times New Roman" w:cs="Times New Roman"/>
        </w:rPr>
        <w:t xml:space="preserve"> англ.). 2013, - 360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87B4B">
        <w:rPr>
          <w:rFonts w:ascii="Times New Roman" w:hAnsi="Times New Roman" w:cs="Times New Roman"/>
        </w:rPr>
        <w:t>Труфанов Г.Е. Лучевая диагностика заболеваний пищевода. 2011, - 192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</w:rPr>
        <w:t xml:space="preserve">Труфанов Г.Е., Петров С.Б., Мищенко А.В., Рязанов В.В., </w:t>
      </w:r>
      <w:proofErr w:type="spellStart"/>
      <w:r w:rsidRPr="00387B4B">
        <w:rPr>
          <w:rFonts w:ascii="Times New Roman" w:hAnsi="Times New Roman" w:cs="Times New Roman"/>
        </w:rPr>
        <w:t>Оперкунова</w:t>
      </w:r>
      <w:proofErr w:type="spellEnd"/>
      <w:r w:rsidRPr="00387B4B">
        <w:rPr>
          <w:rFonts w:ascii="Times New Roman" w:hAnsi="Times New Roman" w:cs="Times New Roman"/>
        </w:rPr>
        <w:t xml:space="preserve"> А.М. Лучевая диагностика опухолей почек, мочеточников и мочевого пузыря. 2006, - 198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87B4B">
        <w:rPr>
          <w:rFonts w:ascii="Times New Roman" w:hAnsi="Times New Roman" w:cs="Times New Roman"/>
        </w:rPr>
        <w:t>Труфанов Г.Е., Панов В.О. Лучевая диагностика в гинекологии: Руководство для врачей. 2008, - 592 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>Клиническое руководство «Онкология» (2 тома). Под редакцией  К.Ш. Нургазиева.-Алматы, 2006 г.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>Хуснутдинова Г.И., Жолдыбай Ж.Ж. Лучевая диагностика опухолей костей: Монография.  – Алматы, 2009 г.-222 с., 114 рис.</w:t>
      </w:r>
    </w:p>
    <w:p w:rsidR="00387B4B" w:rsidRPr="00387B4B" w:rsidRDefault="00387B4B" w:rsidP="003E2D84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lang w:val="kk-KZ"/>
        </w:rPr>
      </w:pPr>
      <w:r w:rsidRPr="00387B4B">
        <w:rPr>
          <w:rFonts w:ascii="Times New Roman" w:hAnsi="Times New Roman" w:cs="Times New Roman"/>
          <w:lang w:val="kk-KZ"/>
        </w:rPr>
        <w:t>Садыков М.С. Комплексная визуальная диагностика колоректального рака.-Алматы, 2010.-220 с.</w:t>
      </w:r>
    </w:p>
    <w:p w:rsidR="00387B4B" w:rsidRPr="00387B4B" w:rsidRDefault="00387B4B" w:rsidP="003E2D84">
      <w:pPr>
        <w:pStyle w:val="a3"/>
        <w:numPr>
          <w:ilvl w:val="0"/>
          <w:numId w:val="23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4B">
        <w:rPr>
          <w:rFonts w:ascii="Times New Roman" w:hAnsi="Times New Roman" w:cs="Times New Roman"/>
          <w:sz w:val="24"/>
          <w:szCs w:val="24"/>
          <w:lang w:val="kk-KZ"/>
        </w:rPr>
        <w:t>Интернет ресурсы</w:t>
      </w:r>
    </w:p>
    <w:p w:rsidR="00387B4B" w:rsidRPr="00387B4B" w:rsidRDefault="007A2F7C" w:rsidP="003E2D84">
      <w:pPr>
        <w:pStyle w:val="a3"/>
        <w:numPr>
          <w:ilvl w:val="0"/>
          <w:numId w:val="23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387B4B" w:rsidRPr="00387B4B">
          <w:rPr>
            <w:rStyle w:val="a7"/>
            <w:rFonts w:ascii="Times New Roman" w:hAnsi="Times New Roman" w:cs="Times New Roman"/>
            <w:sz w:val="24"/>
            <w:szCs w:val="24"/>
          </w:rPr>
          <w:t>http://thoracicrad.org/?portfolio=education</w:t>
        </w:r>
      </w:hyperlink>
    </w:p>
    <w:p w:rsidR="00387B4B" w:rsidRPr="00387B4B" w:rsidRDefault="007A2F7C" w:rsidP="003E2D84">
      <w:pPr>
        <w:pStyle w:val="a3"/>
        <w:numPr>
          <w:ilvl w:val="0"/>
          <w:numId w:val="23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387B4B" w:rsidRPr="00387B4B">
          <w:rPr>
            <w:rStyle w:val="a7"/>
            <w:rFonts w:ascii="Times New Roman" w:hAnsi="Times New Roman" w:cs="Times New Roman"/>
            <w:sz w:val="24"/>
            <w:szCs w:val="24"/>
          </w:rPr>
          <w:t>http://radiologyassistant.nl/</w:t>
        </w:r>
      </w:hyperlink>
    </w:p>
    <w:p w:rsidR="00387B4B" w:rsidRPr="00387B4B" w:rsidRDefault="007A2F7C" w:rsidP="003E2D84">
      <w:pPr>
        <w:pStyle w:val="a3"/>
        <w:numPr>
          <w:ilvl w:val="0"/>
          <w:numId w:val="23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387B4B" w:rsidRPr="00387B4B">
          <w:rPr>
            <w:rStyle w:val="a7"/>
            <w:rFonts w:ascii="Times New Roman" w:hAnsi="Times New Roman" w:cs="Times New Roman"/>
            <w:sz w:val="24"/>
            <w:szCs w:val="24"/>
          </w:rPr>
          <w:t>http://www.radiologyeducation.com/</w:t>
        </w:r>
      </w:hyperlink>
    </w:p>
    <w:p w:rsidR="00387B4B" w:rsidRPr="00387B4B" w:rsidRDefault="007A2F7C" w:rsidP="003E2D84">
      <w:pPr>
        <w:pStyle w:val="a3"/>
        <w:numPr>
          <w:ilvl w:val="0"/>
          <w:numId w:val="23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387B4B" w:rsidRPr="00387B4B">
          <w:rPr>
            <w:rStyle w:val="a7"/>
            <w:rFonts w:ascii="Times New Roman" w:hAnsi="Times New Roman" w:cs="Times New Roman"/>
            <w:sz w:val="24"/>
            <w:szCs w:val="24"/>
          </w:rPr>
          <w:t>http://www.learningradiology.com/</w:t>
        </w:r>
      </w:hyperlink>
    </w:p>
    <w:p w:rsidR="00387B4B" w:rsidRPr="00387B4B" w:rsidRDefault="007A2F7C" w:rsidP="003E2D84">
      <w:pPr>
        <w:pStyle w:val="a3"/>
        <w:numPr>
          <w:ilvl w:val="0"/>
          <w:numId w:val="23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387B4B" w:rsidRPr="00387B4B">
          <w:rPr>
            <w:rStyle w:val="a7"/>
            <w:rFonts w:ascii="Times New Roman" w:hAnsi="Times New Roman" w:cs="Times New Roman"/>
            <w:sz w:val="24"/>
            <w:szCs w:val="24"/>
          </w:rPr>
          <w:t>https://3s.acr.org/CIP/</w:t>
        </w:r>
      </w:hyperlink>
    </w:p>
    <w:p w:rsidR="00352C12" w:rsidRDefault="00BA1ECE" w:rsidP="003E2D84">
      <w:pPr>
        <w:pStyle w:val="a3"/>
        <w:tabs>
          <w:tab w:val="left" w:pos="8747"/>
        </w:tabs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69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A4145C" w:rsidRPr="00A4145C" w:rsidRDefault="00A4145C" w:rsidP="003E2D84">
      <w:pPr>
        <w:pStyle w:val="a3"/>
        <w:tabs>
          <w:tab w:val="left" w:pos="8747"/>
        </w:tabs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B4B" w:rsidRPr="007615E7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lang w:val="kk-KZ" w:eastAsia="ru-RU"/>
        </w:rPr>
      </w:pPr>
      <w:r w:rsidRPr="007615E7">
        <w:rPr>
          <w:rFonts w:ascii="Times New Roman" w:hAnsi="Times New Roman" w:cs="Times New Roman"/>
          <w:sz w:val="24"/>
          <w:lang w:eastAsia="ru-RU"/>
        </w:rPr>
        <w:t>Труфанов Г.Е. Лучевая диагностика: учебник. 2013, - 496 с.</w:t>
      </w:r>
      <w:r w:rsidRPr="007615E7">
        <w:rPr>
          <w:rFonts w:ascii="Times New Roman" w:hAnsi="Times New Roman" w:cs="Times New Roman"/>
          <w:sz w:val="24"/>
          <w:lang w:val="kk-KZ" w:eastAsia="ru-RU"/>
        </w:rPr>
        <w:t xml:space="preserve"> </w:t>
      </w:r>
    </w:p>
    <w:p w:rsidR="00387B4B" w:rsidRPr="007615E7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lang w:val="kk-KZ" w:eastAsia="ru-RU"/>
        </w:rPr>
      </w:pPr>
      <w:r w:rsidRPr="007615E7">
        <w:rPr>
          <w:rFonts w:ascii="Times New Roman" w:hAnsi="Times New Roman" w:cs="Times New Roman"/>
          <w:sz w:val="24"/>
          <w:lang w:val="kk-KZ" w:eastAsia="ru-RU"/>
        </w:rPr>
        <w:t>Королюк И.П. Лучевая диагностика. 2013, - 496 с.</w:t>
      </w:r>
    </w:p>
    <w:p w:rsidR="00387B4B" w:rsidRPr="007615E7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lang w:val="kk-KZ" w:eastAsia="ru-RU"/>
        </w:rPr>
      </w:pPr>
      <w:r w:rsidRPr="007615E7">
        <w:rPr>
          <w:rFonts w:ascii="Times New Roman" w:hAnsi="Times New Roman" w:cs="Times New Roman"/>
          <w:sz w:val="24"/>
          <w:lang w:val="kk-KZ" w:eastAsia="ru-RU"/>
        </w:rPr>
        <w:t>Коков Л.С. Национальное руководство по лучевой диагностике и терапии. 2011, - 688 с.</w:t>
      </w:r>
    </w:p>
    <w:p w:rsidR="00387B4B" w:rsidRPr="007615E7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lang w:val="kk-KZ" w:eastAsia="ru-RU"/>
        </w:rPr>
      </w:pPr>
      <w:r w:rsidRPr="007615E7">
        <w:rPr>
          <w:rFonts w:ascii="Times New Roman" w:hAnsi="Times New Roman" w:cs="Times New Roman"/>
          <w:sz w:val="24"/>
          <w:lang w:val="kk-KZ" w:eastAsia="ru-RU"/>
        </w:rPr>
        <w:t>Зедгенидзе  Г.А. Клиническая рентгенорадиология. Руководство в 5томах. 2005 г.</w:t>
      </w:r>
    </w:p>
    <w:p w:rsidR="00387B4B" w:rsidRPr="007615E7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7615E7">
        <w:rPr>
          <w:rFonts w:ascii="Times New Roman" w:hAnsi="Times New Roman" w:cs="Times New Roman"/>
          <w:sz w:val="24"/>
          <w:lang w:val="kk-KZ"/>
        </w:rPr>
        <w:t>Вольф К.Ю. Лучевая диагностика: артерии и вены (пер.с англ.). 2011, - 320 с.</w:t>
      </w:r>
    </w:p>
    <w:p w:rsidR="00387B4B" w:rsidRPr="007615E7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7615E7">
        <w:rPr>
          <w:rFonts w:ascii="Times New Roman" w:hAnsi="Times New Roman" w:cs="Times New Roman"/>
          <w:sz w:val="24"/>
          <w:lang w:val="kk-KZ"/>
        </w:rPr>
        <w:t>Коков Л.С. Национальное руководство по лучевой диагностике и терапии. 2011,-688 с.</w:t>
      </w:r>
    </w:p>
    <w:p w:rsidR="00387B4B" w:rsidRPr="007615E7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7615E7">
        <w:rPr>
          <w:rFonts w:ascii="Times New Roman" w:hAnsi="Times New Roman" w:cs="Times New Roman"/>
          <w:sz w:val="24"/>
        </w:rPr>
        <w:t>Труфанов Г.Е. Лучевая диагностика: учебник. 2013, - 496 с.</w:t>
      </w:r>
      <w:r w:rsidRPr="007615E7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387B4B" w:rsidRPr="007615E7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7615E7">
        <w:rPr>
          <w:rFonts w:ascii="Times New Roman" w:hAnsi="Times New Roman" w:cs="Times New Roman"/>
          <w:sz w:val="24"/>
          <w:lang w:val="kk-KZ"/>
        </w:rPr>
        <w:t>Королюк И.П. Лучевая диагностика. 2013, - 496 с.</w:t>
      </w:r>
    </w:p>
    <w:p w:rsidR="00387B4B" w:rsidRPr="007615E7" w:rsidRDefault="00387B4B" w:rsidP="003E2D84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lang w:val="kk-KZ"/>
        </w:rPr>
      </w:pPr>
      <w:r w:rsidRPr="007615E7">
        <w:rPr>
          <w:rFonts w:ascii="Times New Roman" w:hAnsi="Times New Roman" w:cs="Times New Roman"/>
          <w:sz w:val="24"/>
          <w:lang w:val="kk-KZ"/>
        </w:rPr>
        <w:t>Фрэнсис А. Бургенер, Мартти Кормано, Томи Пудас. Лучевая диагностика заболеваний костей и суставов: руководство: атлас (пер. с англ.). 2011 – 552 с.</w:t>
      </w:r>
    </w:p>
    <w:p w:rsidR="00BA1ECE" w:rsidRPr="007615E7" w:rsidRDefault="00387B4B" w:rsidP="003E2D84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615E7">
        <w:rPr>
          <w:rFonts w:ascii="Times New Roman" w:hAnsi="Times New Roman" w:cs="Times New Roman"/>
          <w:sz w:val="24"/>
        </w:rPr>
        <w:t>Маринчек</w:t>
      </w:r>
      <w:proofErr w:type="spellEnd"/>
      <w:proofErr w:type="gramStart"/>
      <w:r w:rsidRPr="007615E7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7615E7">
        <w:rPr>
          <w:rFonts w:ascii="Times New Roman" w:hAnsi="Times New Roman" w:cs="Times New Roman"/>
          <w:sz w:val="24"/>
        </w:rPr>
        <w:t xml:space="preserve">орют, </w:t>
      </w:r>
      <w:proofErr w:type="spellStart"/>
      <w:r w:rsidRPr="007615E7">
        <w:rPr>
          <w:rFonts w:ascii="Times New Roman" w:hAnsi="Times New Roman" w:cs="Times New Roman"/>
          <w:sz w:val="24"/>
        </w:rPr>
        <w:t>Донделинджер</w:t>
      </w:r>
      <w:proofErr w:type="spellEnd"/>
      <w:r w:rsidRPr="007615E7">
        <w:rPr>
          <w:rFonts w:ascii="Times New Roman" w:hAnsi="Times New Roman" w:cs="Times New Roman"/>
          <w:sz w:val="24"/>
        </w:rPr>
        <w:t xml:space="preserve"> Роберт Ф. Неотложная радиология. В 2 частях (</w:t>
      </w:r>
      <w:proofErr w:type="spellStart"/>
      <w:r w:rsidRPr="007615E7">
        <w:rPr>
          <w:rFonts w:ascii="Times New Roman" w:hAnsi="Times New Roman" w:cs="Times New Roman"/>
          <w:sz w:val="24"/>
        </w:rPr>
        <w:t>пер</w:t>
      </w:r>
      <w:proofErr w:type="gramStart"/>
      <w:r w:rsidRPr="007615E7">
        <w:rPr>
          <w:rFonts w:ascii="Times New Roman" w:hAnsi="Times New Roman" w:cs="Times New Roman"/>
          <w:sz w:val="24"/>
        </w:rPr>
        <w:t>.с</w:t>
      </w:r>
      <w:proofErr w:type="spellEnd"/>
      <w:proofErr w:type="gramEnd"/>
      <w:r w:rsidRPr="007615E7">
        <w:rPr>
          <w:rFonts w:ascii="Times New Roman" w:hAnsi="Times New Roman" w:cs="Times New Roman"/>
          <w:sz w:val="24"/>
        </w:rPr>
        <w:t xml:space="preserve"> англ.). 2009 г.</w:t>
      </w:r>
    </w:p>
    <w:sectPr w:rsidR="00BA1ECE" w:rsidRPr="007615E7" w:rsidSect="007D0408">
      <w:pgSz w:w="11906" w:h="16838" w:code="9"/>
      <w:pgMar w:top="1134" w:right="567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7C" w:rsidRDefault="007A2F7C" w:rsidP="004B4686">
      <w:pPr>
        <w:spacing w:after="0" w:line="240" w:lineRule="auto"/>
      </w:pPr>
      <w:r>
        <w:separator/>
      </w:r>
    </w:p>
  </w:endnote>
  <w:endnote w:type="continuationSeparator" w:id="0">
    <w:p w:rsidR="007A2F7C" w:rsidRDefault="007A2F7C" w:rsidP="004B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7C" w:rsidRDefault="007A2F7C" w:rsidP="004B4686">
      <w:pPr>
        <w:spacing w:after="0" w:line="240" w:lineRule="auto"/>
      </w:pPr>
      <w:r>
        <w:separator/>
      </w:r>
    </w:p>
  </w:footnote>
  <w:footnote w:type="continuationSeparator" w:id="0">
    <w:p w:rsidR="007A2F7C" w:rsidRDefault="007A2F7C" w:rsidP="004B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5CA3"/>
    <w:multiLevelType w:val="hybridMultilevel"/>
    <w:tmpl w:val="4360089A"/>
    <w:lvl w:ilvl="0" w:tplc="FB1C2C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44779"/>
    <w:multiLevelType w:val="hybridMultilevel"/>
    <w:tmpl w:val="567E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81CD5"/>
    <w:multiLevelType w:val="hybridMultilevel"/>
    <w:tmpl w:val="8C225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4238B"/>
    <w:multiLevelType w:val="hybridMultilevel"/>
    <w:tmpl w:val="7D209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403D43"/>
    <w:multiLevelType w:val="hybridMultilevel"/>
    <w:tmpl w:val="D03A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2003A"/>
    <w:multiLevelType w:val="hybridMultilevel"/>
    <w:tmpl w:val="A8FC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AF2"/>
    <w:multiLevelType w:val="hybridMultilevel"/>
    <w:tmpl w:val="6A00224C"/>
    <w:lvl w:ilvl="0" w:tplc="95D463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3F365404">
      <w:start w:val="1"/>
      <w:numFmt w:val="decimal"/>
      <w:lvlText w:val="%2."/>
      <w:lvlJc w:val="left"/>
      <w:pPr>
        <w:ind w:left="1185" w:hanging="360"/>
      </w:pPr>
      <w:rPr>
        <w:rFonts w:ascii="Times New Roman" w:eastAsiaTheme="minorHAnsi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B9C68C5"/>
    <w:multiLevelType w:val="hybridMultilevel"/>
    <w:tmpl w:val="D4101BFE"/>
    <w:lvl w:ilvl="0" w:tplc="3348BB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2D75C33"/>
    <w:multiLevelType w:val="multilevel"/>
    <w:tmpl w:val="7448655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0">
    <w:nsid w:val="24051D85"/>
    <w:multiLevelType w:val="hybridMultilevel"/>
    <w:tmpl w:val="2A904694"/>
    <w:lvl w:ilvl="0" w:tplc="57B2DB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41FAF"/>
    <w:multiLevelType w:val="hybridMultilevel"/>
    <w:tmpl w:val="3A3EB068"/>
    <w:lvl w:ilvl="0" w:tplc="FB1C2C96">
      <w:start w:val="1"/>
      <w:numFmt w:val="decimal"/>
      <w:lvlText w:val="%1."/>
      <w:lvlJc w:val="left"/>
      <w:pPr>
        <w:ind w:left="465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6EA7D1E"/>
    <w:multiLevelType w:val="hybridMultilevel"/>
    <w:tmpl w:val="6622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B6556"/>
    <w:multiLevelType w:val="hybridMultilevel"/>
    <w:tmpl w:val="CFD4B7B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46AFB"/>
    <w:multiLevelType w:val="hybridMultilevel"/>
    <w:tmpl w:val="7DC6A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D8424A"/>
    <w:multiLevelType w:val="hybridMultilevel"/>
    <w:tmpl w:val="C024CD74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77782"/>
    <w:multiLevelType w:val="hybridMultilevel"/>
    <w:tmpl w:val="46742B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6556"/>
    <w:multiLevelType w:val="hybridMultilevel"/>
    <w:tmpl w:val="AF7E0A78"/>
    <w:lvl w:ilvl="0" w:tplc="1AF8DA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53AFD"/>
    <w:multiLevelType w:val="hybridMultilevel"/>
    <w:tmpl w:val="8426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73A76"/>
    <w:multiLevelType w:val="hybridMultilevel"/>
    <w:tmpl w:val="A4C6C5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17E50"/>
    <w:multiLevelType w:val="hybridMultilevel"/>
    <w:tmpl w:val="544A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27FEF"/>
    <w:multiLevelType w:val="hybridMultilevel"/>
    <w:tmpl w:val="D21CFDC0"/>
    <w:lvl w:ilvl="0" w:tplc="E286C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22E365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ED7C51"/>
    <w:multiLevelType w:val="hybridMultilevel"/>
    <w:tmpl w:val="7DC6A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620E2"/>
    <w:multiLevelType w:val="hybridMultilevel"/>
    <w:tmpl w:val="63A2D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E72FD"/>
    <w:multiLevelType w:val="hybridMultilevel"/>
    <w:tmpl w:val="3D4A8C4E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D4BA3"/>
    <w:multiLevelType w:val="hybridMultilevel"/>
    <w:tmpl w:val="04C0B718"/>
    <w:lvl w:ilvl="0" w:tplc="A0E26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14"/>
  </w:num>
  <w:num w:numId="5">
    <w:abstractNumId w:val="7"/>
  </w:num>
  <w:num w:numId="6">
    <w:abstractNumId w:val="11"/>
  </w:num>
  <w:num w:numId="7">
    <w:abstractNumId w:val="17"/>
  </w:num>
  <w:num w:numId="8">
    <w:abstractNumId w:val="18"/>
  </w:num>
  <w:num w:numId="9">
    <w:abstractNumId w:val="16"/>
  </w:num>
  <w:num w:numId="10">
    <w:abstractNumId w:val="20"/>
  </w:num>
  <w:num w:numId="11">
    <w:abstractNumId w:val="9"/>
  </w:num>
  <w:num w:numId="12">
    <w:abstractNumId w:val="26"/>
  </w:num>
  <w:num w:numId="13">
    <w:abstractNumId w:val="8"/>
  </w:num>
  <w:num w:numId="14">
    <w:abstractNumId w:val="4"/>
  </w:num>
  <w:num w:numId="15">
    <w:abstractNumId w:val="10"/>
  </w:num>
  <w:num w:numId="16">
    <w:abstractNumId w:val="19"/>
  </w:num>
  <w:num w:numId="17">
    <w:abstractNumId w:val="6"/>
  </w:num>
  <w:num w:numId="18">
    <w:abstractNumId w:val="24"/>
  </w:num>
  <w:num w:numId="19">
    <w:abstractNumId w:val="2"/>
  </w:num>
  <w:num w:numId="20">
    <w:abstractNumId w:val="3"/>
  </w:num>
  <w:num w:numId="21">
    <w:abstractNumId w:val="1"/>
  </w:num>
  <w:num w:numId="22">
    <w:abstractNumId w:val="12"/>
  </w:num>
  <w:num w:numId="23">
    <w:abstractNumId w:val="25"/>
  </w:num>
  <w:num w:numId="24">
    <w:abstractNumId w:val="5"/>
  </w:num>
  <w:num w:numId="25">
    <w:abstractNumId w:val="15"/>
  </w:num>
  <w:num w:numId="26">
    <w:abstractNumId w:val="27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8CC"/>
    <w:rsid w:val="00022AC7"/>
    <w:rsid w:val="0005326E"/>
    <w:rsid w:val="00054B27"/>
    <w:rsid w:val="00076F7B"/>
    <w:rsid w:val="0008080F"/>
    <w:rsid w:val="00092207"/>
    <w:rsid w:val="00095428"/>
    <w:rsid w:val="000B7075"/>
    <w:rsid w:val="000C3F75"/>
    <w:rsid w:val="000E06E0"/>
    <w:rsid w:val="000F38CC"/>
    <w:rsid w:val="0012259B"/>
    <w:rsid w:val="00131BD3"/>
    <w:rsid w:val="00132813"/>
    <w:rsid w:val="00143485"/>
    <w:rsid w:val="00165D82"/>
    <w:rsid w:val="001C5C70"/>
    <w:rsid w:val="001F5C2E"/>
    <w:rsid w:val="0021233F"/>
    <w:rsid w:val="002627AD"/>
    <w:rsid w:val="00262E52"/>
    <w:rsid w:val="002822A6"/>
    <w:rsid w:val="002A5CC5"/>
    <w:rsid w:val="002B0494"/>
    <w:rsid w:val="002C598F"/>
    <w:rsid w:val="002D16DB"/>
    <w:rsid w:val="002E0706"/>
    <w:rsid w:val="003066D9"/>
    <w:rsid w:val="00325907"/>
    <w:rsid w:val="00325964"/>
    <w:rsid w:val="00352C12"/>
    <w:rsid w:val="00387B4B"/>
    <w:rsid w:val="00397A85"/>
    <w:rsid w:val="003A5146"/>
    <w:rsid w:val="003B1FCD"/>
    <w:rsid w:val="003E2D84"/>
    <w:rsid w:val="003E79A1"/>
    <w:rsid w:val="003F1096"/>
    <w:rsid w:val="003F35C5"/>
    <w:rsid w:val="003F5F03"/>
    <w:rsid w:val="00415D9E"/>
    <w:rsid w:val="00417B2F"/>
    <w:rsid w:val="004944C3"/>
    <w:rsid w:val="004B4686"/>
    <w:rsid w:val="004E33FA"/>
    <w:rsid w:val="00506159"/>
    <w:rsid w:val="00516C41"/>
    <w:rsid w:val="00524148"/>
    <w:rsid w:val="0052748B"/>
    <w:rsid w:val="00530C39"/>
    <w:rsid w:val="0058289C"/>
    <w:rsid w:val="005A0630"/>
    <w:rsid w:val="005B609E"/>
    <w:rsid w:val="005E720E"/>
    <w:rsid w:val="005F3379"/>
    <w:rsid w:val="0065512C"/>
    <w:rsid w:val="006603A5"/>
    <w:rsid w:val="00667642"/>
    <w:rsid w:val="006C1214"/>
    <w:rsid w:val="006D0CB0"/>
    <w:rsid w:val="006E2EF4"/>
    <w:rsid w:val="0071216A"/>
    <w:rsid w:val="00750546"/>
    <w:rsid w:val="007615E7"/>
    <w:rsid w:val="0077025D"/>
    <w:rsid w:val="007A2F7C"/>
    <w:rsid w:val="007B5F6C"/>
    <w:rsid w:val="007D0408"/>
    <w:rsid w:val="007F4F6D"/>
    <w:rsid w:val="0083336F"/>
    <w:rsid w:val="00850DD9"/>
    <w:rsid w:val="00863412"/>
    <w:rsid w:val="0086603F"/>
    <w:rsid w:val="0087076E"/>
    <w:rsid w:val="00877519"/>
    <w:rsid w:val="00894138"/>
    <w:rsid w:val="008A74CE"/>
    <w:rsid w:val="008E42C9"/>
    <w:rsid w:val="008E63B5"/>
    <w:rsid w:val="008F521F"/>
    <w:rsid w:val="00910537"/>
    <w:rsid w:val="0091738D"/>
    <w:rsid w:val="009540D5"/>
    <w:rsid w:val="00962D51"/>
    <w:rsid w:val="00993386"/>
    <w:rsid w:val="009A48D6"/>
    <w:rsid w:val="009D235F"/>
    <w:rsid w:val="009F59A1"/>
    <w:rsid w:val="00A1089C"/>
    <w:rsid w:val="00A22D0D"/>
    <w:rsid w:val="00A4145C"/>
    <w:rsid w:val="00A5284A"/>
    <w:rsid w:val="00A86BAF"/>
    <w:rsid w:val="00A94786"/>
    <w:rsid w:val="00AB189A"/>
    <w:rsid w:val="00AD2E16"/>
    <w:rsid w:val="00AE6A39"/>
    <w:rsid w:val="00AF237C"/>
    <w:rsid w:val="00AF67B0"/>
    <w:rsid w:val="00B14723"/>
    <w:rsid w:val="00B85F70"/>
    <w:rsid w:val="00B93C6D"/>
    <w:rsid w:val="00BA1ECE"/>
    <w:rsid w:val="00BB158E"/>
    <w:rsid w:val="00BC648C"/>
    <w:rsid w:val="00BF2239"/>
    <w:rsid w:val="00C136BB"/>
    <w:rsid w:val="00C86746"/>
    <w:rsid w:val="00CC0A08"/>
    <w:rsid w:val="00CC2E72"/>
    <w:rsid w:val="00CE557B"/>
    <w:rsid w:val="00CF457E"/>
    <w:rsid w:val="00D02BDA"/>
    <w:rsid w:val="00D17370"/>
    <w:rsid w:val="00D4408D"/>
    <w:rsid w:val="00D630EA"/>
    <w:rsid w:val="00D74683"/>
    <w:rsid w:val="00D87582"/>
    <w:rsid w:val="00D9457C"/>
    <w:rsid w:val="00DD0EFD"/>
    <w:rsid w:val="00E22BF9"/>
    <w:rsid w:val="00E36885"/>
    <w:rsid w:val="00E70E78"/>
    <w:rsid w:val="00EA28E4"/>
    <w:rsid w:val="00EC7F36"/>
    <w:rsid w:val="00ED2134"/>
    <w:rsid w:val="00EE2C1C"/>
    <w:rsid w:val="00EF3CBE"/>
    <w:rsid w:val="00F007B3"/>
    <w:rsid w:val="00F30E3C"/>
    <w:rsid w:val="00F66F4D"/>
    <w:rsid w:val="00F736D1"/>
    <w:rsid w:val="00F73FA1"/>
    <w:rsid w:val="00F80BF4"/>
    <w:rsid w:val="00F85138"/>
    <w:rsid w:val="00F911E1"/>
    <w:rsid w:val="00F92013"/>
    <w:rsid w:val="00FA574E"/>
    <w:rsid w:val="00FA7A06"/>
    <w:rsid w:val="00FC0CB3"/>
    <w:rsid w:val="00FC6D38"/>
    <w:rsid w:val="00FE0144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25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A1ECE"/>
    <w:rPr>
      <w:color w:val="0000FF" w:themeColor="hyperlink"/>
      <w:u w:val="single"/>
    </w:rPr>
  </w:style>
  <w:style w:type="character" w:customStyle="1" w:styleId="s1">
    <w:name w:val="s1"/>
    <w:basedOn w:val="a0"/>
    <w:rsid w:val="006C1214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6C1214"/>
    <w:rPr>
      <w:rFonts w:ascii="Times New Roman" w:hAnsi="Times New Roman" w:cs="Times New Roman" w:hint="default"/>
      <w:i/>
      <w:iCs/>
      <w:color w:val="FF0000"/>
    </w:rPr>
  </w:style>
  <w:style w:type="paragraph" w:styleId="a8">
    <w:name w:val="Normal (Web)"/>
    <w:basedOn w:val="a"/>
    <w:uiPriority w:val="99"/>
    <w:semiHidden/>
    <w:unhideWhenUsed/>
    <w:rsid w:val="006C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4686"/>
  </w:style>
  <w:style w:type="paragraph" w:styleId="ab">
    <w:name w:val="footer"/>
    <w:basedOn w:val="a"/>
    <w:link w:val="ac"/>
    <w:uiPriority w:val="99"/>
    <w:unhideWhenUsed/>
    <w:rsid w:val="004B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4686"/>
  </w:style>
  <w:style w:type="table" w:styleId="ad">
    <w:name w:val="Table Grid"/>
    <w:basedOn w:val="a1"/>
    <w:uiPriority w:val="59"/>
    <w:rsid w:val="0039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F80BF4"/>
  </w:style>
  <w:style w:type="character" w:customStyle="1" w:styleId="st">
    <w:name w:val="st"/>
    <w:rsid w:val="00387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25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A1ECE"/>
    <w:rPr>
      <w:color w:val="0000FF" w:themeColor="hyperlink"/>
      <w:u w:val="single"/>
    </w:rPr>
  </w:style>
  <w:style w:type="character" w:customStyle="1" w:styleId="s1">
    <w:name w:val="s1"/>
    <w:basedOn w:val="a0"/>
    <w:rsid w:val="006C1214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6C1214"/>
    <w:rPr>
      <w:rFonts w:ascii="Times New Roman" w:hAnsi="Times New Roman" w:cs="Times New Roman" w:hint="default"/>
      <w:i/>
      <w:iCs/>
      <w:color w:val="FF0000"/>
    </w:rPr>
  </w:style>
  <w:style w:type="paragraph" w:styleId="a8">
    <w:name w:val="Normal (Web)"/>
    <w:basedOn w:val="a"/>
    <w:uiPriority w:val="99"/>
    <w:semiHidden/>
    <w:unhideWhenUsed/>
    <w:rsid w:val="006C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4686"/>
  </w:style>
  <w:style w:type="paragraph" w:styleId="ab">
    <w:name w:val="footer"/>
    <w:basedOn w:val="a"/>
    <w:link w:val="ac"/>
    <w:uiPriority w:val="99"/>
    <w:unhideWhenUsed/>
    <w:rsid w:val="004B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4686"/>
  </w:style>
  <w:style w:type="table" w:styleId="ad">
    <w:name w:val="Table Grid"/>
    <w:basedOn w:val="a1"/>
    <w:uiPriority w:val="59"/>
    <w:rsid w:val="0039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F8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www.radiologyeducation.com/&amp;hash=2ae5c7885bca45506d2d16396c5dac8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.rambler.ru/m/redirect?url=http%3A//radiologyassistant.nl/&amp;hash=ffa3c934382c0b6abfe19fde880cb5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thoracicrad.org/%3Fportfolio%3Deducation&amp;hash=371541118164e0f3160c7e4a5e1624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il.rambler.ru/m/redirect?url=http%3A//www.learningradiology.com/&amp;hash=7b892d30b6a21988afdb163342e0b55f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ail.rambler.ru/m/redirect?url=http%3A//www.learningradiology.com/&amp;hash=7b892d30b6a21988afdb163342e0b5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E3C4-9261-4B32-9AD0-DA6C47E2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9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postdip</cp:lastModifiedBy>
  <cp:revision>87</cp:revision>
  <cp:lastPrinted>2016-11-17T03:06:00Z</cp:lastPrinted>
  <dcterms:created xsi:type="dcterms:W3CDTF">2016-10-03T08:45:00Z</dcterms:created>
  <dcterms:modified xsi:type="dcterms:W3CDTF">2018-06-01T11:02:00Z</dcterms:modified>
</cp:coreProperties>
</file>