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0D" w:rsidRPr="00AB300D" w:rsidRDefault="00AB300D" w:rsidP="00AB3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300D">
        <w:rPr>
          <w:rFonts w:ascii="Times New Roman" w:eastAsia="Calibri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AB300D" w:rsidRPr="00AB300D" w:rsidRDefault="00AB300D" w:rsidP="00AB30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00D" w:rsidRPr="00AB300D" w:rsidRDefault="00AB300D" w:rsidP="00AB30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300D" w:rsidRPr="00AB300D" w:rsidRDefault="00AB300D" w:rsidP="00AB30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00D" w:rsidRPr="00AB300D" w:rsidRDefault="00AB300D" w:rsidP="00AB300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300D" w:rsidRPr="00AB300D" w:rsidRDefault="00AB300D" w:rsidP="00AB300D">
      <w:pPr>
        <w:rPr>
          <w:rFonts w:ascii="Times New Roman" w:eastAsia="Calibri" w:hAnsi="Times New Roman" w:cs="Times New Roman"/>
          <w:sz w:val="24"/>
          <w:szCs w:val="24"/>
        </w:rPr>
      </w:pPr>
    </w:p>
    <w:p w:rsidR="00AB300D" w:rsidRPr="00AB300D" w:rsidRDefault="00AB300D" w:rsidP="00AB300D">
      <w:pPr>
        <w:rPr>
          <w:rFonts w:ascii="Times New Roman" w:eastAsia="Calibri" w:hAnsi="Times New Roman" w:cs="Times New Roman"/>
          <w:sz w:val="24"/>
          <w:szCs w:val="24"/>
        </w:rPr>
      </w:pPr>
    </w:p>
    <w:p w:rsidR="00AB300D" w:rsidRPr="004913CC" w:rsidRDefault="00AB300D" w:rsidP="00AB30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913CC">
        <w:rPr>
          <w:rFonts w:ascii="Times New Roman" w:eastAsia="Calibri" w:hAnsi="Times New Roman" w:cs="Times New Roman"/>
          <w:b/>
          <w:sz w:val="24"/>
          <w:szCs w:val="24"/>
        </w:rPr>
        <w:t>Силлабус</w:t>
      </w:r>
      <w:proofErr w:type="spellEnd"/>
    </w:p>
    <w:p w:rsidR="00E51C28" w:rsidRPr="00DC4041" w:rsidRDefault="00E51C2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307" w:rsidRPr="00C91446" w:rsidRDefault="00A960E4" w:rsidP="00E103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960E4">
        <w:rPr>
          <w:rFonts w:ascii="Times New Roman" w:eastAsia="Calibri" w:hAnsi="Times New Roman" w:cs="Times New Roman"/>
          <w:b/>
          <w:sz w:val="24"/>
          <w:szCs w:val="24"/>
        </w:rPr>
        <w:t>Наименование цикла</w:t>
      </w:r>
      <w:r w:rsidRPr="00C9144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93024" w:rsidRPr="00C91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387A">
        <w:rPr>
          <w:rFonts w:ascii="Times New Roman" w:hAnsi="Times New Roman"/>
          <w:sz w:val="24"/>
          <w:szCs w:val="24"/>
        </w:rPr>
        <w:t>«</w:t>
      </w:r>
      <w:r w:rsidR="00C41B70">
        <w:rPr>
          <w:rFonts w:ascii="Times New Roman" w:hAnsi="Times New Roman"/>
          <w:b/>
          <w:sz w:val="24"/>
          <w:szCs w:val="24"/>
          <w:lang w:val="kk-KZ"/>
        </w:rPr>
        <w:t>Ведение онкологических больных</w:t>
      </w:r>
      <w:r w:rsidR="0084387A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7C7B75" w:rsidRPr="00E10318" w:rsidRDefault="005471A4" w:rsidP="00E1031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91446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  <w:r w:rsidRPr="00E10318">
        <w:rPr>
          <w:rFonts w:ascii="Times New Roman" w:eastAsia="Calibri" w:hAnsi="Times New Roman" w:cs="Times New Roman"/>
          <w:sz w:val="24"/>
          <w:szCs w:val="24"/>
        </w:rPr>
        <w:t xml:space="preserve">:          </w:t>
      </w:r>
      <w:r w:rsidR="00E10318" w:rsidRPr="00E10318">
        <w:rPr>
          <w:rFonts w:ascii="Times New Roman" w:eastAsia="Calibri" w:hAnsi="Times New Roman" w:cs="Times New Roman"/>
          <w:sz w:val="24"/>
          <w:szCs w:val="24"/>
          <w:lang w:eastAsia="ru-RU"/>
        </w:rPr>
        <w:t>«Онкология»</w:t>
      </w:r>
    </w:p>
    <w:p w:rsidR="007C7B75" w:rsidRPr="00C91446" w:rsidRDefault="007C7B75" w:rsidP="00E10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446">
        <w:rPr>
          <w:rFonts w:ascii="Times New Roman" w:eastAsia="Calibri" w:hAnsi="Times New Roman" w:cs="Times New Roman"/>
          <w:sz w:val="24"/>
          <w:szCs w:val="24"/>
        </w:rPr>
        <w:t>Вид обучения:                 Повышение квалификации</w:t>
      </w:r>
    </w:p>
    <w:p w:rsidR="007C7B75" w:rsidRPr="00C91446" w:rsidRDefault="007C7B75" w:rsidP="00E10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1446">
        <w:rPr>
          <w:rFonts w:ascii="Times New Roman" w:eastAsia="Calibri" w:hAnsi="Times New Roman" w:cs="Times New Roman"/>
          <w:sz w:val="24"/>
          <w:szCs w:val="24"/>
        </w:rPr>
        <w:t xml:space="preserve">Количество учебных часов   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Количество учебных часов на цикле: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1B70">
        <w:rPr>
          <w:rFonts w:ascii="Times New Roman" w:hAnsi="Times New Roman"/>
          <w:sz w:val="24"/>
          <w:szCs w:val="24"/>
          <w:lang w:val="kk-KZ"/>
        </w:rPr>
        <w:t>108</w:t>
      </w:r>
      <w:r>
        <w:rPr>
          <w:rFonts w:ascii="Times New Roman" w:hAnsi="Times New Roman"/>
          <w:sz w:val="24"/>
          <w:szCs w:val="24"/>
          <w:lang w:val="kk-KZ"/>
        </w:rPr>
        <w:t>/</w:t>
      </w:r>
      <w:r w:rsidR="00C41B70">
        <w:rPr>
          <w:rFonts w:ascii="Times New Roman" w:hAnsi="Times New Roman"/>
          <w:sz w:val="24"/>
          <w:szCs w:val="24"/>
          <w:lang w:val="kk-KZ"/>
        </w:rPr>
        <w:t xml:space="preserve">2 </w:t>
      </w:r>
      <w:r>
        <w:rPr>
          <w:rFonts w:ascii="Times New Roman" w:hAnsi="Times New Roman"/>
          <w:sz w:val="24"/>
          <w:szCs w:val="24"/>
          <w:lang w:val="kk-KZ"/>
        </w:rPr>
        <w:t>недели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Лекции: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C41B70">
        <w:rPr>
          <w:rFonts w:ascii="Times New Roman" w:hAnsi="Times New Roman"/>
          <w:sz w:val="24"/>
          <w:szCs w:val="24"/>
          <w:lang w:val="kk-KZ"/>
        </w:rPr>
        <w:t>8</w:t>
      </w:r>
      <w:r>
        <w:rPr>
          <w:rFonts w:ascii="Times New Roman" w:hAnsi="Times New Roman"/>
          <w:sz w:val="24"/>
          <w:szCs w:val="24"/>
          <w:lang w:val="kk-KZ"/>
        </w:rPr>
        <w:t xml:space="preserve"> ч.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Семинарских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1B70">
        <w:rPr>
          <w:rFonts w:ascii="Times New Roman" w:hAnsi="Times New Roman"/>
          <w:sz w:val="24"/>
          <w:szCs w:val="24"/>
          <w:lang w:val="kk-KZ"/>
        </w:rPr>
        <w:t>16</w:t>
      </w:r>
      <w:r>
        <w:rPr>
          <w:rFonts w:ascii="Times New Roman" w:hAnsi="Times New Roman"/>
          <w:sz w:val="24"/>
          <w:szCs w:val="24"/>
          <w:lang w:val="kk-KZ"/>
        </w:rPr>
        <w:t xml:space="preserve"> ч.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Практических занятий: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1B70">
        <w:rPr>
          <w:rFonts w:ascii="Times New Roman" w:hAnsi="Times New Roman"/>
          <w:sz w:val="24"/>
          <w:szCs w:val="24"/>
          <w:lang w:val="kk-KZ"/>
        </w:rPr>
        <w:t>48</w:t>
      </w:r>
      <w:r>
        <w:rPr>
          <w:rFonts w:ascii="Times New Roman" w:hAnsi="Times New Roman"/>
          <w:sz w:val="24"/>
          <w:szCs w:val="24"/>
          <w:lang w:val="kk-KZ"/>
        </w:rPr>
        <w:t xml:space="preserve"> ч.</w:t>
      </w:r>
    </w:p>
    <w:p w:rsidR="0084387A" w:rsidRPr="0027789B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5E4706">
        <w:rPr>
          <w:rFonts w:ascii="Times New Roman" w:hAnsi="Times New Roman"/>
          <w:sz w:val="24"/>
          <w:szCs w:val="24"/>
        </w:rPr>
        <w:t>Самостоятельная работа слушателя: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1B70">
        <w:rPr>
          <w:rFonts w:ascii="Times New Roman" w:hAnsi="Times New Roman"/>
          <w:sz w:val="24"/>
          <w:szCs w:val="24"/>
          <w:lang w:val="kk-KZ"/>
        </w:rPr>
        <w:t>36</w:t>
      </w:r>
      <w:r>
        <w:rPr>
          <w:rFonts w:ascii="Times New Roman" w:hAnsi="Times New Roman"/>
          <w:sz w:val="24"/>
          <w:szCs w:val="24"/>
          <w:lang w:val="kk-KZ"/>
        </w:rPr>
        <w:t xml:space="preserve"> ч.</w:t>
      </w:r>
    </w:p>
    <w:p w:rsidR="0084387A" w:rsidRPr="005E4706" w:rsidRDefault="0084387A" w:rsidP="00843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4706">
        <w:rPr>
          <w:rFonts w:ascii="Times New Roman" w:hAnsi="Times New Roman"/>
          <w:sz w:val="24"/>
          <w:szCs w:val="24"/>
        </w:rPr>
        <w:t xml:space="preserve">Форма контроля: </w:t>
      </w:r>
      <w:r w:rsidRPr="002C63AD">
        <w:rPr>
          <w:rFonts w:ascii="Times New Roman" w:hAnsi="Times New Roman"/>
          <w:sz w:val="24"/>
          <w:szCs w:val="24"/>
        </w:rPr>
        <w:t xml:space="preserve">тестирование, </w:t>
      </w:r>
      <w:r>
        <w:rPr>
          <w:rFonts w:ascii="Times New Roman" w:hAnsi="Times New Roman"/>
          <w:sz w:val="24"/>
          <w:szCs w:val="24"/>
        </w:rPr>
        <w:t xml:space="preserve"> устный </w:t>
      </w:r>
      <w:r w:rsidRPr="002C63AD">
        <w:rPr>
          <w:rFonts w:ascii="Times New Roman" w:hAnsi="Times New Roman"/>
          <w:sz w:val="24"/>
          <w:szCs w:val="24"/>
        </w:rPr>
        <w:t>экзамен</w:t>
      </w:r>
    </w:p>
    <w:p w:rsidR="00E51C28" w:rsidRDefault="00E51C28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31C1" w:rsidRDefault="004E31C1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31C1" w:rsidRDefault="004E31C1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31C1" w:rsidRDefault="004E31C1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E31C1" w:rsidRPr="00DC4041" w:rsidRDefault="004E31C1" w:rsidP="00A960E4">
      <w:pPr>
        <w:tabs>
          <w:tab w:val="left" w:pos="238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960E4" w:rsidRPr="00C91446" w:rsidRDefault="00264877" w:rsidP="001F359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1446">
        <w:rPr>
          <w:rFonts w:ascii="Times New Roman" w:hAnsi="Times New Roman" w:cs="Times New Roman"/>
          <w:b/>
          <w:sz w:val="24"/>
          <w:szCs w:val="24"/>
        </w:rPr>
        <w:t xml:space="preserve">Алматы, </w:t>
      </w:r>
      <w:r w:rsidR="00E51C28" w:rsidRPr="00C91446">
        <w:rPr>
          <w:rFonts w:ascii="Times New Roman" w:hAnsi="Times New Roman" w:cs="Times New Roman"/>
          <w:b/>
          <w:sz w:val="24"/>
          <w:szCs w:val="24"/>
        </w:rPr>
        <w:t>201</w:t>
      </w:r>
      <w:r w:rsidR="00495521"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</w:p>
    <w:p w:rsidR="00AB300D" w:rsidRDefault="00AB300D" w:rsidP="00A960E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A6F" w:rsidRDefault="00CF6A6F" w:rsidP="004913CC">
      <w:pPr>
        <w:tabs>
          <w:tab w:val="left" w:pos="8747"/>
        </w:tabs>
        <w:ind w:left="465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Ind w:w="465" w:type="dxa"/>
        <w:tblLook w:val="04A0" w:firstRow="1" w:lastRow="0" w:firstColumn="1" w:lastColumn="0" w:noHBand="0" w:noVBand="1"/>
      </w:tblPr>
      <w:tblGrid>
        <w:gridCol w:w="438"/>
        <w:gridCol w:w="2966"/>
        <w:gridCol w:w="3157"/>
        <w:gridCol w:w="2246"/>
        <w:gridCol w:w="2160"/>
        <w:gridCol w:w="2787"/>
      </w:tblGrid>
      <w:tr w:rsidR="00CF6A6F" w:rsidTr="00CF6A6F">
        <w:tc>
          <w:tcPr>
            <w:tcW w:w="352" w:type="dxa"/>
          </w:tcPr>
          <w:p w:rsidR="00CF6A6F" w:rsidRDefault="00560244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A83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3119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3407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Ученая степень и звание</w:t>
            </w:r>
          </w:p>
        </w:tc>
        <w:tc>
          <w:tcPr>
            <w:tcW w:w="2292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92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2292" w:type="dxa"/>
          </w:tcPr>
          <w:p w:rsidR="00CF6A6F" w:rsidRDefault="00CF6A6F" w:rsidP="00CF6A6F">
            <w:pPr>
              <w:tabs>
                <w:tab w:val="left" w:pos="8747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атегория</w:t>
            </w:r>
            <w:proofErr w:type="spellEnd"/>
          </w:p>
        </w:tc>
      </w:tr>
      <w:tr w:rsidR="00CF6A6F" w:rsidTr="00CF6A6F">
        <w:tc>
          <w:tcPr>
            <w:tcW w:w="35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Чичуа</w:t>
            </w:r>
            <w:proofErr w:type="spellEnd"/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3407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Д.м.н. профессор</w:t>
            </w:r>
          </w:p>
        </w:tc>
        <w:tc>
          <w:tcPr>
            <w:tcW w:w="2292" w:type="dxa"/>
          </w:tcPr>
          <w:p w:rsidR="00CF6A6F" w:rsidRPr="00CF6A6F" w:rsidRDefault="00941684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химио-терапевт</w:t>
            </w:r>
          </w:p>
        </w:tc>
        <w:tc>
          <w:tcPr>
            <w:tcW w:w="229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Общий – 40 лет</w:t>
            </w:r>
          </w:p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Педагог.- 20 лет</w:t>
            </w:r>
          </w:p>
        </w:tc>
        <w:tc>
          <w:tcPr>
            <w:tcW w:w="229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высшей категории</w:t>
            </w:r>
          </w:p>
        </w:tc>
      </w:tr>
      <w:tr w:rsidR="00CF6A6F" w:rsidTr="00CF6A6F">
        <w:tc>
          <w:tcPr>
            <w:tcW w:w="35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Смагулова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3407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К.м.н. </w:t>
            </w:r>
          </w:p>
        </w:tc>
        <w:tc>
          <w:tcPr>
            <w:tcW w:w="2292" w:type="dxa"/>
          </w:tcPr>
          <w:p w:rsidR="00CF6A6F" w:rsidRPr="00CF6A6F" w:rsidRDefault="00CF6A6F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тделом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днев.стационара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химиотерапии №1</w:t>
            </w:r>
          </w:p>
        </w:tc>
        <w:tc>
          <w:tcPr>
            <w:tcW w:w="2292" w:type="dxa"/>
          </w:tcPr>
          <w:p w:rsidR="00CF6A6F" w:rsidRPr="00CF6A6F" w:rsidRDefault="00CF6A6F" w:rsidP="00CF6A6F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0 лет</w:t>
            </w:r>
          </w:p>
          <w:p w:rsidR="00CF6A6F" w:rsidRPr="00CF6A6F" w:rsidRDefault="00CF6A6F" w:rsidP="00CF6A6F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Педагог.-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F6A6F">
              <w:rPr>
                <w:rFonts w:ascii="Times New Roman" w:eastAsia="Calibri" w:hAnsi="Times New Roman" w:cs="Times New Roman"/>
                <w:sz w:val="24"/>
                <w:szCs w:val="24"/>
              </w:rPr>
              <w:t>0 лет</w:t>
            </w:r>
          </w:p>
        </w:tc>
        <w:tc>
          <w:tcPr>
            <w:tcW w:w="2292" w:type="dxa"/>
          </w:tcPr>
          <w:p w:rsidR="00CF6A6F" w:rsidRPr="00CF6A6F" w:rsidRDefault="003F6C27" w:rsidP="004913CC">
            <w:pPr>
              <w:tabs>
                <w:tab w:val="left" w:pos="8747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высшей категории</w:t>
            </w:r>
          </w:p>
        </w:tc>
      </w:tr>
    </w:tbl>
    <w:p w:rsidR="00A3006D" w:rsidRPr="00A3006D" w:rsidRDefault="00A3006D" w:rsidP="00CF6A6F">
      <w:pPr>
        <w:tabs>
          <w:tab w:val="left" w:pos="8747"/>
        </w:tabs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963A1" w:rsidRPr="00633350" w:rsidRDefault="007963A1" w:rsidP="007963A1">
      <w:pPr>
        <w:tabs>
          <w:tab w:val="left" w:pos="8747"/>
        </w:tabs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нахождения</w:t>
      </w:r>
      <w:r w:rsidRPr="006333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Казахс</w:t>
      </w:r>
      <w:r>
        <w:rPr>
          <w:rFonts w:ascii="Times New Roman" w:eastAsia="Calibri" w:hAnsi="Times New Roman" w:cs="Times New Roman"/>
          <w:sz w:val="24"/>
          <w:szCs w:val="24"/>
        </w:rPr>
        <w:t>кий НИИ онкологии и радиологии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633350">
        <w:rPr>
          <w:rFonts w:ascii="Times New Roman" w:eastAsia="Calibri" w:hAnsi="Times New Roman" w:cs="Times New Roman"/>
          <w:sz w:val="24"/>
          <w:szCs w:val="24"/>
        </w:rPr>
        <w:t>. Абая  91, индекс  050022</w:t>
      </w:r>
    </w:p>
    <w:p w:rsidR="007963A1" w:rsidRPr="004815E6" w:rsidRDefault="007963A1" w:rsidP="007963A1">
      <w:pPr>
        <w:numPr>
          <w:ilvl w:val="0"/>
          <w:numId w:val="1"/>
        </w:numPr>
        <w:tabs>
          <w:tab w:val="left" w:pos="8747"/>
        </w:tabs>
        <w:ind w:left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7963A1" w:rsidRPr="006A7B17" w:rsidRDefault="007963A1" w:rsidP="007963A1">
      <w:pPr>
        <w:numPr>
          <w:ilvl w:val="0"/>
          <w:numId w:val="1"/>
        </w:numPr>
        <w:tabs>
          <w:tab w:val="left" w:pos="8747"/>
        </w:tabs>
        <w:ind w:left="709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E-mail:  </w:t>
      </w:r>
      <w:hyperlink r:id="rId9" w:history="1">
        <w:r w:rsidRPr="004815E6">
          <w:rPr>
            <w:rStyle w:val="a9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edu@onco.kz</w:t>
        </w:r>
      </w:hyperlink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07307" w:rsidRPr="00CC53A4" w:rsidRDefault="00D07307" w:rsidP="00706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06BE0" w:rsidRPr="00706BE0" w:rsidRDefault="00706BE0" w:rsidP="00706BE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71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06BE0">
        <w:rPr>
          <w:rFonts w:ascii="Times New Roman" w:eastAsia="Calibri" w:hAnsi="Times New Roman" w:cs="Times New Roman"/>
          <w:b/>
          <w:sz w:val="24"/>
          <w:szCs w:val="24"/>
        </w:rPr>
        <w:t>Целью цикла</w:t>
      </w:r>
      <w:r w:rsidRPr="00706B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71C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706BE0">
        <w:rPr>
          <w:rFonts w:ascii="Times New Roman" w:eastAsia="Calibri" w:hAnsi="Times New Roman" w:cs="Times New Roman"/>
          <w:sz w:val="24"/>
          <w:szCs w:val="24"/>
        </w:rPr>
        <w:t>является повышение уровня профессиональных навыков врачей-</w:t>
      </w:r>
      <w:proofErr w:type="spellStart"/>
      <w:r w:rsidRPr="00706BE0">
        <w:rPr>
          <w:rFonts w:ascii="Times New Roman" w:eastAsia="Calibri" w:hAnsi="Times New Roman" w:cs="Times New Roman"/>
          <w:sz w:val="24"/>
          <w:szCs w:val="24"/>
        </w:rPr>
        <w:t>химиотерапевтов</w:t>
      </w:r>
      <w:proofErr w:type="spellEnd"/>
      <w:r w:rsidRPr="00706BE0">
        <w:rPr>
          <w:rFonts w:ascii="Times New Roman" w:eastAsia="Calibri" w:hAnsi="Times New Roman" w:cs="Times New Roman"/>
          <w:sz w:val="24"/>
          <w:szCs w:val="24"/>
        </w:rPr>
        <w:t>, подготовка и переподготовка врачей врачей-</w:t>
      </w:r>
      <w:proofErr w:type="spellStart"/>
      <w:r w:rsidRPr="00706BE0">
        <w:rPr>
          <w:rFonts w:ascii="Times New Roman" w:eastAsia="Calibri" w:hAnsi="Times New Roman" w:cs="Times New Roman"/>
          <w:sz w:val="24"/>
          <w:szCs w:val="24"/>
        </w:rPr>
        <w:t>химиотерапевтов</w:t>
      </w:r>
      <w:proofErr w:type="spellEnd"/>
      <w:r w:rsidRPr="00706BE0">
        <w:rPr>
          <w:rFonts w:ascii="Times New Roman" w:eastAsia="Calibri" w:hAnsi="Times New Roman" w:cs="Times New Roman"/>
          <w:sz w:val="24"/>
          <w:szCs w:val="24"/>
        </w:rPr>
        <w:t xml:space="preserve"> для работы в онкологических учреждениях РК, а также подготовка </w:t>
      </w:r>
      <w:proofErr w:type="spellStart"/>
      <w:r w:rsidR="00C013BB">
        <w:rPr>
          <w:rFonts w:ascii="Times New Roman" w:eastAsia="Calibri" w:hAnsi="Times New Roman" w:cs="Times New Roman"/>
          <w:sz w:val="24"/>
          <w:szCs w:val="24"/>
        </w:rPr>
        <w:t>районкологов</w:t>
      </w:r>
      <w:proofErr w:type="spellEnd"/>
      <w:r w:rsidRPr="00706BE0">
        <w:rPr>
          <w:rFonts w:ascii="Times New Roman" w:eastAsia="Calibri" w:hAnsi="Times New Roman" w:cs="Times New Roman"/>
          <w:sz w:val="24"/>
          <w:szCs w:val="24"/>
        </w:rPr>
        <w:t xml:space="preserve"> других учреждений с ориентацией на онкологическую патологию.</w:t>
      </w:r>
    </w:p>
    <w:p w:rsidR="00D07307" w:rsidRPr="00D07307" w:rsidRDefault="00D07307" w:rsidP="00D073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7307" w:rsidRDefault="00D07307" w:rsidP="009857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D0730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bookmarkEnd w:id="0"/>
    <w:p w:rsidR="00F97CBF" w:rsidRPr="00D07307" w:rsidRDefault="00F97CBF" w:rsidP="00D073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4189" w:rsidRPr="00523707" w:rsidRDefault="00304189" w:rsidP="00304189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 xml:space="preserve">Осветить вопросы, касающиеся основных принципов клинической химиотерапии </w:t>
      </w:r>
    </w:p>
    <w:p w:rsidR="00304189" w:rsidRPr="00523707" w:rsidRDefault="00304189" w:rsidP="00304189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>Изучить основные классы соединений и клинико-фармакологические особенности противоопухолевых средств.</w:t>
      </w:r>
    </w:p>
    <w:p w:rsidR="00304189" w:rsidRPr="00523707" w:rsidRDefault="00304189" w:rsidP="00304189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 xml:space="preserve"> Дать характеристику отдельным противоопухолевым препаратам </w:t>
      </w:r>
    </w:p>
    <w:p w:rsidR="00304189" w:rsidRPr="00523707" w:rsidRDefault="00304189" w:rsidP="00304189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 xml:space="preserve">Изучить технику использования и особенности применения противоопухолевых препаратов </w:t>
      </w:r>
    </w:p>
    <w:p w:rsidR="00304189" w:rsidRPr="00523707" w:rsidRDefault="00304189" w:rsidP="00304189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523707">
        <w:rPr>
          <w:rFonts w:ascii="Times New Roman" w:hAnsi="Times New Roman"/>
          <w:sz w:val="24"/>
          <w:szCs w:val="24"/>
        </w:rPr>
        <w:t xml:space="preserve">Изучить химиотерапию солидных опухолей </w:t>
      </w:r>
    </w:p>
    <w:p w:rsidR="00304189" w:rsidRPr="0021688F" w:rsidRDefault="00304189" w:rsidP="00304189">
      <w:pPr>
        <w:pStyle w:val="a7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1688F">
        <w:rPr>
          <w:rFonts w:ascii="Times New Roman" w:hAnsi="Times New Roman"/>
          <w:sz w:val="24"/>
          <w:szCs w:val="24"/>
        </w:rPr>
        <w:t xml:space="preserve">Побочные реакций и осложнения противоопухолевой химиотерапии. Методы борьбы и профилактики </w:t>
      </w:r>
    </w:p>
    <w:p w:rsidR="00304189" w:rsidRDefault="00304189" w:rsidP="0030418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63AD">
        <w:rPr>
          <w:rFonts w:ascii="Times New Roman" w:hAnsi="Times New Roman"/>
          <w:sz w:val="24"/>
          <w:szCs w:val="24"/>
        </w:rPr>
        <w:t xml:space="preserve">Изучение методов оценки эффективности химиотерапии </w:t>
      </w:r>
    </w:p>
    <w:p w:rsidR="00304189" w:rsidRDefault="00304189" w:rsidP="0030418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Сопроводительная терапия у онкологических больных после химиотерапии </w:t>
      </w:r>
    </w:p>
    <w:p w:rsidR="00304189" w:rsidRDefault="00304189" w:rsidP="0030418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Обсудить принципы реабилитации онкологических больных после химиотерапии </w:t>
      </w:r>
    </w:p>
    <w:p w:rsidR="00304189" w:rsidRDefault="00304189" w:rsidP="00304189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амбулаторной лекарственной терапии онкологических больных. Роль районного онколога в проведении </w:t>
      </w:r>
      <w:proofErr w:type="spellStart"/>
      <w:r>
        <w:rPr>
          <w:rFonts w:ascii="Times New Roman" w:hAnsi="Times New Roman"/>
          <w:sz w:val="24"/>
          <w:szCs w:val="24"/>
        </w:rPr>
        <w:t>химио-гормоно</w:t>
      </w:r>
      <w:proofErr w:type="spellEnd"/>
      <w:r>
        <w:rPr>
          <w:rFonts w:ascii="Times New Roman" w:hAnsi="Times New Roman"/>
          <w:sz w:val="24"/>
          <w:szCs w:val="24"/>
        </w:rPr>
        <w:t xml:space="preserve"> терапии.</w:t>
      </w:r>
    </w:p>
    <w:p w:rsidR="00304189" w:rsidRPr="002C63AD" w:rsidRDefault="00304189" w:rsidP="00304189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387A" w:rsidRPr="00C91446" w:rsidRDefault="00BB1937" w:rsidP="008438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BB193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 w:rsidR="0084387A">
        <w:rPr>
          <w:rFonts w:ascii="Times New Roman" w:hAnsi="Times New Roman"/>
          <w:sz w:val="24"/>
          <w:szCs w:val="24"/>
        </w:rPr>
        <w:t>«</w:t>
      </w:r>
      <w:r w:rsidR="00304189">
        <w:rPr>
          <w:rFonts w:ascii="Times New Roman" w:hAnsi="Times New Roman"/>
          <w:b/>
          <w:sz w:val="24"/>
          <w:szCs w:val="24"/>
          <w:lang w:val="kk-KZ"/>
        </w:rPr>
        <w:t>Ведение онкологических больных</w:t>
      </w:r>
      <w:r w:rsidR="0084387A">
        <w:rPr>
          <w:rFonts w:ascii="Times New Roman" w:hAnsi="Times New Roman"/>
          <w:b/>
          <w:sz w:val="24"/>
          <w:szCs w:val="24"/>
          <w:lang w:val="kk-KZ"/>
        </w:rPr>
        <w:t>»</w:t>
      </w:r>
    </w:p>
    <w:p w:rsidR="00BB1937" w:rsidRDefault="00BB1937" w:rsidP="00BB1937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B1937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Pr="00BB1937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CE41BE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84387A">
        <w:rPr>
          <w:rFonts w:ascii="Times New Roman" w:eastAsia="Calibri" w:hAnsi="Times New Roman" w:cs="Times New Roman"/>
          <w:b/>
          <w:sz w:val="24"/>
          <w:szCs w:val="24"/>
        </w:rPr>
        <w:t>.05.2018-2</w:t>
      </w:r>
      <w:r w:rsidR="00CE41BE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84387A">
        <w:rPr>
          <w:rFonts w:ascii="Times New Roman" w:eastAsia="Calibri" w:hAnsi="Times New Roman" w:cs="Times New Roman"/>
          <w:b/>
          <w:sz w:val="24"/>
          <w:szCs w:val="24"/>
        </w:rPr>
        <w:t>.06</w:t>
      </w:r>
      <w:r w:rsidR="00DD7600">
        <w:rPr>
          <w:rFonts w:ascii="Times New Roman" w:eastAsia="Calibri" w:hAnsi="Times New Roman" w:cs="Times New Roman"/>
          <w:b/>
          <w:sz w:val="24"/>
          <w:szCs w:val="24"/>
        </w:rPr>
        <w:t>.2018</w:t>
      </w:r>
    </w:p>
    <w:p w:rsidR="0084387A" w:rsidRDefault="0084387A" w:rsidP="00BB1937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E41BE" w:rsidRDefault="00CE41BE" w:rsidP="00BB1937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E41BE" w:rsidRDefault="00CE41BE" w:rsidP="00BB1937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E41BE" w:rsidRPr="00BB1937" w:rsidRDefault="00CE41BE" w:rsidP="00BB1937">
      <w:pPr>
        <w:tabs>
          <w:tab w:val="left" w:pos="87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276"/>
        <w:gridCol w:w="1417"/>
        <w:gridCol w:w="1134"/>
        <w:gridCol w:w="1418"/>
        <w:gridCol w:w="1417"/>
      </w:tblGrid>
      <w:tr w:rsidR="0084387A" w:rsidRPr="00FB2549" w:rsidTr="0084387A">
        <w:trPr>
          <w:trHeight w:val="150"/>
        </w:trPr>
        <w:tc>
          <w:tcPr>
            <w:tcW w:w="568" w:type="dxa"/>
            <w:vMerge w:val="restart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  <w:vMerge w:val="restart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84387A" w:rsidRPr="00FB2549" w:rsidTr="0084387A">
        <w:trPr>
          <w:trHeight w:val="653"/>
        </w:trPr>
        <w:tc>
          <w:tcPr>
            <w:tcW w:w="568" w:type="dxa"/>
            <w:vMerge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B2549">
              <w:rPr>
                <w:rFonts w:ascii="Times New Roman" w:hAnsi="Times New Roman"/>
                <w:sz w:val="24"/>
                <w:szCs w:val="24"/>
                <w:lang w:val="kk-KZ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FB2549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FB254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418" w:type="dxa"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417" w:type="dxa"/>
            <w:vMerge/>
            <w:shd w:val="clear" w:color="auto" w:fill="auto"/>
          </w:tcPr>
          <w:p w:rsidR="0084387A" w:rsidRPr="00FB2549" w:rsidRDefault="0084387A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153D" w:rsidRPr="00FB2549" w:rsidTr="0084387A">
        <w:tc>
          <w:tcPr>
            <w:tcW w:w="568" w:type="dxa"/>
            <w:shd w:val="clear" w:color="auto" w:fill="auto"/>
          </w:tcPr>
          <w:p w:rsidR="00A7153D" w:rsidRPr="00FB2549" w:rsidRDefault="00A7153D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A7153D" w:rsidRPr="00FB2549" w:rsidRDefault="00A7153D" w:rsidP="0078005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«Общие сведения по химиотерапии злокачественных опухолей и клинико-фармакологическая характеристика противоопухолевых средств»</w:t>
            </w:r>
          </w:p>
        </w:tc>
        <w:tc>
          <w:tcPr>
            <w:tcW w:w="1276" w:type="dxa"/>
            <w:shd w:val="clear" w:color="auto" w:fill="auto"/>
          </w:tcPr>
          <w:p w:rsidR="00A7153D" w:rsidRPr="00FB2549" w:rsidRDefault="00A7153D" w:rsidP="00780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7153D" w:rsidRPr="00FB2549" w:rsidRDefault="00A7153D" w:rsidP="00780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7153D" w:rsidRPr="00FB2549" w:rsidRDefault="00A7153D" w:rsidP="00780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153D" w:rsidRPr="00FB2549" w:rsidRDefault="00A7153D" w:rsidP="00780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7153D" w:rsidRPr="00FB2549" w:rsidTr="0084387A">
        <w:tc>
          <w:tcPr>
            <w:tcW w:w="568" w:type="dxa"/>
            <w:shd w:val="clear" w:color="auto" w:fill="auto"/>
          </w:tcPr>
          <w:p w:rsidR="00A7153D" w:rsidRPr="00FB2549" w:rsidRDefault="00A7153D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A7153D" w:rsidRPr="00FB2549" w:rsidRDefault="00A7153D" w:rsidP="0078005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Основные принципы клинической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7153D" w:rsidRPr="00FB2549" w:rsidTr="0084387A">
        <w:tc>
          <w:tcPr>
            <w:tcW w:w="568" w:type="dxa"/>
            <w:shd w:val="clear" w:color="auto" w:fill="auto"/>
          </w:tcPr>
          <w:p w:rsidR="00A7153D" w:rsidRPr="00FB2549" w:rsidRDefault="00A7153D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A7153D" w:rsidRPr="00FB2549" w:rsidRDefault="00A7153D" w:rsidP="0078005F">
            <w:pPr>
              <w:pStyle w:val="a7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Методы введения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 и особенности применен</w:t>
            </w:r>
            <w:r>
              <w:rPr>
                <w:rFonts w:ascii="Times New Roman" w:hAnsi="Times New Roman"/>
                <w:sz w:val="24"/>
                <w:szCs w:val="24"/>
              </w:rPr>
              <w:t>ия некоторых противоопухолевых препаратов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7153D" w:rsidRPr="00FB2549" w:rsidTr="0084387A">
        <w:tc>
          <w:tcPr>
            <w:tcW w:w="568" w:type="dxa"/>
            <w:shd w:val="clear" w:color="auto" w:fill="auto"/>
          </w:tcPr>
          <w:p w:rsidR="00A7153D" w:rsidRPr="00FB2549" w:rsidRDefault="00A7153D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A7153D" w:rsidRPr="00FB2549" w:rsidRDefault="00A7153D" w:rsidP="0078005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Химиотерапия солидных опухолей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7153D" w:rsidRPr="00FB2549" w:rsidTr="0084387A">
        <w:tc>
          <w:tcPr>
            <w:tcW w:w="568" w:type="dxa"/>
            <w:shd w:val="clear" w:color="auto" w:fill="auto"/>
          </w:tcPr>
          <w:p w:rsidR="00A7153D" w:rsidRPr="00FB2549" w:rsidRDefault="00A7153D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A7153D" w:rsidRPr="00FB2549" w:rsidRDefault="00A7153D" w:rsidP="0078005F">
            <w:pPr>
              <w:pStyle w:val="a7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 w:rsidRPr="00523707">
              <w:rPr>
                <w:rFonts w:ascii="Times New Roman" w:hAnsi="Times New Roman"/>
                <w:sz w:val="24"/>
                <w:szCs w:val="24"/>
              </w:rPr>
              <w:t xml:space="preserve">Побочные реакций и осложнения противоопухолевой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химиотерапии. Методы борьбы и профилактики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7153D" w:rsidRPr="00FB2549" w:rsidRDefault="00A7153D" w:rsidP="00780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7153D" w:rsidRPr="00FB2549" w:rsidTr="0084387A">
        <w:tc>
          <w:tcPr>
            <w:tcW w:w="568" w:type="dxa"/>
            <w:shd w:val="clear" w:color="auto" w:fill="auto"/>
          </w:tcPr>
          <w:p w:rsidR="00A7153D" w:rsidRPr="00FB2549" w:rsidRDefault="00A7153D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A7153D" w:rsidRPr="00FB2549" w:rsidRDefault="00A7153D" w:rsidP="0078005F">
            <w:pPr>
              <w:pStyle w:val="a7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Сопроводительная терапия у онкологических больных после химиотерапии</w:t>
            </w:r>
            <w:r w:rsidRPr="00FB254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276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7153D" w:rsidRPr="00FB2549" w:rsidRDefault="00A7153D" w:rsidP="00780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7153D" w:rsidRPr="00FB2549" w:rsidTr="0084387A">
        <w:tc>
          <w:tcPr>
            <w:tcW w:w="568" w:type="dxa"/>
            <w:shd w:val="clear" w:color="auto" w:fill="auto"/>
          </w:tcPr>
          <w:p w:rsidR="00A7153D" w:rsidRPr="00FB2549" w:rsidRDefault="00A7153D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A7153D" w:rsidRPr="00FB2549" w:rsidRDefault="00A7153D" w:rsidP="0078005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254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Принципы реабилитации онкологических больных после химиотерапии»</w:t>
            </w:r>
          </w:p>
        </w:tc>
        <w:tc>
          <w:tcPr>
            <w:tcW w:w="1276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7153D" w:rsidRPr="00FB2549" w:rsidRDefault="00A7153D" w:rsidP="00780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7153D" w:rsidRPr="00FB2549" w:rsidTr="0084387A">
        <w:tc>
          <w:tcPr>
            <w:tcW w:w="568" w:type="dxa"/>
            <w:shd w:val="clear" w:color="auto" w:fill="auto"/>
          </w:tcPr>
          <w:p w:rsidR="00A7153D" w:rsidRPr="00FB2549" w:rsidRDefault="00A7153D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</w:tcPr>
          <w:p w:rsidR="00A7153D" w:rsidRPr="00FB2549" w:rsidRDefault="00A7153D" w:rsidP="0078005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амбулаторной лекарственной терапии онкологических больных. Роль районного онколога в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химио-гормоно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терапии»</w:t>
            </w:r>
          </w:p>
        </w:tc>
        <w:tc>
          <w:tcPr>
            <w:tcW w:w="1276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7153D" w:rsidRDefault="00A7153D" w:rsidP="007800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7153D" w:rsidRPr="00FB2549" w:rsidRDefault="00A7153D" w:rsidP="00780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7153D" w:rsidRPr="00FB2549" w:rsidTr="0084387A">
        <w:tc>
          <w:tcPr>
            <w:tcW w:w="7797" w:type="dxa"/>
            <w:gridSpan w:val="2"/>
            <w:shd w:val="clear" w:color="auto" w:fill="auto"/>
          </w:tcPr>
          <w:p w:rsidR="00A7153D" w:rsidRPr="00FB2549" w:rsidRDefault="00A7153D" w:rsidP="0005597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254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A7153D" w:rsidRPr="00FB2549" w:rsidRDefault="00A7153D" w:rsidP="00780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A7153D" w:rsidRPr="00FB2549" w:rsidRDefault="00A7153D" w:rsidP="00780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A7153D" w:rsidRPr="00FB2549" w:rsidRDefault="00A7153D" w:rsidP="00780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418" w:type="dxa"/>
            <w:shd w:val="clear" w:color="auto" w:fill="auto"/>
          </w:tcPr>
          <w:p w:rsidR="00A7153D" w:rsidRPr="00FB2549" w:rsidRDefault="00A7153D" w:rsidP="00780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A7153D" w:rsidRPr="00FB2549" w:rsidRDefault="00A7153D" w:rsidP="007800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BB1937" w:rsidRPr="00BB1937" w:rsidRDefault="00BB1937" w:rsidP="00BB1937">
      <w:pPr>
        <w:tabs>
          <w:tab w:val="left" w:pos="8747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13CC" w:rsidRPr="00262572" w:rsidRDefault="004913CC" w:rsidP="00262572">
      <w:pPr>
        <w:tabs>
          <w:tab w:val="left" w:pos="87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572">
        <w:rPr>
          <w:rFonts w:ascii="Times New Roman" w:hAnsi="Times New Roman" w:cs="Times New Roman"/>
          <w:b/>
          <w:sz w:val="24"/>
          <w:szCs w:val="24"/>
        </w:rPr>
        <w:t>График самостоятельной работы слушателей:</w:t>
      </w:r>
    </w:p>
    <w:p w:rsidR="004913CC" w:rsidRPr="0002259E" w:rsidRDefault="004913CC" w:rsidP="004913CC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подготовка презентаций и докладов</w:t>
      </w:r>
    </w:p>
    <w:p w:rsidR="004913CC" w:rsidRPr="0002259E" w:rsidRDefault="004913CC" w:rsidP="004913CC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работа в библиотеке и в интернете</w:t>
      </w:r>
    </w:p>
    <w:p w:rsidR="004913CC" w:rsidRPr="0002259E" w:rsidRDefault="004913CC" w:rsidP="004913CC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научных и практических конференциях</w:t>
      </w:r>
    </w:p>
    <w:p w:rsidR="004913CC" w:rsidRPr="0002259E" w:rsidRDefault="004913CC" w:rsidP="004913CC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 xml:space="preserve">работа в классах, оснащенных компьютерами </w:t>
      </w:r>
    </w:p>
    <w:p w:rsidR="00262572" w:rsidRPr="0061522E" w:rsidRDefault="004913CC" w:rsidP="0061522E">
      <w:pPr>
        <w:pStyle w:val="a7"/>
        <w:numPr>
          <w:ilvl w:val="0"/>
          <w:numId w:val="14"/>
        </w:numPr>
        <w:tabs>
          <w:tab w:val="left" w:pos="8747"/>
        </w:tabs>
        <w:ind w:left="348"/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подготовке схем, таблиц, алгоритмов и слайдов</w:t>
      </w:r>
    </w:p>
    <w:p w:rsidR="004C09A9" w:rsidRDefault="004C09A9" w:rsidP="004913CC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9A9" w:rsidRDefault="004C09A9" w:rsidP="004913CC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09A9" w:rsidRDefault="004C09A9" w:rsidP="004913CC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13CC" w:rsidRPr="00414415" w:rsidRDefault="004913CC" w:rsidP="004913CC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lastRenderedPageBreak/>
        <w:t>Политика дисциплины, правила внутреннего распорядка, критерий и правила оценки:</w:t>
      </w:r>
    </w:p>
    <w:p w:rsidR="004913CC" w:rsidRPr="00A902F1" w:rsidRDefault="004913CC" w:rsidP="004913CC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2F1">
        <w:rPr>
          <w:rFonts w:ascii="Times New Roman" w:eastAsia="Times New Roman" w:hAnsi="Times New Roman" w:cs="Times New Roman"/>
          <w:b/>
          <w:sz w:val="24"/>
          <w:szCs w:val="24"/>
        </w:rPr>
        <w:t>Политика дисциплины</w:t>
      </w:r>
      <w:r w:rsidRPr="00A902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902F1">
        <w:rPr>
          <w:rFonts w:ascii="Times New Roman" w:eastAsia="Times New Roman" w:hAnsi="Times New Roman" w:cs="Times New Roman"/>
          <w:sz w:val="24"/>
          <w:szCs w:val="24"/>
        </w:rPr>
        <w:t>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  <w:proofErr w:type="gramEnd"/>
    </w:p>
    <w:p w:rsidR="004913CC" w:rsidRPr="00A902F1" w:rsidRDefault="004913CC" w:rsidP="004913CC">
      <w:pPr>
        <w:tabs>
          <w:tab w:val="left" w:pos="117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13CC" w:rsidRPr="00A902F1" w:rsidRDefault="004913CC" w:rsidP="004913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распорядка.</w:t>
      </w:r>
    </w:p>
    <w:p w:rsidR="004913CC" w:rsidRPr="00A902F1" w:rsidRDefault="004913CC" w:rsidP="0049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4913CC" w:rsidRPr="00A902F1" w:rsidRDefault="004913CC" w:rsidP="0049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врач-слушатель может быть отчислен с цикла.</w:t>
      </w:r>
    </w:p>
    <w:p w:rsidR="004913CC" w:rsidRPr="00A902F1" w:rsidRDefault="004913CC" w:rsidP="004913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461">
        <w:rPr>
          <w:rFonts w:ascii="Times New Roman" w:eastAsia="Calibri" w:hAnsi="Times New Roman" w:cs="Times New Roman"/>
          <w:b/>
          <w:sz w:val="24"/>
          <w:szCs w:val="24"/>
        </w:rPr>
        <w:t>1 пара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8.30-9.20 (50 минут)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Перерыв 5 минут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9.25-10.15 (50 минут)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Перерыв 5 минут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461">
        <w:rPr>
          <w:rFonts w:ascii="Times New Roman" w:eastAsia="Calibri" w:hAnsi="Times New Roman" w:cs="Times New Roman"/>
          <w:b/>
          <w:sz w:val="24"/>
          <w:szCs w:val="24"/>
        </w:rPr>
        <w:t>2 пара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10.20-11.10 (50 минут)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Перерыв 5 минут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11.15-12.05 (50 минут) 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Перерыв 15 минут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1461">
        <w:rPr>
          <w:rFonts w:ascii="Times New Roman" w:eastAsia="Calibri" w:hAnsi="Times New Roman" w:cs="Times New Roman"/>
          <w:b/>
          <w:sz w:val="24"/>
          <w:szCs w:val="24"/>
        </w:rPr>
        <w:t>3 пара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12.20-13.10 (50 минут)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Перерыв 5 минут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13.15-14.05 (50 минут)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b/>
          <w:sz w:val="24"/>
          <w:szCs w:val="24"/>
        </w:rPr>
        <w:t>Рабочий день преподавателя</w:t>
      </w:r>
      <w:r w:rsidRPr="002D1461">
        <w:rPr>
          <w:rFonts w:ascii="Times New Roman" w:eastAsia="Calibri" w:hAnsi="Times New Roman" w:cs="Times New Roman"/>
          <w:sz w:val="24"/>
          <w:szCs w:val="24"/>
        </w:rPr>
        <w:t xml:space="preserve"> - 8.30-14.05</w:t>
      </w:r>
    </w:p>
    <w:p w:rsidR="002D1461" w:rsidRPr="002D1461" w:rsidRDefault="002D1461" w:rsidP="002D146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1461">
        <w:rPr>
          <w:rFonts w:ascii="Times New Roman" w:eastAsia="Calibri" w:hAnsi="Times New Roman" w:cs="Times New Roman"/>
          <w:sz w:val="24"/>
          <w:szCs w:val="24"/>
        </w:rPr>
        <w:t>Обед 12.05-12.20</w:t>
      </w:r>
    </w:p>
    <w:p w:rsidR="002D1461" w:rsidRPr="002D1461" w:rsidRDefault="002D1461" w:rsidP="002D1461">
      <w:pPr>
        <w:spacing w:after="0" w:line="240" w:lineRule="auto"/>
        <w:ind w:right="5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D146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Самостоятельная работа слушателя (СРС) - 14.20-16.05 ежедневно.</w:t>
      </w:r>
    </w:p>
    <w:p w:rsidR="0084387A" w:rsidRDefault="0084387A" w:rsidP="002D1461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4387A" w:rsidRDefault="0084387A" w:rsidP="002D1461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0305B" w:rsidRDefault="00E0305B" w:rsidP="002D1461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0305B" w:rsidRDefault="00E0305B" w:rsidP="002D1461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E0305B" w:rsidRDefault="00E0305B" w:rsidP="002D1461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781A9B" w:rsidRDefault="00781A9B" w:rsidP="002D1461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Критерии и правила оценки.</w:t>
      </w:r>
    </w:p>
    <w:p w:rsidR="00781A9B" w:rsidRDefault="00781A9B" w:rsidP="00781A9B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1A9B" w:rsidRDefault="00781A9B" w:rsidP="00781A9B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Текущий и/или рубежный контроль: наблюдение за работой врача-слушателя в клинике, анализ клинических записей врача, тестирование и устный опрос, решение ситуационных задач. </w:t>
      </w:r>
    </w:p>
    <w:p w:rsidR="00781A9B" w:rsidRDefault="00781A9B" w:rsidP="00781A9B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Итоговый контроль: </w:t>
      </w:r>
      <w:r w:rsidR="008B34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экзамен</w:t>
      </w:r>
    </w:p>
    <w:p w:rsidR="00781A9B" w:rsidRDefault="00781A9B" w:rsidP="00781A9B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Критерии знаний определяется оценками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-рейтинговой буквенной системы.</w:t>
      </w:r>
    </w:p>
    <w:p w:rsidR="00781A9B" w:rsidRPr="00781A9B" w:rsidRDefault="00781A9B" w:rsidP="00781A9B">
      <w:pPr>
        <w:spacing w:after="0" w:line="240" w:lineRule="auto"/>
        <w:ind w:right="-10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Шкала градации оценок:</w:t>
      </w:r>
    </w:p>
    <w:p w:rsidR="004913CC" w:rsidRPr="00D656D7" w:rsidRDefault="004913CC" w:rsidP="004913CC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71"/>
        <w:gridCol w:w="3242"/>
        <w:gridCol w:w="3805"/>
        <w:gridCol w:w="3401"/>
      </w:tblGrid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CC" w:rsidRPr="00D656D7" w:rsidRDefault="004913CC" w:rsidP="0001735D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3CC" w:rsidRPr="00D656D7" w:rsidTr="0001735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3CC" w:rsidRPr="00D656D7" w:rsidRDefault="004913CC" w:rsidP="0001735D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4913CC" w:rsidRDefault="004913CC" w:rsidP="00491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495521" w:rsidRPr="00895340" w:rsidRDefault="00495521" w:rsidP="004913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CC503A" w:rsidRDefault="00CC503A" w:rsidP="00CC5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 и дополнительная литература</w:t>
      </w:r>
      <w:r w:rsidRPr="00BD7EAE">
        <w:rPr>
          <w:rFonts w:ascii="Times New Roman" w:eastAsia="Calibri" w:hAnsi="Times New Roman" w:cs="Times New Roman"/>
          <w:b/>
          <w:sz w:val="24"/>
          <w:szCs w:val="24"/>
          <w:lang w:val="kk-KZ"/>
        </w:rPr>
        <w:t>:</w:t>
      </w:r>
    </w:p>
    <w:p w:rsidR="00CC503A" w:rsidRPr="00BD7EAE" w:rsidRDefault="00CC503A" w:rsidP="00CC5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CC503A" w:rsidRPr="0027122B" w:rsidRDefault="00CC503A" w:rsidP="00DA6A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Основная</w:t>
      </w:r>
      <w:r w:rsidRPr="0027122B">
        <w:rPr>
          <w:rFonts w:ascii="Times New Roman" w:hAnsi="Times New Roman" w:cs="Times New Roman"/>
          <w:b/>
          <w:sz w:val="24"/>
          <w:szCs w:val="24"/>
        </w:rPr>
        <w:t>:</w:t>
      </w:r>
    </w:p>
    <w:p w:rsidR="00CC503A" w:rsidRPr="0027122B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>Клиническое руководство по ультразвуковой диагностике под ред. В.В.Митькова. Издательство "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Видар</w:t>
      </w:r>
      <w:proofErr w:type="spellEnd"/>
      <w:r w:rsidRPr="0027122B">
        <w:rPr>
          <w:rFonts w:ascii="Times New Roman" w:hAnsi="Times New Roman" w:cs="Times New Roman"/>
          <w:sz w:val="24"/>
          <w:szCs w:val="24"/>
        </w:rPr>
        <w:t>", 2002 г., т. 1-5</w:t>
      </w:r>
    </w:p>
    <w:p w:rsidR="00CC503A" w:rsidRPr="0027122B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Клиническая  ультразвуковая  диагностика 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А.Н.Щупакова</w:t>
      </w:r>
      <w:proofErr w:type="spellEnd"/>
      <w:r w:rsidRPr="0027122B">
        <w:rPr>
          <w:rFonts w:ascii="Times New Roman" w:hAnsi="Times New Roman" w:cs="Times New Roman"/>
          <w:sz w:val="24"/>
          <w:szCs w:val="24"/>
        </w:rPr>
        <w:t>, А.М. Литвяков. Минск. Издательство "Книжный дом", 2003 г.</w:t>
      </w:r>
    </w:p>
    <w:p w:rsidR="00CC503A" w:rsidRPr="001A5DA1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Клиническая  ультразвуковая  диагностика  Н.М.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Мухарл</w:t>
      </w:r>
      <w:r>
        <w:rPr>
          <w:rFonts w:ascii="Times New Roman" w:hAnsi="Times New Roman" w:cs="Times New Roman"/>
          <w:sz w:val="24"/>
          <w:szCs w:val="24"/>
        </w:rPr>
        <w:t>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Москва. </w:t>
      </w:r>
      <w:r w:rsidRPr="0027122B">
        <w:rPr>
          <w:rFonts w:ascii="Times New Roman" w:hAnsi="Times New Roman" w:cs="Times New Roman"/>
          <w:sz w:val="24"/>
          <w:szCs w:val="24"/>
        </w:rPr>
        <w:t>Издательство "Медицина", 1987 г.</w:t>
      </w:r>
    </w:p>
    <w:p w:rsidR="00CC503A" w:rsidRPr="0027122B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Руководство по ультразвуковой диагностике под ред. П.Е.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Пальмера</w:t>
      </w:r>
      <w:proofErr w:type="spellEnd"/>
      <w:r w:rsidRPr="0027122B">
        <w:rPr>
          <w:rFonts w:ascii="Times New Roman" w:hAnsi="Times New Roman" w:cs="Times New Roman"/>
          <w:sz w:val="24"/>
          <w:szCs w:val="24"/>
        </w:rPr>
        <w:t xml:space="preserve">  пер. с англ.  Издательство "Медицина", 2000 г.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Ультразвуковая  диагностика. Базовый курс. Матиас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Хофер</w:t>
      </w:r>
      <w:proofErr w:type="spellEnd"/>
      <w:r w:rsidRPr="0027122B">
        <w:rPr>
          <w:rFonts w:ascii="Times New Roman" w:hAnsi="Times New Roman" w:cs="Times New Roman"/>
          <w:sz w:val="24"/>
          <w:szCs w:val="24"/>
        </w:rPr>
        <w:t xml:space="preserve">  пер. с англ.  Москва.   Издательство "Медицинская литература".</w:t>
      </w:r>
      <w:r w:rsidRPr="004913CC">
        <w:rPr>
          <w:rFonts w:ascii="Times New Roman" w:hAnsi="Times New Roman" w:cs="Times New Roman"/>
          <w:sz w:val="24"/>
          <w:szCs w:val="24"/>
        </w:rPr>
        <w:t xml:space="preserve"> </w:t>
      </w:r>
      <w:r w:rsidR="00D16E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bCs/>
          <w:sz w:val="24"/>
          <w:szCs w:val="24"/>
        </w:rPr>
        <w:t xml:space="preserve">Приказ и.о. Министра здравоохранения Республики Казахстан от 10 января 2014 года № 16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913CC">
        <w:rPr>
          <w:rFonts w:ascii="Times New Roman" w:hAnsi="Times New Roman" w:cs="Times New Roman"/>
          <w:bCs/>
          <w:sz w:val="24"/>
          <w:szCs w:val="24"/>
        </w:rPr>
        <w:t xml:space="preserve"> внесении изменения и дополнений в 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bCs/>
          <w:sz w:val="24"/>
          <w:szCs w:val="24"/>
        </w:rPr>
        <w:lastRenderedPageBreak/>
        <w:t>КОДЕКС РЕСПУБЛИКИ КАЗАХСТАН</w:t>
      </w:r>
      <w:r w:rsidRPr="004913CC">
        <w:rPr>
          <w:rFonts w:ascii="Times New Roman" w:hAnsi="Times New Roman" w:cs="Times New Roman"/>
          <w:sz w:val="24"/>
          <w:szCs w:val="24"/>
        </w:rPr>
        <w:t xml:space="preserve"> </w:t>
      </w:r>
      <w:r w:rsidRPr="004913CC">
        <w:rPr>
          <w:rFonts w:ascii="Times New Roman" w:hAnsi="Times New Roman" w:cs="Times New Roman"/>
          <w:bCs/>
          <w:sz w:val="24"/>
          <w:szCs w:val="24"/>
        </w:rPr>
        <w:t>О ЗДОРОВЬЕ НАРОДА И СИСТЕМЕ ЗДРАВООХРАНЕНИЯ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13CC">
        <w:rPr>
          <w:rFonts w:ascii="Times New Roman" w:hAnsi="Times New Roman" w:cs="Times New Roman"/>
          <w:i/>
          <w:iCs/>
          <w:sz w:val="24"/>
          <w:szCs w:val="24"/>
        </w:rPr>
        <w:t xml:space="preserve">(с </w:t>
      </w:r>
      <w:hyperlink r:id="rId10" w:history="1">
        <w:r w:rsidRPr="004913CC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изменениями и дополнениями</w:t>
        </w:r>
      </w:hyperlink>
      <w:r w:rsidRPr="004913CC">
        <w:rPr>
          <w:rFonts w:ascii="Times New Roman" w:hAnsi="Times New Roman" w:cs="Times New Roman"/>
          <w:i/>
          <w:iCs/>
          <w:sz w:val="24"/>
          <w:szCs w:val="24"/>
        </w:rPr>
        <w:t xml:space="preserve"> по состоянию на 06.04.2015 г.)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bCs/>
          <w:sz w:val="24"/>
          <w:szCs w:val="24"/>
        </w:rPr>
        <w:t>УКАЗ</w:t>
      </w:r>
      <w:r w:rsidRPr="004913CC">
        <w:rPr>
          <w:rFonts w:ascii="Times New Roman" w:hAnsi="Times New Roman" w:cs="Times New Roman"/>
          <w:sz w:val="24"/>
          <w:szCs w:val="24"/>
        </w:rPr>
        <w:t xml:space="preserve"> </w:t>
      </w:r>
      <w:r w:rsidRPr="004913CC">
        <w:rPr>
          <w:rFonts w:ascii="Times New Roman" w:hAnsi="Times New Roman" w:cs="Times New Roman"/>
          <w:bCs/>
          <w:sz w:val="24"/>
          <w:szCs w:val="24"/>
        </w:rPr>
        <w:t>ПРЕЗИДЕНТА РЕСПУБЛИКИ КАЗАХСТАН</w:t>
      </w:r>
      <w:r w:rsidRPr="00491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4913CC">
        <w:rPr>
          <w:rFonts w:ascii="Times New Roman" w:hAnsi="Times New Roman" w:cs="Times New Roman"/>
          <w:bCs/>
          <w:sz w:val="24"/>
          <w:szCs w:val="24"/>
        </w:rPr>
        <w:t>б утверждении Государственной программы развития здравоохранения Республики Казахстан «</w:t>
      </w:r>
      <w:proofErr w:type="spellStart"/>
      <w:r w:rsidRPr="004913CC">
        <w:rPr>
          <w:rFonts w:ascii="Times New Roman" w:hAnsi="Times New Roman" w:cs="Times New Roman"/>
          <w:bCs/>
          <w:sz w:val="24"/>
          <w:szCs w:val="24"/>
        </w:rPr>
        <w:t>Саламатты</w:t>
      </w:r>
      <w:proofErr w:type="spellEnd"/>
      <w:r w:rsidRPr="004913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13CC">
        <w:rPr>
          <w:rFonts w:ascii="Times New Roman" w:hAnsi="Times New Roman" w:cs="Times New Roman"/>
          <w:bCs/>
          <w:sz w:val="24"/>
          <w:szCs w:val="24"/>
        </w:rPr>
        <w:t>Қазақстан</w:t>
      </w:r>
      <w:proofErr w:type="spellEnd"/>
      <w:r w:rsidRPr="004913CC">
        <w:rPr>
          <w:rFonts w:ascii="Times New Roman" w:hAnsi="Times New Roman" w:cs="Times New Roman"/>
          <w:bCs/>
          <w:sz w:val="24"/>
          <w:szCs w:val="24"/>
        </w:rPr>
        <w:t xml:space="preserve">» на 2011-2015 годы </w:t>
      </w:r>
      <w:r w:rsidRPr="004913CC">
        <w:rPr>
          <w:rFonts w:ascii="Times New Roman" w:hAnsi="Times New Roman" w:cs="Times New Roman"/>
          <w:i/>
          <w:iCs/>
          <w:sz w:val="24"/>
          <w:szCs w:val="24"/>
        </w:rPr>
        <w:t xml:space="preserve">(с </w:t>
      </w:r>
      <w:hyperlink r:id="rId11" w:history="1">
        <w:r w:rsidRPr="004913CC">
          <w:rPr>
            <w:rStyle w:val="a9"/>
            <w:rFonts w:ascii="Times New Roman" w:hAnsi="Times New Roman" w:cs="Times New Roman"/>
            <w:i/>
            <w:iCs/>
            <w:sz w:val="24"/>
            <w:szCs w:val="24"/>
          </w:rPr>
          <w:t>изменениями и дополнениями</w:t>
        </w:r>
      </w:hyperlink>
      <w:r w:rsidRPr="004913CC">
        <w:rPr>
          <w:rFonts w:ascii="Times New Roman" w:hAnsi="Times New Roman" w:cs="Times New Roman"/>
          <w:i/>
          <w:iCs/>
          <w:sz w:val="24"/>
          <w:szCs w:val="24"/>
        </w:rPr>
        <w:t xml:space="preserve"> по состоянию на 02.07.2014 г.)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sz w:val="24"/>
          <w:szCs w:val="24"/>
        </w:rPr>
        <w:t>Приказ   №206  от  24 мая 1995 года  МЗ РК  "О мерах по дальнейшему улучшению онкологической службы Казахстана"</w:t>
      </w:r>
    </w:p>
    <w:p w:rsidR="00CC503A" w:rsidRPr="004913CC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sz w:val="24"/>
          <w:szCs w:val="24"/>
        </w:rPr>
        <w:t>Постановление правительства Республики Казахстан от 30 марта 2000 года №468  "Об утверждении перечня социально значимых заболеваний и заболеваний, представляющих опасность для окружающих".</w:t>
      </w:r>
    </w:p>
    <w:p w:rsidR="00CC503A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913CC">
        <w:rPr>
          <w:rFonts w:ascii="Times New Roman" w:hAnsi="Times New Roman" w:cs="Times New Roman"/>
          <w:sz w:val="24"/>
          <w:szCs w:val="24"/>
        </w:rPr>
        <w:t xml:space="preserve">Приказ Комитета здравоохранения МОК и </w:t>
      </w:r>
      <w:proofErr w:type="gramStart"/>
      <w:r w:rsidRPr="004913C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913CC">
        <w:rPr>
          <w:rFonts w:ascii="Times New Roman" w:hAnsi="Times New Roman" w:cs="Times New Roman"/>
          <w:sz w:val="24"/>
          <w:szCs w:val="24"/>
        </w:rPr>
        <w:t>  от 9 декабря 1999 года №73 "О совершенствований онкологической помощи населению Республики Казахстан".</w:t>
      </w:r>
    </w:p>
    <w:p w:rsidR="00CC503A" w:rsidRPr="00BB3E3A" w:rsidRDefault="00CC503A" w:rsidP="00CC503A">
      <w:pPr>
        <w:pStyle w:val="a7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B3E3A">
        <w:rPr>
          <w:rFonts w:ascii="Times New Roman" w:hAnsi="Times New Roman" w:cs="Times New Roman"/>
          <w:sz w:val="24"/>
          <w:szCs w:val="24"/>
        </w:rPr>
        <w:t>Приказ Министра здравоохранения Республики Казахстан от 2 августа 2013 года № 452 об утверждении стандарта организации оказания онкологической помощи населению Республики Казахстан</w:t>
      </w:r>
    </w:p>
    <w:p w:rsidR="00CC503A" w:rsidRPr="0027122B" w:rsidRDefault="00CC503A" w:rsidP="00CC503A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C503A" w:rsidRDefault="00CC503A" w:rsidP="00CC5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22B">
        <w:rPr>
          <w:rFonts w:ascii="Times New Roman" w:hAnsi="Times New Roman" w:cs="Times New Roman"/>
          <w:b/>
          <w:sz w:val="24"/>
          <w:szCs w:val="24"/>
        </w:rPr>
        <w:t>Дополнительная:</w:t>
      </w:r>
    </w:p>
    <w:p w:rsidR="00CC503A" w:rsidRPr="0027122B" w:rsidRDefault="00CC503A" w:rsidP="00CC503A">
      <w:pPr>
        <w:spacing w:after="0" w:line="240" w:lineRule="auto"/>
        <w:ind w:left="8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3A" w:rsidRPr="0027122B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Ультразвуковая  диагностика  в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онкогинекологии</w:t>
      </w:r>
      <w:proofErr w:type="spellEnd"/>
      <w:r w:rsidRPr="0027122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Г.Г.Хачкурузов</w:t>
      </w:r>
      <w:proofErr w:type="spellEnd"/>
    </w:p>
    <w:p w:rsidR="00CC503A" w:rsidRPr="0027122B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Ультразвуковая  диагностика  в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онкоурологии</w:t>
      </w:r>
      <w:proofErr w:type="spellEnd"/>
      <w:r w:rsidRPr="0027122B">
        <w:rPr>
          <w:rFonts w:ascii="Times New Roman" w:hAnsi="Times New Roman" w:cs="Times New Roman"/>
          <w:sz w:val="24"/>
          <w:szCs w:val="24"/>
        </w:rPr>
        <w:t xml:space="preserve"> под ред. В.И. 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Чиссо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7122B">
        <w:rPr>
          <w:rFonts w:ascii="Times New Roman" w:hAnsi="Times New Roman" w:cs="Times New Roman"/>
          <w:sz w:val="24"/>
          <w:szCs w:val="24"/>
        </w:rPr>
        <w:t xml:space="preserve"> Москва. 2004 г.   </w:t>
      </w:r>
    </w:p>
    <w:p w:rsidR="00CC503A" w:rsidRPr="0027122B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>СД - клиническое руководство по ультразвуковой диагностике под ред. В.В.Митькова. Издательство "</w:t>
      </w:r>
      <w:proofErr w:type="spellStart"/>
      <w:r w:rsidRPr="0027122B">
        <w:rPr>
          <w:rFonts w:ascii="Times New Roman" w:hAnsi="Times New Roman" w:cs="Times New Roman"/>
          <w:sz w:val="24"/>
          <w:szCs w:val="24"/>
        </w:rPr>
        <w:t>Видар</w:t>
      </w:r>
      <w:proofErr w:type="spellEnd"/>
      <w:r w:rsidRPr="0027122B">
        <w:rPr>
          <w:rFonts w:ascii="Times New Roman" w:hAnsi="Times New Roman" w:cs="Times New Roman"/>
          <w:sz w:val="24"/>
          <w:szCs w:val="24"/>
        </w:rPr>
        <w:t>", 2002 г., т. 1-5</w:t>
      </w:r>
    </w:p>
    <w:p w:rsidR="00CC503A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Журналы: "Медицинская </w:t>
      </w:r>
      <w:r>
        <w:rPr>
          <w:rFonts w:ascii="Times New Roman" w:hAnsi="Times New Roman" w:cs="Times New Roman"/>
          <w:sz w:val="24"/>
          <w:szCs w:val="24"/>
        </w:rPr>
        <w:t>визуализация" с 2000  по 2010 г</w:t>
      </w:r>
      <w:r w:rsidRPr="0027122B">
        <w:rPr>
          <w:rFonts w:ascii="Times New Roman" w:hAnsi="Times New Roman" w:cs="Times New Roman"/>
          <w:sz w:val="24"/>
          <w:szCs w:val="24"/>
        </w:rPr>
        <w:t xml:space="preserve">г.  Москва.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CC503A" w:rsidRDefault="00CC503A" w:rsidP="00CC503A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22B">
        <w:rPr>
          <w:rFonts w:ascii="Times New Roman" w:hAnsi="Times New Roman" w:cs="Times New Roman"/>
          <w:sz w:val="24"/>
          <w:szCs w:val="24"/>
        </w:rPr>
        <w:t xml:space="preserve"> "Ультразвуковая  функциональная</w:t>
      </w:r>
      <w:r>
        <w:rPr>
          <w:rFonts w:ascii="Times New Roman" w:hAnsi="Times New Roman" w:cs="Times New Roman"/>
          <w:sz w:val="24"/>
          <w:szCs w:val="24"/>
        </w:rPr>
        <w:t xml:space="preserve"> диагностика" с 2000  по 2010 г</w:t>
      </w:r>
      <w:r w:rsidRPr="0027122B">
        <w:rPr>
          <w:rFonts w:ascii="Times New Roman" w:hAnsi="Times New Roman" w:cs="Times New Roman"/>
          <w:sz w:val="24"/>
          <w:szCs w:val="24"/>
        </w:rPr>
        <w:t xml:space="preserve">г.  Москва.                                                                                            </w:t>
      </w:r>
    </w:p>
    <w:p w:rsidR="00FF79E1" w:rsidRPr="00CF6A6F" w:rsidRDefault="00FF79E1" w:rsidP="00CF6A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F79E1" w:rsidRPr="00CF6A6F" w:rsidSect="00264877">
      <w:pgSz w:w="16838" w:h="11906" w:orient="landscape"/>
      <w:pgMar w:top="1134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15F" w:rsidRDefault="0080315F" w:rsidP="00EC2A0B">
      <w:pPr>
        <w:spacing w:after="0" w:line="240" w:lineRule="auto"/>
      </w:pPr>
      <w:r>
        <w:separator/>
      </w:r>
    </w:p>
  </w:endnote>
  <w:endnote w:type="continuationSeparator" w:id="0">
    <w:p w:rsidR="0080315F" w:rsidRDefault="0080315F" w:rsidP="00E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15F" w:rsidRDefault="0080315F" w:rsidP="00EC2A0B">
      <w:pPr>
        <w:spacing w:after="0" w:line="240" w:lineRule="auto"/>
      </w:pPr>
      <w:r>
        <w:separator/>
      </w:r>
    </w:p>
  </w:footnote>
  <w:footnote w:type="continuationSeparator" w:id="0">
    <w:p w:rsidR="0080315F" w:rsidRDefault="0080315F" w:rsidP="00EC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E83AF2"/>
    <w:multiLevelType w:val="hybridMultilevel"/>
    <w:tmpl w:val="6A00224C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3F365404">
      <w:start w:val="1"/>
      <w:numFmt w:val="decimal"/>
      <w:lvlText w:val="%2."/>
      <w:lvlJc w:val="left"/>
      <w:pPr>
        <w:ind w:left="1185" w:hanging="360"/>
      </w:pPr>
      <w:rPr>
        <w:rFonts w:ascii="Times New Roman" w:eastAsia="Calibri" w:hAnsi="Times New Roman" w:cs="Times New Roman"/>
        <w:b/>
      </w:r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10D97BBE"/>
    <w:multiLevelType w:val="hybridMultilevel"/>
    <w:tmpl w:val="4684A23A"/>
    <w:lvl w:ilvl="0" w:tplc="37A0533E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238863F2"/>
    <w:multiLevelType w:val="hybridMultilevel"/>
    <w:tmpl w:val="1212A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93351"/>
    <w:multiLevelType w:val="hybridMultilevel"/>
    <w:tmpl w:val="9F0AF216"/>
    <w:lvl w:ilvl="0" w:tplc="CFF6A4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73B9D"/>
    <w:multiLevelType w:val="hybridMultilevel"/>
    <w:tmpl w:val="568A68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02E2D3E"/>
    <w:multiLevelType w:val="hybridMultilevel"/>
    <w:tmpl w:val="C9F09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D045C"/>
    <w:multiLevelType w:val="hybridMultilevel"/>
    <w:tmpl w:val="DA988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0C49BD"/>
    <w:multiLevelType w:val="hybridMultilevel"/>
    <w:tmpl w:val="06925E0A"/>
    <w:lvl w:ilvl="0" w:tplc="377E6D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662D65"/>
    <w:multiLevelType w:val="hybridMultilevel"/>
    <w:tmpl w:val="671E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153AA"/>
    <w:multiLevelType w:val="hybridMultilevel"/>
    <w:tmpl w:val="DADCD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57F90"/>
    <w:multiLevelType w:val="hybridMultilevel"/>
    <w:tmpl w:val="4E405546"/>
    <w:lvl w:ilvl="0" w:tplc="D59EAA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3"/>
  </w:num>
  <w:num w:numId="14">
    <w:abstractNumId w:val="9"/>
  </w:num>
  <w:num w:numId="15">
    <w:abstractNumId w:val="13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0B"/>
    <w:rsid w:val="000414EB"/>
    <w:rsid w:val="00046DBB"/>
    <w:rsid w:val="00075622"/>
    <w:rsid w:val="0009042F"/>
    <w:rsid w:val="0009616E"/>
    <w:rsid w:val="000A167A"/>
    <w:rsid w:val="000B5C55"/>
    <w:rsid w:val="000B60DF"/>
    <w:rsid w:val="000D0B3B"/>
    <w:rsid w:val="000E41C0"/>
    <w:rsid w:val="000E6D64"/>
    <w:rsid w:val="001038FC"/>
    <w:rsid w:val="00120B42"/>
    <w:rsid w:val="00130E1B"/>
    <w:rsid w:val="00132CB3"/>
    <w:rsid w:val="00172C4F"/>
    <w:rsid w:val="001766E5"/>
    <w:rsid w:val="001877EA"/>
    <w:rsid w:val="00193024"/>
    <w:rsid w:val="00197E97"/>
    <w:rsid w:val="001A04E2"/>
    <w:rsid w:val="001A5DA1"/>
    <w:rsid w:val="001A5E2B"/>
    <w:rsid w:val="001B259D"/>
    <w:rsid w:val="001D223D"/>
    <w:rsid w:val="001F359E"/>
    <w:rsid w:val="001F6004"/>
    <w:rsid w:val="001F6B8E"/>
    <w:rsid w:val="002316FD"/>
    <w:rsid w:val="0024303A"/>
    <w:rsid w:val="0025110C"/>
    <w:rsid w:val="00251454"/>
    <w:rsid w:val="002559B4"/>
    <w:rsid w:val="00262572"/>
    <w:rsid w:val="00264877"/>
    <w:rsid w:val="00270ACB"/>
    <w:rsid w:val="0028291B"/>
    <w:rsid w:val="00282E92"/>
    <w:rsid w:val="002A1A76"/>
    <w:rsid w:val="002A568D"/>
    <w:rsid w:val="002B521C"/>
    <w:rsid w:val="002B7BDA"/>
    <w:rsid w:val="002D1461"/>
    <w:rsid w:val="002D4A16"/>
    <w:rsid w:val="002D70DF"/>
    <w:rsid w:val="00304189"/>
    <w:rsid w:val="00320FEE"/>
    <w:rsid w:val="0032710F"/>
    <w:rsid w:val="003309D6"/>
    <w:rsid w:val="00330B17"/>
    <w:rsid w:val="00335354"/>
    <w:rsid w:val="0033627B"/>
    <w:rsid w:val="00352468"/>
    <w:rsid w:val="00372560"/>
    <w:rsid w:val="00375DD5"/>
    <w:rsid w:val="0037676D"/>
    <w:rsid w:val="00387762"/>
    <w:rsid w:val="003B3E38"/>
    <w:rsid w:val="003E28D8"/>
    <w:rsid w:val="003E35BA"/>
    <w:rsid w:val="003F6C27"/>
    <w:rsid w:val="0041122D"/>
    <w:rsid w:val="00442C0F"/>
    <w:rsid w:val="00442D55"/>
    <w:rsid w:val="00450026"/>
    <w:rsid w:val="004544B1"/>
    <w:rsid w:val="00461340"/>
    <w:rsid w:val="00463F32"/>
    <w:rsid w:val="00466968"/>
    <w:rsid w:val="0047709C"/>
    <w:rsid w:val="00487E72"/>
    <w:rsid w:val="004913CC"/>
    <w:rsid w:val="00491C7E"/>
    <w:rsid w:val="00495521"/>
    <w:rsid w:val="004A7476"/>
    <w:rsid w:val="004B3D42"/>
    <w:rsid w:val="004B3FEB"/>
    <w:rsid w:val="004C09A9"/>
    <w:rsid w:val="004C552F"/>
    <w:rsid w:val="004C75F5"/>
    <w:rsid w:val="004E2E81"/>
    <w:rsid w:val="004E31C1"/>
    <w:rsid w:val="004F6C34"/>
    <w:rsid w:val="00500692"/>
    <w:rsid w:val="00507705"/>
    <w:rsid w:val="005219BB"/>
    <w:rsid w:val="005471A4"/>
    <w:rsid w:val="00560244"/>
    <w:rsid w:val="00562CFD"/>
    <w:rsid w:val="00570DAA"/>
    <w:rsid w:val="0057442E"/>
    <w:rsid w:val="00582402"/>
    <w:rsid w:val="00583F6E"/>
    <w:rsid w:val="005842DC"/>
    <w:rsid w:val="00597583"/>
    <w:rsid w:val="005A03BC"/>
    <w:rsid w:val="005D7478"/>
    <w:rsid w:val="005E4DBB"/>
    <w:rsid w:val="005F5B53"/>
    <w:rsid w:val="0061522E"/>
    <w:rsid w:val="00616BE9"/>
    <w:rsid w:val="006550FC"/>
    <w:rsid w:val="0067610D"/>
    <w:rsid w:val="00683F0C"/>
    <w:rsid w:val="0069435D"/>
    <w:rsid w:val="006967C4"/>
    <w:rsid w:val="006A66AE"/>
    <w:rsid w:val="006A7B17"/>
    <w:rsid w:val="00706BE0"/>
    <w:rsid w:val="00730094"/>
    <w:rsid w:val="007359C8"/>
    <w:rsid w:val="00743559"/>
    <w:rsid w:val="00755994"/>
    <w:rsid w:val="00761C6C"/>
    <w:rsid w:val="0076771D"/>
    <w:rsid w:val="00781A9B"/>
    <w:rsid w:val="00785B44"/>
    <w:rsid w:val="007963A1"/>
    <w:rsid w:val="007C3498"/>
    <w:rsid w:val="007C6BDF"/>
    <w:rsid w:val="007C7B75"/>
    <w:rsid w:val="007D4BB0"/>
    <w:rsid w:val="007E0E5D"/>
    <w:rsid w:val="0080315F"/>
    <w:rsid w:val="00803D60"/>
    <w:rsid w:val="008245F2"/>
    <w:rsid w:val="0084387A"/>
    <w:rsid w:val="00854CE2"/>
    <w:rsid w:val="00885FEE"/>
    <w:rsid w:val="0088699D"/>
    <w:rsid w:val="008A243D"/>
    <w:rsid w:val="008B3432"/>
    <w:rsid w:val="008C5FD6"/>
    <w:rsid w:val="008E5107"/>
    <w:rsid w:val="008F32BE"/>
    <w:rsid w:val="009009B1"/>
    <w:rsid w:val="0090179D"/>
    <w:rsid w:val="00917B6D"/>
    <w:rsid w:val="0092795C"/>
    <w:rsid w:val="00941684"/>
    <w:rsid w:val="00942E7B"/>
    <w:rsid w:val="009529FD"/>
    <w:rsid w:val="00953BAE"/>
    <w:rsid w:val="00954DBF"/>
    <w:rsid w:val="00965976"/>
    <w:rsid w:val="009824AF"/>
    <w:rsid w:val="0098571C"/>
    <w:rsid w:val="009B0D7D"/>
    <w:rsid w:val="009C6F75"/>
    <w:rsid w:val="009D5201"/>
    <w:rsid w:val="009D5FCA"/>
    <w:rsid w:val="009E4C36"/>
    <w:rsid w:val="00A012CA"/>
    <w:rsid w:val="00A02E30"/>
    <w:rsid w:val="00A073F7"/>
    <w:rsid w:val="00A10AAE"/>
    <w:rsid w:val="00A16FA2"/>
    <w:rsid w:val="00A3006D"/>
    <w:rsid w:val="00A30813"/>
    <w:rsid w:val="00A34C46"/>
    <w:rsid w:val="00A35891"/>
    <w:rsid w:val="00A42038"/>
    <w:rsid w:val="00A422D1"/>
    <w:rsid w:val="00A7153D"/>
    <w:rsid w:val="00A73F8B"/>
    <w:rsid w:val="00A74FEB"/>
    <w:rsid w:val="00A7605F"/>
    <w:rsid w:val="00A91BA5"/>
    <w:rsid w:val="00A94A09"/>
    <w:rsid w:val="00A960E4"/>
    <w:rsid w:val="00AA3A05"/>
    <w:rsid w:val="00AB1729"/>
    <w:rsid w:val="00AB1E2A"/>
    <w:rsid w:val="00AB300D"/>
    <w:rsid w:val="00AC0256"/>
    <w:rsid w:val="00AD614C"/>
    <w:rsid w:val="00B125A2"/>
    <w:rsid w:val="00B20A79"/>
    <w:rsid w:val="00B22D49"/>
    <w:rsid w:val="00B42A4E"/>
    <w:rsid w:val="00B537AF"/>
    <w:rsid w:val="00B815E2"/>
    <w:rsid w:val="00B901E0"/>
    <w:rsid w:val="00BB1937"/>
    <w:rsid w:val="00BB3E3A"/>
    <w:rsid w:val="00BB5467"/>
    <w:rsid w:val="00BC1323"/>
    <w:rsid w:val="00BC137A"/>
    <w:rsid w:val="00BC3A27"/>
    <w:rsid w:val="00BE4AA3"/>
    <w:rsid w:val="00BE61D2"/>
    <w:rsid w:val="00BF240E"/>
    <w:rsid w:val="00C013BB"/>
    <w:rsid w:val="00C14B8F"/>
    <w:rsid w:val="00C1594F"/>
    <w:rsid w:val="00C41B70"/>
    <w:rsid w:val="00C43CE8"/>
    <w:rsid w:val="00C47367"/>
    <w:rsid w:val="00C53A29"/>
    <w:rsid w:val="00C62588"/>
    <w:rsid w:val="00C66728"/>
    <w:rsid w:val="00C71200"/>
    <w:rsid w:val="00C82E09"/>
    <w:rsid w:val="00C91446"/>
    <w:rsid w:val="00CA2251"/>
    <w:rsid w:val="00CC503A"/>
    <w:rsid w:val="00CC53A4"/>
    <w:rsid w:val="00CD5251"/>
    <w:rsid w:val="00CD7188"/>
    <w:rsid w:val="00CE2C5E"/>
    <w:rsid w:val="00CE2F5B"/>
    <w:rsid w:val="00CE41BE"/>
    <w:rsid w:val="00CE6E31"/>
    <w:rsid w:val="00CE7CD8"/>
    <w:rsid w:val="00CF5D34"/>
    <w:rsid w:val="00CF6A6F"/>
    <w:rsid w:val="00D07307"/>
    <w:rsid w:val="00D077D7"/>
    <w:rsid w:val="00D16E54"/>
    <w:rsid w:val="00D20870"/>
    <w:rsid w:val="00D237A9"/>
    <w:rsid w:val="00D66FC2"/>
    <w:rsid w:val="00DA6AC6"/>
    <w:rsid w:val="00DA7E3E"/>
    <w:rsid w:val="00DC4041"/>
    <w:rsid w:val="00DD3E6F"/>
    <w:rsid w:val="00DD7600"/>
    <w:rsid w:val="00E0305B"/>
    <w:rsid w:val="00E10318"/>
    <w:rsid w:val="00E13CF6"/>
    <w:rsid w:val="00E1527D"/>
    <w:rsid w:val="00E24068"/>
    <w:rsid w:val="00E25D6C"/>
    <w:rsid w:val="00E36A22"/>
    <w:rsid w:val="00E45A9B"/>
    <w:rsid w:val="00E51C28"/>
    <w:rsid w:val="00E7204B"/>
    <w:rsid w:val="00E81831"/>
    <w:rsid w:val="00E903EC"/>
    <w:rsid w:val="00EB089B"/>
    <w:rsid w:val="00EB716A"/>
    <w:rsid w:val="00EB78D7"/>
    <w:rsid w:val="00EC0B24"/>
    <w:rsid w:val="00EC2863"/>
    <w:rsid w:val="00EC2A0B"/>
    <w:rsid w:val="00EE0459"/>
    <w:rsid w:val="00EF4FC7"/>
    <w:rsid w:val="00F07099"/>
    <w:rsid w:val="00F17F3E"/>
    <w:rsid w:val="00F25AE5"/>
    <w:rsid w:val="00F32BA0"/>
    <w:rsid w:val="00F437A0"/>
    <w:rsid w:val="00F54294"/>
    <w:rsid w:val="00F56C46"/>
    <w:rsid w:val="00F71CBB"/>
    <w:rsid w:val="00F97CBF"/>
    <w:rsid w:val="00FA6D54"/>
    <w:rsid w:val="00FB3E37"/>
    <w:rsid w:val="00FE5E6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link w:val="a8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A5D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A3A0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AA3A05"/>
    <w:rPr>
      <w:rFonts w:ascii="Times New Roman" w:hAnsi="Times New Roman" w:cs="Times New Roman" w:hint="default"/>
      <w:i/>
      <w:iCs/>
      <w:color w:val="FF0000"/>
    </w:rPr>
  </w:style>
  <w:style w:type="paragraph" w:styleId="ab">
    <w:name w:val="Normal (Web)"/>
    <w:basedOn w:val="a"/>
    <w:uiPriority w:val="99"/>
    <w:semiHidden/>
    <w:unhideWhenUsed/>
    <w:rsid w:val="00AA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CC5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BB19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F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6C27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locked/>
    <w:rsid w:val="00843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uiPriority w:val="34"/>
    <w:qFormat/>
    <w:rsid w:val="00BC3A2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A5D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AA3A0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basedOn w:val="a0"/>
    <w:rsid w:val="00AA3A05"/>
    <w:rPr>
      <w:rFonts w:ascii="Times New Roman" w:hAnsi="Times New Roman" w:cs="Times New Roman" w:hint="default"/>
      <w:i/>
      <w:iCs/>
      <w:color w:val="FF0000"/>
    </w:rPr>
  </w:style>
  <w:style w:type="paragraph" w:styleId="ab">
    <w:name w:val="Normal (Web)"/>
    <w:basedOn w:val="a"/>
    <w:uiPriority w:val="99"/>
    <w:semiHidden/>
    <w:unhideWhenUsed/>
    <w:rsid w:val="00AA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a"/>
    <w:uiPriority w:val="59"/>
    <w:rsid w:val="00CC53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BB193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F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nline.zakon.kz/Document/?link_id=100258221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11765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@onc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600F-E0AC-4697-AAD6-934385CB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73</cp:revision>
  <cp:lastPrinted>2018-03-27T06:36:00Z</cp:lastPrinted>
  <dcterms:created xsi:type="dcterms:W3CDTF">2016-10-13T06:11:00Z</dcterms:created>
  <dcterms:modified xsi:type="dcterms:W3CDTF">2018-06-01T05:32:00Z</dcterms:modified>
</cp:coreProperties>
</file>