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41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A0B" w:rsidRPr="00DC4041" w:rsidRDefault="00EC2A0B" w:rsidP="00DC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1AA" w:rsidRDefault="00E831AA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88" w:rsidRPr="00DC4041" w:rsidRDefault="00CD718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4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3" w:rsidRDefault="00CD7188" w:rsidP="00D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="00AF57F3" w:rsidRPr="00AF57F3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Вид обучения:                        </w:t>
      </w:r>
      <w:r w:rsidRPr="00DC4041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Количество учебных часов  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DC4041" w:rsidRDefault="00CD7188" w:rsidP="00DC404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на цикле (всего):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70A0">
        <w:rPr>
          <w:rFonts w:ascii="Times New Roman" w:hAnsi="Times New Roman" w:cs="Times New Roman"/>
          <w:b/>
          <w:sz w:val="24"/>
          <w:szCs w:val="24"/>
        </w:rPr>
        <w:t>108</w:t>
      </w:r>
      <w:r w:rsidR="00E51C28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Лекции:</w:t>
      </w:r>
      <w:r w:rsidRPr="00DC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</w:rPr>
        <w:t>8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Семинарские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1877EA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721B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Практические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 w:rsidRPr="00DC4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  <w:lang w:val="kk-KZ"/>
        </w:rPr>
        <w:t>44</w:t>
      </w:r>
      <w:r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слушателя: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</w:rPr>
        <w:t>36</w:t>
      </w:r>
      <w:r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Форма контроля: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803A10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E51C28" w:rsidRDefault="00E51C28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FF653F" w:rsidRPr="00DC4041" w:rsidRDefault="00FF653F" w:rsidP="00803A10">
      <w:pPr>
        <w:rPr>
          <w:rFonts w:ascii="Times New Roman" w:hAnsi="Times New Roman" w:cs="Times New Roman"/>
          <w:sz w:val="24"/>
          <w:szCs w:val="24"/>
        </w:rPr>
      </w:pPr>
    </w:p>
    <w:p w:rsidR="00EC2863" w:rsidRDefault="00E51C28" w:rsidP="00C96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81C">
        <w:rPr>
          <w:rFonts w:ascii="Times New Roman" w:hAnsi="Times New Roman" w:cs="Times New Roman"/>
          <w:sz w:val="24"/>
          <w:szCs w:val="24"/>
        </w:rPr>
        <w:t>Алматы, 201</w:t>
      </w:r>
      <w:r w:rsidR="00B370A0">
        <w:rPr>
          <w:rFonts w:ascii="Times New Roman" w:hAnsi="Times New Roman" w:cs="Times New Roman"/>
          <w:sz w:val="24"/>
          <w:szCs w:val="24"/>
        </w:rPr>
        <w:t>8</w:t>
      </w:r>
    </w:p>
    <w:p w:rsidR="00803A10" w:rsidRPr="0012481C" w:rsidRDefault="00803A10" w:rsidP="00C96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17E" w:rsidRDefault="00B3617E" w:rsidP="00A721B4">
      <w:pPr>
        <w:tabs>
          <w:tab w:val="left" w:pos="8747"/>
        </w:tabs>
        <w:ind w:left="3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361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Ф.И.О. преподавателя (ей):</w:t>
      </w:r>
    </w:p>
    <w:p w:rsidR="002950D2" w:rsidRPr="002950D2" w:rsidRDefault="002950D2" w:rsidP="002950D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0D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Хусаинова Ильмира Рамазановна</w:t>
      </w:r>
      <w:r w:rsidRPr="002950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кандидат психологических наук,</w:t>
      </w:r>
      <w:r w:rsidR="00AF57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магистр медицины, </w:t>
      </w:r>
      <w:r w:rsidRPr="002950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руководитель отдела психолого-социальной помощи   КазНИИОиР.</w:t>
      </w:r>
    </w:p>
    <w:p w:rsidR="002950D2" w:rsidRPr="002950D2" w:rsidRDefault="002950D2" w:rsidP="002950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0D2">
        <w:rPr>
          <w:rFonts w:ascii="Times New Roman" w:eastAsia="Calibri" w:hAnsi="Times New Roman" w:cs="Times New Roman"/>
          <w:b/>
          <w:sz w:val="24"/>
          <w:szCs w:val="24"/>
        </w:rPr>
        <w:t>Приоритетные научные и профессиональные интересы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950D2">
        <w:rPr>
          <w:rFonts w:ascii="Times New Roman" w:eastAsia="Calibri" w:hAnsi="Times New Roman" w:cs="Times New Roman"/>
          <w:bCs/>
          <w:sz w:val="24"/>
          <w:szCs w:val="24"/>
        </w:rPr>
        <w:t>политика и организация здравоохранения,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 профилактика социально-зна</w:t>
      </w:r>
      <w:r>
        <w:rPr>
          <w:rFonts w:ascii="Times New Roman" w:eastAsia="Calibri" w:hAnsi="Times New Roman" w:cs="Times New Roman"/>
          <w:sz w:val="24"/>
          <w:szCs w:val="24"/>
        </w:rPr>
        <w:t>чимых заболеваний</w:t>
      </w:r>
      <w:r w:rsidRPr="002950D2">
        <w:rPr>
          <w:rFonts w:ascii="Times New Roman" w:eastAsia="Calibri" w:hAnsi="Times New Roman" w:cs="Times New Roman"/>
          <w:sz w:val="24"/>
          <w:szCs w:val="24"/>
        </w:rPr>
        <w:t>, профилактика и ранняя диагностика онкологических заб</w:t>
      </w:r>
      <w:r>
        <w:rPr>
          <w:rFonts w:ascii="Times New Roman" w:eastAsia="Calibri" w:hAnsi="Times New Roman" w:cs="Times New Roman"/>
          <w:sz w:val="24"/>
          <w:szCs w:val="24"/>
        </w:rPr>
        <w:t>олеваний, медицинская психология,</w:t>
      </w:r>
      <w:r w:rsidR="00AF57F3">
        <w:rPr>
          <w:rFonts w:ascii="Times New Roman" w:eastAsia="Calibri" w:hAnsi="Times New Roman" w:cs="Times New Roman"/>
          <w:sz w:val="24"/>
          <w:szCs w:val="24"/>
        </w:rPr>
        <w:t xml:space="preserve"> реабилитация онкологических пациентов,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онкопсихология</w:t>
      </w:r>
      <w:r w:rsidRPr="002950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0D2" w:rsidRDefault="002950D2" w:rsidP="002950D2">
      <w:pPr>
        <w:tabs>
          <w:tab w:val="left" w:pos="8747"/>
        </w:tabs>
        <w:ind w:left="3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950D2">
        <w:rPr>
          <w:rFonts w:ascii="Times New Roman" w:eastAsia="Calibri" w:hAnsi="Times New Roman" w:cs="Times New Roman"/>
          <w:sz w:val="24"/>
          <w:szCs w:val="24"/>
        </w:rPr>
        <w:t>Прошла подготовку по данным направлениям в Казахстане, Российской Федерации, США.</w:t>
      </w:r>
    </w:p>
    <w:p w:rsidR="00B3617E" w:rsidRPr="00B3617E" w:rsidRDefault="002950D2" w:rsidP="002950D2">
      <w:pPr>
        <w:tabs>
          <w:tab w:val="left" w:pos="874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Стаж работы: </w:t>
      </w:r>
      <w:r w:rsidR="00B3617E" w:rsidRPr="00B3617E">
        <w:rPr>
          <w:rFonts w:ascii="Times New Roman" w:eastAsia="Calibri" w:hAnsi="Times New Roman" w:cs="Times New Roman"/>
          <w:sz w:val="24"/>
          <w:szCs w:val="24"/>
        </w:rPr>
        <w:t>общий</w:t>
      </w:r>
      <w:r w:rsidR="00AF57F3">
        <w:rPr>
          <w:rFonts w:ascii="Times New Roman" w:eastAsia="Calibri" w:hAnsi="Times New Roman" w:cs="Times New Roman"/>
          <w:sz w:val="24"/>
          <w:szCs w:val="24"/>
        </w:rPr>
        <w:t>- 16 лет, педагогический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C2198" w:rsidRPr="00633350" w:rsidRDefault="006C2198" w:rsidP="002950D2">
      <w:pPr>
        <w:tabs>
          <w:tab w:val="left" w:pos="874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кий НИИ онкологии и </w:t>
      </w:r>
      <w:r w:rsidR="00ED3E3F">
        <w:rPr>
          <w:rFonts w:ascii="Times New Roman" w:eastAsia="Calibri" w:hAnsi="Times New Roman" w:cs="Times New Roman"/>
          <w:sz w:val="24"/>
          <w:szCs w:val="24"/>
        </w:rPr>
        <w:t>радиологии</w:t>
      </w:r>
      <w:r w:rsidR="00ED3E3F" w:rsidRPr="00633350">
        <w:rPr>
          <w:rFonts w:ascii="Times New Roman" w:eastAsia="Calibri" w:hAnsi="Times New Roman" w:cs="Times New Roman"/>
          <w:sz w:val="24"/>
          <w:szCs w:val="24"/>
        </w:rPr>
        <w:t>, пр.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E3F" w:rsidRPr="00633350">
        <w:rPr>
          <w:rFonts w:ascii="Times New Roman" w:eastAsia="Calibri" w:hAnsi="Times New Roman" w:cs="Times New Roman"/>
          <w:sz w:val="24"/>
          <w:szCs w:val="24"/>
        </w:rPr>
        <w:t>Абая 91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3E3F" w:rsidRPr="00633350">
        <w:rPr>
          <w:rFonts w:ascii="Times New Roman" w:eastAsia="Calibri" w:hAnsi="Times New Roman" w:cs="Times New Roman"/>
          <w:sz w:val="24"/>
          <w:szCs w:val="24"/>
        </w:rPr>
        <w:t>индекс 050022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C2198" w:rsidRPr="004815E6" w:rsidRDefault="006C2198" w:rsidP="00A721B4">
      <w:pPr>
        <w:numPr>
          <w:ilvl w:val="0"/>
          <w:numId w:val="9"/>
        </w:numPr>
        <w:tabs>
          <w:tab w:val="left" w:pos="8747"/>
        </w:tabs>
        <w:ind w:left="33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6C2198" w:rsidRPr="0035589E" w:rsidRDefault="006C2198" w:rsidP="006C2198">
      <w:pPr>
        <w:numPr>
          <w:ilvl w:val="0"/>
          <w:numId w:val="9"/>
        </w:numPr>
        <w:tabs>
          <w:tab w:val="left" w:pos="8747"/>
        </w:tabs>
        <w:ind w:left="33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7" w:history="1">
        <w:r w:rsidRPr="004815E6">
          <w:rPr>
            <w:rStyle w:val="a8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57F3" w:rsidRPr="00AF57F3" w:rsidRDefault="00D334A0" w:rsidP="00AF57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r w:rsidR="00AF57F3" w:rsidRPr="007D0A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r w:rsidR="00AF57F3" w:rsidRPr="00AF57F3">
        <w:rPr>
          <w:rFonts w:ascii="Times New Roman" w:eastAsia="Calibri" w:hAnsi="Times New Roman" w:cs="Times New Roman"/>
          <w:b/>
          <w:sz w:val="24"/>
          <w:szCs w:val="24"/>
        </w:rPr>
        <w:t>Цель преподавания цикла</w:t>
      </w:r>
      <w:r w:rsidR="00AF57F3" w:rsidRPr="00AF57F3">
        <w:rPr>
          <w:rFonts w:ascii="Times New Roman" w:eastAsia="Calibri" w:hAnsi="Times New Roman" w:cs="Times New Roman"/>
          <w:sz w:val="24"/>
          <w:szCs w:val="24"/>
        </w:rPr>
        <w:t xml:space="preserve"> – овладение методологией, теорией и практикой медико-социальной реабилитации, формирование системного подхода в понимании психологической структуры болезни, лечения и реабилитации, навыков адекватного применения психологических знаний в медицинской, в частности психотерапевтической деятельности, освоение медицинской деонтологии, приобретение опыта оказания квалифицированной помощи в реабилитационных мероприятиях, диагностике и экспертизе, изучение методов медико-социальной реабилитации и приобретение практических навыков их использования.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Основная задача этой программы - подготовить специалистов к работе в лечебно-профилактических, реабилитационных, </w:t>
      </w:r>
      <w:r w:rsidR="007D0A5D" w:rsidRPr="00AF57F3">
        <w:rPr>
          <w:rFonts w:ascii="Times New Roman" w:eastAsia="Calibri" w:hAnsi="Times New Roman" w:cs="Times New Roman"/>
          <w:sz w:val="24"/>
          <w:szCs w:val="24"/>
        </w:rPr>
        <w:t>образовательных учреждениях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различного профиля, в первую очередь, оказывающих различные виды медико-социальной реабилитации, лечебно-профилактической и психотерапевтической помощи.</w:t>
      </w:r>
    </w:p>
    <w:p w:rsidR="00AF57F3" w:rsidRPr="00AF57F3" w:rsidRDefault="00AF57F3" w:rsidP="00AF57F3">
      <w:pPr>
        <w:tabs>
          <w:tab w:val="left" w:pos="567"/>
          <w:tab w:val="left" w:pos="709"/>
          <w:tab w:val="left" w:pos="6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</w:t>
      </w:r>
      <w:r w:rsidRPr="00AF5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Ознакомиться со с</w:t>
      </w:r>
      <w:r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>труктурой организации психологической помощи в системе здравоохранения Республики Казахстан.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использовать современные методы медико-</w:t>
      </w:r>
      <w:r w:rsidR="007D0A5D" w:rsidRPr="00AF57F3">
        <w:rPr>
          <w:rFonts w:ascii="Times New Roman" w:eastAsia="Calibri" w:hAnsi="Times New Roman" w:cs="Times New Roman"/>
          <w:sz w:val="24"/>
          <w:szCs w:val="24"/>
        </w:rPr>
        <w:t>социальной диагностики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и социального консультирования.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bCs/>
          <w:sz w:val="24"/>
          <w:szCs w:val="24"/>
        </w:rPr>
        <w:t xml:space="preserve">освоить специфику работы </w:t>
      </w:r>
      <w:r w:rsidR="00ED3E3F" w:rsidRPr="00AF57F3">
        <w:rPr>
          <w:rFonts w:ascii="Times New Roman" w:eastAsia="Calibri" w:hAnsi="Times New Roman" w:cs="Times New Roman"/>
          <w:bCs/>
          <w:sz w:val="24"/>
          <w:szCs w:val="24"/>
        </w:rPr>
        <w:t>психологического консультирования</w:t>
      </w:r>
      <w:r w:rsidRPr="00AF57F3">
        <w:rPr>
          <w:rFonts w:ascii="Times New Roman" w:eastAsia="Calibri" w:hAnsi="Times New Roman" w:cs="Times New Roman"/>
          <w:bCs/>
          <w:sz w:val="24"/>
          <w:szCs w:val="24"/>
        </w:rPr>
        <w:t xml:space="preserve"> пациентов, их родственников и медицинского персонала в учреждениях здравоохранения;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знать основные </w:t>
      </w:r>
      <w:r w:rsidR="00ED3E3F" w:rsidRPr="00AF57F3">
        <w:rPr>
          <w:rFonts w:ascii="Times New Roman" w:eastAsia="Calibri" w:hAnsi="Times New Roman" w:cs="Times New Roman"/>
          <w:sz w:val="24"/>
          <w:szCs w:val="24"/>
        </w:rPr>
        <w:t>алгоритмы взаимодействия</w:t>
      </w:r>
      <w:r w:rsidR="00ED3E3F"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врача</w:t>
      </w:r>
      <w:r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>, психолога и пациента.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Настоящая программа сочетает теоретические и практические, клинические и экспериментальные составляющие. 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ab/>
        <w:t xml:space="preserve">В реабилитации онкологических больных </w:t>
      </w:r>
      <w:r w:rsidR="00ED3E3F" w:rsidRPr="00AF57F3">
        <w:rPr>
          <w:rFonts w:ascii="Times New Roman" w:eastAsia="Calibri" w:hAnsi="Times New Roman" w:cs="Times New Roman"/>
          <w:sz w:val="24"/>
          <w:szCs w:val="24"/>
        </w:rPr>
        <w:t>реабилитологом составляется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программы реабилитации на различных этапах противоопухолевого лечения с целью: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подготовки в операциям,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профилактики послеоперационных осложнений и осложнений лучевой и химиотерапии,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ликвидации последствий радикального лечения больных с различными локализациями злокачественных опухолей,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ослабления побочных эффектов лучевой и химиотерапии.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Идея медицинской реабилитации заключается, в первую очередь, в стабилизации компенсации функционирования всех органов и систем. Она предполагает </w:t>
      </w:r>
      <w:r w:rsidR="00ED3E3F" w:rsidRPr="00AF57F3">
        <w:rPr>
          <w:rFonts w:ascii="Times New Roman" w:eastAsia="Calibri" w:hAnsi="Times New Roman" w:cs="Times New Roman"/>
          <w:sz w:val="24"/>
          <w:szCs w:val="24"/>
        </w:rPr>
        <w:t>целый комплекс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специфичных мероприятий. Помимо диагностики и верификации структуры морфофункциональных повреждений после противоопухолевой терапии, онкореабилитолог должен попытаться разобраться, какое же главное </w:t>
      </w:r>
      <w:r w:rsidR="00ED3E3F" w:rsidRPr="00AF57F3">
        <w:rPr>
          <w:rFonts w:ascii="Times New Roman" w:eastAsia="Calibri" w:hAnsi="Times New Roman" w:cs="Times New Roman"/>
          <w:sz w:val="24"/>
          <w:szCs w:val="24"/>
        </w:rPr>
        <w:t>расстройство нужно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скорректировать, определить, что мешает жить больному и существенно влияет на качество его жизни. И в связи с этим он должен разработать стройную программу восстановительного лечения.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ab/>
        <w:t xml:space="preserve">Профессиональное становление медицинского психолога включает последовательное овладение разделами медицинской психологии – онкопсихологии, нейропсихологии, психологических проблем психосоматической медицины, психологического консультирования и психотерапии; кроме того, предусматривается изучение ряда клинических дисциплин и особенности применения методов медицинской психологии в медицине. Особое внимание уделяется формированию профессионального языка специалиста – медицинского психолога – и адекватному использованию его в процессе профессионального взаимодействия с представителями медицинских специальностей. Предлагаемая программа позволяет строить учебный процесс с учетом личностных особенностей обучающихся. </w:t>
      </w:r>
    </w:p>
    <w:p w:rsidR="00AF57F3" w:rsidRPr="00AF57F3" w:rsidRDefault="00AF57F3" w:rsidP="00AF57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Cs/>
          <w:sz w:val="24"/>
          <w:szCs w:val="24"/>
        </w:rPr>
        <w:t xml:space="preserve">     Разработанная рабочая учебная программа будет способствовать решению поставленных задач путем 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повышения профессионального уровня специалистов – медицинского персонала </w:t>
      </w:r>
      <w:r w:rsidR="00ED3E3F" w:rsidRPr="00AF57F3">
        <w:rPr>
          <w:rFonts w:ascii="Times New Roman" w:eastAsia="Calibri" w:hAnsi="Times New Roman" w:cs="Times New Roman"/>
          <w:sz w:val="24"/>
          <w:szCs w:val="24"/>
        </w:rPr>
        <w:t>и психологов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в системе здравоохранения.</w:t>
      </w:r>
    </w:p>
    <w:p w:rsidR="00AF57F3" w:rsidRPr="00AF57F3" w:rsidRDefault="00AF57F3" w:rsidP="00AF57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Продолжительность обучения – 108 часов. Дисциплина способствует приобретению знаний по приоритетным направлениям развития здравоохранения Республики Казахстан, ознакомлению с </w:t>
      </w:r>
      <w:r w:rsidRPr="00AF57F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общими  положениями Стандарта организации оказания первичной медико-санитарной помощи в Республике Казахстан, нормативно-правовой документации, регулирующие функциональные обязанности медицинского персонала и психологов в системе здравоохранения.       Большой акцент уделен 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развитию практических навыков и </w:t>
      </w:r>
      <w:r w:rsidRPr="00AF57F3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расширению знаний специфики медико-социальной реабилитации и психологических особенностей консультирования пациентов и их родственников в медицинской сфере, профлактике профессионального (эмоционального) выгорания, повышению трудовой мотивации в профессии, обучению приемам саморегуляции и снятию психоэмоцонального напряжения.  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E3399">
        <w:rPr>
          <w:rFonts w:ascii="Times New Roman" w:eastAsia="Calibri" w:hAnsi="Times New Roman" w:cs="Times New Roman"/>
          <w:b/>
          <w:sz w:val="24"/>
          <w:szCs w:val="24"/>
        </w:rPr>
        <w:t>Слушатель</w:t>
      </w: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должен знать: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F57F3">
        <w:rPr>
          <w:rFonts w:ascii="Times New Roman" w:eastAsia="Calibri" w:hAnsi="Times New Roman" w:cs="Times New Roman"/>
          <w:sz w:val="24"/>
          <w:szCs w:val="24"/>
        </w:rPr>
        <w:t>основные направления работы в рамках реабилитации и поддерживающей терапии   в системе здравоохранения;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научно-теоретические и научно-практические подходы медико-</w:t>
      </w:r>
      <w:r w:rsidR="007D0A5D" w:rsidRPr="00AF57F3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сопровождения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протоколы  стационарного восстановительного лечения и медицинской реабилитации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 принципы медицинской реабилитации;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 этапность </w:t>
      </w:r>
      <w:r w:rsidR="007D0A5D" w:rsidRPr="00AF57F3">
        <w:rPr>
          <w:rFonts w:ascii="Times New Roman" w:eastAsia="Calibri" w:hAnsi="Times New Roman" w:cs="Times New Roman"/>
          <w:sz w:val="24"/>
          <w:szCs w:val="24"/>
        </w:rPr>
        <w:t>реабилитации (</w:t>
      </w:r>
      <w:r w:rsidRPr="00AF57F3">
        <w:rPr>
          <w:rFonts w:ascii="Times New Roman" w:eastAsia="Calibri" w:hAnsi="Times New Roman" w:cs="Times New Roman"/>
          <w:sz w:val="24"/>
          <w:szCs w:val="24"/>
        </w:rPr>
        <w:t>стационарный этап, поликлинический этап и санаторно-курортный этап);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 комплексный характер реабилитации;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психодиагностические, психокоррекционные и психотерапевтические инструменты в оказании психологической помощи пациентам как этапы реабилитационных программ;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проведение психоконсультирования пациентов, их родственников, а также медицинского персонала в медицинских учреждениях;</w:t>
      </w:r>
    </w:p>
    <w:p w:rsidR="00AF57F3" w:rsidRPr="00AF57F3" w:rsidRDefault="00AF57F3" w:rsidP="00AF57F3">
      <w:pPr>
        <w:tabs>
          <w:tab w:val="left" w:pos="7338"/>
          <w:tab w:val="left" w:pos="101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57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правила этики работы медицинского работника, психотерапевта и медицинской деонтологии; 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E3399">
        <w:rPr>
          <w:rFonts w:ascii="Times New Roman" w:eastAsia="Calibri" w:hAnsi="Times New Roman" w:cs="Times New Roman"/>
          <w:b/>
          <w:sz w:val="24"/>
          <w:szCs w:val="24"/>
        </w:rPr>
        <w:t>Слушатель</w:t>
      </w: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должен уметь: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lastRenderedPageBreak/>
        <w:t>- владеть знаниями нормативно-правовой документации, касающейся построению реабилитационной помощи в медицинских учреждениях Республики Казахстан;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F57F3">
        <w:rPr>
          <w:rFonts w:ascii="Times New Roman" w:eastAsia="Calibri" w:hAnsi="Times New Roman" w:cs="Times New Roman"/>
          <w:sz w:val="24"/>
          <w:szCs w:val="24"/>
        </w:rPr>
        <w:t>составлять план работы медико-социального сопровождения пациентов в медицинском учреждении (годовой, квартальный, месячный, еженедельный) в соответствии с утверждённым планом организации в начале года;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проводить медико-социальные мероприятия сопровождения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проводить поддерживающую реабилитацию согласно клиническим профилям;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осуществлять психокоррекционые и психотерапетические мероприятия (занятия, беседы, встречи) в целях обеспечения психологической помощи пациентов, находящихся в процессе лечения;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осуществлять и оказывать социальную и психологическую и информационную поддержку родственников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организовывать и проводить психолого-социальные мероприятия (тренинги, беседы, консультирование: групповое и индивидуальное) с медицинским персоналом организации.</w:t>
      </w:r>
    </w:p>
    <w:p w:rsidR="00AF57F3" w:rsidRPr="00AF57F3" w:rsidRDefault="00AF57F3" w:rsidP="00AF57F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Формируемые компетенции: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Межличностные компетенции: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Умение анализировать  и контролировать коммуникативную ситуацию. Находить эффективные способы коммуникации при возникновении конфликтов. . Уметь создавать благоприятный социально-психологический климат в коллективе. Развить умение проявлять выдержку и самоконтроль в разнообразных конфликтных ситуациях. Уметь эффективно работать в коллективе.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Предметные компетенции: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категорий и понимание </w:t>
      </w:r>
      <w:r w:rsidR="000C1717"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понятий</w:t>
      </w: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медико-социальной реабилитации.  Знать историю развития  медицинской реабилиталогии, современные тенденции и проблематику медицинской психологии как отрасли науки психологии на современном этапе.  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Понимание: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фундаментальных основы медико-социальной </w:t>
      </w:r>
      <w:r w:rsidR="000C1717"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реабилитации, быть</w:t>
      </w: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компетентным в знаниях механизмов и закономерностей деятельности и психологии личности медицинского работника.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Применение: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знаниями предмета реабилитации и поддерживающей терапии онкологических больных, специфических особенностей медицинского труда, различных современных подходов, а также применении знаний в практической работе.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и представлений в области функциональных основ медико-социальной реабилитации и поддерживающей терапии, способности анализировать процессы трудовой мотивации, человеческими ресурсами, а также развитие способности анализировать и прогнозировать динамику развития личности медицинского работника в межличностных отношениях в системе здравоохранения.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Синтез: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и реализовывать психологическое пространство для развития человеческих ресурсов, строить психологическую и </w:t>
      </w: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психопрофилактическую  работу на первичном уровне, направленную на предупреждение любого возможного неблагополучия и обеспечение безопасности психологического здоровья медицинского персонала в организации здравоохранения.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Оценка:</w:t>
      </w:r>
    </w:p>
    <w:p w:rsidR="00AF57F3" w:rsidRPr="00AF57F3" w:rsidRDefault="00AF57F3" w:rsidP="00AF5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самооценка знаний в области медико-социальной реабилитации и поддерживающей терапии онкологических больных, понимание механизмов трудовой мотивации, психологических особенностей стимулирования и повышения эффективности медицинского труда, а также  способности принятия решений, осуществления качественного оценивания труда медицинского работника.</w:t>
      </w:r>
    </w:p>
    <w:p w:rsidR="00AF57F3" w:rsidRPr="00AF57F3" w:rsidRDefault="00AF57F3" w:rsidP="00AF57F3">
      <w:pPr>
        <w:tabs>
          <w:tab w:val="left" w:pos="65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1B4" w:rsidRDefault="00A721B4" w:rsidP="00D334A0">
      <w:pPr>
        <w:tabs>
          <w:tab w:val="left" w:pos="656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350" w:rsidRPr="00A721B4" w:rsidRDefault="00C75350" w:rsidP="00D334A0">
      <w:pPr>
        <w:tabs>
          <w:tab w:val="left" w:pos="656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B3B" w:rsidRPr="007C67EF" w:rsidRDefault="00CA3B9A" w:rsidP="00AB3A73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EF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</w:t>
      </w:r>
      <w:r w:rsidR="000D0B3B" w:rsidRPr="007C67EF">
        <w:rPr>
          <w:rFonts w:ascii="Times New Roman" w:hAnsi="Times New Roman" w:cs="Times New Roman"/>
          <w:b/>
          <w:sz w:val="24"/>
          <w:szCs w:val="24"/>
        </w:rPr>
        <w:t>:</w:t>
      </w:r>
    </w:p>
    <w:p w:rsidR="000D0B3B" w:rsidRPr="007C67EF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7C67EF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D334A0" w:rsidRDefault="000D0B3B" w:rsidP="00D334A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8B40AD" w:rsidRPr="00D334A0" w:rsidRDefault="008B40AD" w:rsidP="008B40AD">
      <w:pPr>
        <w:pStyle w:val="a7"/>
        <w:tabs>
          <w:tab w:val="left" w:pos="874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E5FB1" w:rsidRPr="00A902F1" w:rsidRDefault="00CA3B9A" w:rsidP="00A902F1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</w:t>
      </w:r>
      <w:r w:rsidR="00D656D7" w:rsidRPr="00A902F1">
        <w:rPr>
          <w:rFonts w:ascii="Times New Roman" w:hAnsi="Times New Roman" w:cs="Times New Roman"/>
          <w:b/>
          <w:sz w:val="24"/>
          <w:szCs w:val="24"/>
        </w:rPr>
        <w:t>, критерий и правила оценки</w:t>
      </w:r>
      <w:r w:rsidR="00A95569" w:rsidRPr="00A902F1">
        <w:rPr>
          <w:rFonts w:ascii="Times New Roman" w:hAnsi="Times New Roman" w:cs="Times New Roman"/>
          <w:b/>
          <w:sz w:val="24"/>
          <w:szCs w:val="24"/>
        </w:rPr>
        <w:t>:</w:t>
      </w:r>
    </w:p>
    <w:p w:rsidR="00A902F1" w:rsidRPr="00D334A0" w:rsidRDefault="008636E3" w:rsidP="00D334A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6E3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8636E3">
        <w:rPr>
          <w:rFonts w:ascii="Times New Roman" w:eastAsia="Times New Roman" w:hAnsi="Times New Roman" w:cs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распорядка.</w:t>
      </w:r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9.25-10.15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2534BB" w:rsidRDefault="002534BB" w:rsidP="002534B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ED3E3F" w:rsidRDefault="00ED3E3F" w:rsidP="002534B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D3E3F" w:rsidRDefault="00ED3E3F" w:rsidP="00ED3E3F">
      <w:pPr>
        <w:tabs>
          <w:tab w:val="left" w:pos="65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658">
        <w:rPr>
          <w:rFonts w:ascii="Times New Roman" w:hAnsi="Times New Roman"/>
          <w:b/>
          <w:sz w:val="24"/>
          <w:szCs w:val="24"/>
        </w:rPr>
        <w:t>Учебно-тематический план по циклу повышения квалификации</w:t>
      </w:r>
    </w:p>
    <w:p w:rsidR="00ED3E3F" w:rsidRPr="00ED3E3F" w:rsidRDefault="00ED3E3F" w:rsidP="00ED3E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CEC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ED3E3F" w:rsidRDefault="00ED3E3F" w:rsidP="002534B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134"/>
        <w:gridCol w:w="1134"/>
        <w:gridCol w:w="1418"/>
        <w:gridCol w:w="850"/>
        <w:gridCol w:w="851"/>
      </w:tblGrid>
      <w:tr w:rsidR="00ED3E3F" w:rsidRPr="00A369B6" w:rsidTr="00ED3E3F">
        <w:trPr>
          <w:cantSplit/>
          <w:trHeight w:val="7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E3F" w:rsidRPr="00A369B6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5F2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5F2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</w:t>
            </w:r>
          </w:p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ED3E3F" w:rsidRPr="000E34ED" w:rsidRDefault="00ED3E3F" w:rsidP="00E83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E3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ED3E3F" w:rsidRPr="00A369B6" w:rsidTr="00ED3E3F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ические </w:t>
            </w:r>
            <w:bookmarkStart w:id="0" w:name="_GoBack"/>
            <w:bookmarkEnd w:id="0"/>
            <w:r w:rsidR="007426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основы</w:t>
            </w:r>
            <w:r w:rsidR="007426D6" w:rsidRPr="00020A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6D6" w:rsidRPr="00DC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</w:t>
            </w:r>
            <w:r w:rsidRPr="00DC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поддерживающей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D3E3F" w:rsidRPr="00A369B6" w:rsidTr="00E831AA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</w:t>
            </w: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D3E3F" w:rsidRPr="00A369B6" w:rsidRDefault="00ED3E3F" w:rsidP="00E83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История развития </w:t>
            </w:r>
            <w:r w:rsidRPr="00DC46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медико-социальной реабилитации и поддерживающей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Default="00ED3E3F" w:rsidP="00E831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3E3F" w:rsidRPr="00A369B6" w:rsidTr="00E831AA">
        <w:trPr>
          <w:cantSplit/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ED3E3F" w:rsidRPr="00A369B6" w:rsidTr="00E831AA">
        <w:trPr>
          <w:cantSplit/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 подход в реабилитации и поддерживающей</w:t>
            </w: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1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онкологических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D3E3F" w:rsidRPr="00A369B6" w:rsidTr="00E831AA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D3E3F" w:rsidRPr="00A369B6" w:rsidTr="00E831AA">
        <w:trPr>
          <w:cantSplit/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ED3E3F" w:rsidRPr="00A369B6" w:rsidRDefault="00ED3E3F" w:rsidP="00E83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ED3E3F" w:rsidRPr="00A369B6" w:rsidTr="00ED3E3F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D3E3F" w:rsidRPr="00A369B6" w:rsidTr="00ED3E3F">
        <w:trPr>
          <w:cantSplit/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этика и деонтология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Психогигиена и психопрофилактика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Внутренняя картина болезни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(ВКБ)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Типы реакции личности на болезнь.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E831AA" w:rsidRDefault="00ED3E3F" w:rsidP="00E831AA">
            <w:pPr>
              <w:jc w:val="center"/>
            </w:pPr>
            <w:r w:rsidRPr="00E831AA">
              <w:t>1</w:t>
            </w:r>
          </w:p>
        </w:tc>
      </w:tr>
      <w:tr w:rsidR="00ED3E3F" w:rsidRPr="00A369B6" w:rsidTr="00E831AA">
        <w:trPr>
          <w:cantSplit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A" w:rsidRPr="00E831AA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Специфика работы в реабилитационных программах. онкопациентов, их родственников, </w:t>
            </w:r>
            <w:r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0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персонала в организациях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E831AA" w:rsidRDefault="00ED3E3F" w:rsidP="00E831AA">
            <w:pPr>
              <w:spacing w:line="240" w:lineRule="auto"/>
              <w:jc w:val="center"/>
            </w:pPr>
            <w:r w:rsidRPr="00E831AA">
              <w:t>7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Виды реабилитации </w:t>
            </w:r>
            <w:r w:rsidRPr="00A85F5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пациентов с онкологическими заболеваниями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Специализированная стационарная онкореабилитация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D3E3F" w:rsidRPr="00A369B6" w:rsidTr="00E831AA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Анализ качества жизни онкопациентов в процессе реабилитации и поддерживающей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542A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9542AB" w:rsidRDefault="00ED3E3F" w:rsidP="00E83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3F" w:rsidRPr="009542AB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ED3E3F" w:rsidRPr="00A369B6" w:rsidTr="00ED3E3F">
        <w:trPr>
          <w:cantSplit/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line="240" w:lineRule="auto"/>
              <w:ind w:left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  <w:r w:rsidRPr="00A369B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3F" w:rsidRPr="00A369B6" w:rsidRDefault="00ED3E3F" w:rsidP="00E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108</w:t>
            </w:r>
          </w:p>
        </w:tc>
      </w:tr>
    </w:tbl>
    <w:p w:rsidR="00E831AA" w:rsidRDefault="00E831AA" w:rsidP="00E831AA">
      <w:pPr>
        <w:spacing w:after="0" w:line="240" w:lineRule="auto"/>
        <w:ind w:right="5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50C6C" w:rsidRPr="00D334A0" w:rsidRDefault="00E50C6C" w:rsidP="00E831AA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E50C6C" w:rsidRDefault="00E50C6C" w:rsidP="00E50C6C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E50C6C" w:rsidRDefault="00E50C6C" w:rsidP="00E50C6C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6C2198" w:rsidRDefault="00E50C6C" w:rsidP="00D334A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Критерии знаний определяется оценками балльно-рейтинговой буквенной системы.</w:t>
      </w:r>
    </w:p>
    <w:p w:rsidR="00ED3E3F" w:rsidRPr="00D334A0" w:rsidRDefault="00ED3E3F" w:rsidP="00D334A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56D7" w:rsidRPr="00D656D7" w:rsidRDefault="00D656D7" w:rsidP="00D334A0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</w:t>
      </w:r>
      <w:r w:rsidR="00A902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4394"/>
        <w:gridCol w:w="3261"/>
      </w:tblGrid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47B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35589E" w:rsidRDefault="0035589E" w:rsidP="00D3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1B4" w:rsidRDefault="00A721B4" w:rsidP="00D3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1B4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сновная</w:t>
      </w:r>
      <w:r w:rsidRPr="00A721B4"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дополнительная литература:</w:t>
      </w:r>
    </w:p>
    <w:p w:rsidR="0035589E" w:rsidRPr="00A721B4" w:rsidRDefault="0035589E" w:rsidP="00D3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1B4" w:rsidRDefault="00A721B4" w:rsidP="00A721B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1B4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сновная</w:t>
      </w:r>
      <w:r w:rsidRPr="00A721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28A7" w:rsidRPr="003728A7" w:rsidRDefault="003728A7" w:rsidP="003728A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Государственная программа развития здравоохранения Республики Казахстан «</w:t>
      </w: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Саламатты Қазақстан</w:t>
      </w: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3728A7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3728A7">
        <w:rPr>
          <w:rFonts w:ascii="Times New Roman" w:eastAsia="Calibri" w:hAnsi="Times New Roman" w:cs="Times New Roman"/>
          <w:sz w:val="24"/>
          <w:szCs w:val="24"/>
        </w:rPr>
        <w:t>. № 1113.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Конечный Р., Боухал М. Психология в медицине.</w:t>
      </w:r>
      <w:r w:rsidRPr="003728A7">
        <w:rPr>
          <w:rFonts w:ascii="Times New Roman" w:eastAsia="Calibri" w:hAnsi="Times New Roman" w:cs="Times New Roman"/>
          <w:noProof/>
          <w:sz w:val="24"/>
          <w:szCs w:val="24"/>
        </w:rPr>
        <w:t xml:space="preserve"> — </w:t>
      </w:r>
      <w:r w:rsidRPr="003728A7">
        <w:rPr>
          <w:rFonts w:ascii="Times New Roman" w:eastAsia="Calibri" w:hAnsi="Times New Roman" w:cs="Times New Roman"/>
          <w:sz w:val="24"/>
          <w:szCs w:val="24"/>
        </w:rPr>
        <w:t>Прага,</w:t>
      </w:r>
      <w:r w:rsidRPr="003728A7">
        <w:rPr>
          <w:rFonts w:ascii="Times New Roman" w:eastAsia="Calibri" w:hAnsi="Times New Roman" w:cs="Times New Roman"/>
          <w:noProof/>
          <w:sz w:val="24"/>
          <w:szCs w:val="24"/>
        </w:rPr>
        <w:t xml:space="preserve"> 1983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Хусаинова И.Р. Психосоциальная помощь в онкологической службе Республики Казахстан. Материалы международной научно-практической конференции. Психолого-социальная работа в современном обществе: проблемы и решения. СПб.2015. –С.92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Хусаинова И.Р. Организация и оказание психосоциальной помощи в онкологической службе. Материалы международной научно-практической конференции. Психолого-социальная работа в современном обществе: проблемы и решения. СПб.2016. –С.213-216.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Хусаинова И.Р., Исхакова Э.В. Психологическая помощь в онкологической службе. Глава 2. Клиническое руководство «Онкология»./ Под ред. К.Ш. Нургазиева, Том 1. – Алматы, 2016. – с. 52-71.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Павленок П. Д. Теория, история и методика социальной работы. Избранные работы: Учебное пособие / П. Д Павленок. - 10-е изд., испр. и доп. - М.: Издательско-торговая корпорация "Дашков и К°", 2013.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Фирсов М. В. Теория социальной работы: учеб. пособие / М. В. Фирсов, Е. Г. Студенова. - 4-е изд. - М. : Гаудеамус; Академический проект, 2009. - 512 с.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Гуслова М. Н. Теория и методика социальной работы  : учебник/ М. Н. Гуслова. - М. : Академия, 2007. - 160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Ламбаева И.А. Социальная работа за рубежом : учеб. пособие / И.А. Ламбаева. - Улан-Удэ : Изд-во ВСГТУ, 2000. - 110 с. ;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Основы социальной работы : учебник; Рекомендовано МО / ред. П.Д. Павленок. - 3-е изд., испр. и доп. - М. : ИНФРА-М, 2009. - 560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Платонова Н.М. Теория и методика социальной работы : учебник / Н.М. Платонова, Г.Ф. Нестерова. - М. : Академия : Моск. учебники, 2011. - 368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Симонова Т.М. Некоторые особенности подходов к социальным проблемам и их решению в отечественной и зарубежной социальной работе // Вестн. С.-Петерб. гос. ин-та психологии и социал. работы. - 2004. - № 1. - С. 139-142.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Теория и практика социальной работы: отечественный и зарубежный опыт : в 2 т. Т. 1. - М. ; Тула : [б. и.], 1993. - 462 с.; Т. 2. - М. ; Тула : [б. и.], 1993. - 392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Учебное пособие / Под ред. Е. Л. Солдатовой. - Челябинск: Изд-во ЮУрГУ, 2004. - 125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Водопьянова Н., Старченкова Е. Синдром выгорания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3728A7">
        <w:rPr>
          <w:rFonts w:ascii="Times New Roman" w:eastAsia="Calibri" w:hAnsi="Times New Roman" w:cs="Times New Roman"/>
          <w:sz w:val="24"/>
          <w:szCs w:val="24"/>
        </w:rPr>
        <w:t>диагностика и профилактика.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728A7">
        <w:rPr>
          <w:rFonts w:ascii="Times New Roman" w:eastAsia="Calibri" w:hAnsi="Times New Roman" w:cs="Times New Roman"/>
          <w:sz w:val="24"/>
          <w:szCs w:val="24"/>
        </w:rPr>
        <w:t>2-е изд: Питер; Спб.;</w:t>
      </w:r>
      <w:r w:rsidRPr="003728A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sz w:val="24"/>
          <w:szCs w:val="24"/>
        </w:rPr>
        <w:t>2008. – 258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bCs/>
          <w:sz w:val="24"/>
          <w:szCs w:val="24"/>
        </w:rPr>
        <w:t>Заманаева Ю.В., Фрумкин</w:t>
      </w:r>
      <w:r w:rsidRPr="003728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bCs/>
          <w:sz w:val="24"/>
          <w:szCs w:val="24"/>
        </w:rPr>
        <w:t>А.А.</w:t>
      </w:r>
      <w:r w:rsidRPr="003728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bCs/>
          <w:sz w:val="24"/>
          <w:szCs w:val="24"/>
        </w:rPr>
        <w:t>Психологическая помощь медицинскому персоналу: постановка проблем и возможные пути решения.</w:t>
      </w:r>
      <w:r w:rsidRPr="003728A7">
        <w:rPr>
          <w:rFonts w:ascii="Times New Roman" w:eastAsia="Calibri" w:hAnsi="Times New Roman" w:cs="Times New Roman"/>
          <w:sz w:val="24"/>
          <w:szCs w:val="24"/>
        </w:rPr>
        <w:t>– СПб, 2005 – 18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Хусаинова И.Р., Каусова Г.К. Психологическое сопровождение медицинского персонала в онкологичеком стационаре. «Вестник» КазНМУ № 3-2016, С.68-71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Каусова Г.К., Хусаинова И.Р. Организация и управление психосоциальной помощи в онкологической службе. «Вестник» КазНМУ № 3-2016, С.276-28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Хусаинова И.Р. Психолого-социальная реабилитация после мастэктомии при раке молочной железы. «Онкология и радиология Казахстана» №4(42) 2016г. С28-33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Кыдырмоллаева Э.К. Медико-социальная работа в реализации деятельности социального   работника в Казахском научно-ислледовательском институте онкологии и радиологии // /Психолого-социальная работа в современном обществе: проблемы и решения // Материалы международной научно-практической конференции, -СПб,  2017 -  С. 189-191.</w:t>
      </w:r>
    </w:p>
    <w:p w:rsidR="003728A7" w:rsidRPr="003728A7" w:rsidRDefault="003728A7" w:rsidP="003728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A7" w:rsidRPr="003728A7" w:rsidRDefault="003728A7" w:rsidP="003728A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8A7">
        <w:rPr>
          <w:rFonts w:ascii="Times New Roman" w:eastAsia="Calibri" w:hAnsi="Times New Roman" w:cs="Times New Roman"/>
          <w:b/>
          <w:sz w:val="24"/>
          <w:szCs w:val="24"/>
        </w:rPr>
        <w:t>Дополнительная:</w:t>
      </w:r>
    </w:p>
    <w:p w:rsidR="003728A7" w:rsidRPr="003728A7" w:rsidRDefault="003728A7" w:rsidP="003728A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Казаков Ю.Н. Инструментарий социальных технологий (психологические аспекты): Учебное пособие. - Владивосток: Изд-во ВГУЭС, 1998. – 100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Казаков Ю.Н., Золотарева Г.К. Медико-социально-психологические основы здоровья и оказания первой медицинской помощи. Конспект лекций. – 2-е изд., испр., доп. Владивосток: Изд-во ВГУЭС, 2000. – 184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Курбатов В.И. Социальное проектирование. Учебное пособие.  Ростов на Дону, 2001. – 260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Медведева, Г.П. Этика социальной работы: Учебное пособие для студ. высш. учеб. заведений. – М.: ВЛАДОС, 2002. – 208 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Международные акты о правах человека: Сборник документов /Сост. д.ю.н., проф. В.А. Карташкин, д.ю.н., проф. Е.А. Лукашева. – М.: НОРМА-ИНФРА-М, 2002. – 944 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Ягнюк К.В. (2010а) Сессия Карла Роджерса с Глорией: анализ вербальных вмешательств. // Журнал практического психолога. №1-2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Мидор Б., Роджерс К. Личностно-центрированная психотерапия. // (Под ред. Р.Корзини). Современная психотерапия.2010г.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Kurtz, Silverman, Drapets. Teaching and Learning Communication skills in Medicine. – 2-nd Edition, 2010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Lloyd and Bor. Communication skills for medicine. – Edinburgh London N-Y Oxford, 2010.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Учебное пособие / Под ред. Е. Л. Солдатовой. - Челябинск: Изд-во ЮУрГУ, 2004. - 125 с.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Водопьянова Н., Старченкова Е. Синдром выгорания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3728A7">
        <w:rPr>
          <w:rFonts w:ascii="Times New Roman" w:eastAsia="Calibri" w:hAnsi="Times New Roman" w:cs="Times New Roman"/>
          <w:sz w:val="24"/>
          <w:szCs w:val="24"/>
        </w:rPr>
        <w:t>диагностика и профилактика.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728A7">
        <w:rPr>
          <w:rFonts w:ascii="Times New Roman" w:eastAsia="Calibri" w:hAnsi="Times New Roman" w:cs="Times New Roman"/>
          <w:sz w:val="24"/>
          <w:szCs w:val="24"/>
        </w:rPr>
        <w:t>2-е изд: Питер; Спб.;</w:t>
      </w:r>
      <w:r w:rsidRPr="003728A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sz w:val="24"/>
          <w:szCs w:val="24"/>
        </w:rPr>
        <w:t>2008. – 258 с.</w:t>
      </w:r>
    </w:p>
    <w:p w:rsidR="009E4D39" w:rsidRPr="009E4D39" w:rsidRDefault="009E4D39" w:rsidP="00A721B4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4D39" w:rsidRPr="009E4D39" w:rsidSect="00E831AA">
      <w:pgSz w:w="16838" w:h="11906" w:orient="landscape"/>
      <w:pgMar w:top="1418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20" w:rsidRDefault="00B24F20" w:rsidP="00EC2A0B">
      <w:pPr>
        <w:spacing w:after="0" w:line="240" w:lineRule="auto"/>
      </w:pPr>
      <w:r>
        <w:separator/>
      </w:r>
    </w:p>
  </w:endnote>
  <w:endnote w:type="continuationSeparator" w:id="0">
    <w:p w:rsidR="00B24F20" w:rsidRDefault="00B24F20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20" w:rsidRDefault="00B24F20" w:rsidP="00EC2A0B">
      <w:pPr>
        <w:spacing w:after="0" w:line="240" w:lineRule="auto"/>
      </w:pPr>
      <w:r>
        <w:separator/>
      </w:r>
    </w:p>
  </w:footnote>
  <w:footnote w:type="continuationSeparator" w:id="0">
    <w:p w:rsidR="00B24F20" w:rsidRDefault="00B24F20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B17"/>
    <w:multiLevelType w:val="hybridMultilevel"/>
    <w:tmpl w:val="7E8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6875"/>
    <w:multiLevelType w:val="hybridMultilevel"/>
    <w:tmpl w:val="3EF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379A0"/>
    <w:multiLevelType w:val="hybridMultilevel"/>
    <w:tmpl w:val="A18C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5424"/>
    <w:multiLevelType w:val="hybridMultilevel"/>
    <w:tmpl w:val="E7C88BF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795F02F0"/>
    <w:multiLevelType w:val="hybridMultilevel"/>
    <w:tmpl w:val="CE1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E61533"/>
    <w:multiLevelType w:val="hybridMultilevel"/>
    <w:tmpl w:val="15A4A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11388"/>
    <w:rsid w:val="0002001F"/>
    <w:rsid w:val="0002259E"/>
    <w:rsid w:val="0002707B"/>
    <w:rsid w:val="000414EB"/>
    <w:rsid w:val="0009616E"/>
    <w:rsid w:val="000B5C55"/>
    <w:rsid w:val="000C1717"/>
    <w:rsid w:val="000C5D72"/>
    <w:rsid w:val="000D0B3B"/>
    <w:rsid w:val="000E3399"/>
    <w:rsid w:val="000E5FB1"/>
    <w:rsid w:val="000E6D64"/>
    <w:rsid w:val="00120B42"/>
    <w:rsid w:val="0012481C"/>
    <w:rsid w:val="00133579"/>
    <w:rsid w:val="00144688"/>
    <w:rsid w:val="00172741"/>
    <w:rsid w:val="00175A25"/>
    <w:rsid w:val="001766E5"/>
    <w:rsid w:val="00177C80"/>
    <w:rsid w:val="001877EA"/>
    <w:rsid w:val="00197E97"/>
    <w:rsid w:val="001A04E2"/>
    <w:rsid w:val="001A22FB"/>
    <w:rsid w:val="001F6B8E"/>
    <w:rsid w:val="00217EA0"/>
    <w:rsid w:val="002211C3"/>
    <w:rsid w:val="002534BB"/>
    <w:rsid w:val="002559B4"/>
    <w:rsid w:val="00266D66"/>
    <w:rsid w:val="0028291B"/>
    <w:rsid w:val="002950D2"/>
    <w:rsid w:val="002B163E"/>
    <w:rsid w:val="002B521C"/>
    <w:rsid w:val="00315FBA"/>
    <w:rsid w:val="0032710F"/>
    <w:rsid w:val="00330B17"/>
    <w:rsid w:val="00335354"/>
    <w:rsid w:val="0033627B"/>
    <w:rsid w:val="003421DD"/>
    <w:rsid w:val="00352468"/>
    <w:rsid w:val="0035589E"/>
    <w:rsid w:val="00372560"/>
    <w:rsid w:val="003728A7"/>
    <w:rsid w:val="003917BA"/>
    <w:rsid w:val="003A08B0"/>
    <w:rsid w:val="003B39DD"/>
    <w:rsid w:val="003B3E38"/>
    <w:rsid w:val="00415ECA"/>
    <w:rsid w:val="004311A4"/>
    <w:rsid w:val="00442C0F"/>
    <w:rsid w:val="00444DC0"/>
    <w:rsid w:val="00450026"/>
    <w:rsid w:val="00461340"/>
    <w:rsid w:val="00463ADD"/>
    <w:rsid w:val="00487E72"/>
    <w:rsid w:val="004B3D42"/>
    <w:rsid w:val="004C2B90"/>
    <w:rsid w:val="004C552F"/>
    <w:rsid w:val="004F6C34"/>
    <w:rsid w:val="00507705"/>
    <w:rsid w:val="00562CFD"/>
    <w:rsid w:val="005748F5"/>
    <w:rsid w:val="00582402"/>
    <w:rsid w:val="005842DC"/>
    <w:rsid w:val="005939DD"/>
    <w:rsid w:val="005A03BC"/>
    <w:rsid w:val="005A64F3"/>
    <w:rsid w:val="005D7478"/>
    <w:rsid w:val="005F5B53"/>
    <w:rsid w:val="006141E0"/>
    <w:rsid w:val="00616BE9"/>
    <w:rsid w:val="00622687"/>
    <w:rsid w:val="00640B60"/>
    <w:rsid w:val="006516EB"/>
    <w:rsid w:val="006550FC"/>
    <w:rsid w:val="0067610D"/>
    <w:rsid w:val="00680E8E"/>
    <w:rsid w:val="00683F0C"/>
    <w:rsid w:val="0069435D"/>
    <w:rsid w:val="006A66AE"/>
    <w:rsid w:val="006C2198"/>
    <w:rsid w:val="006C47EF"/>
    <w:rsid w:val="006E725D"/>
    <w:rsid w:val="006F69E1"/>
    <w:rsid w:val="007426D6"/>
    <w:rsid w:val="00743559"/>
    <w:rsid w:val="00755994"/>
    <w:rsid w:val="0076771D"/>
    <w:rsid w:val="00772604"/>
    <w:rsid w:val="00784E1D"/>
    <w:rsid w:val="00785B44"/>
    <w:rsid w:val="007B798A"/>
    <w:rsid w:val="007C3498"/>
    <w:rsid w:val="007C67EF"/>
    <w:rsid w:val="007C6BDF"/>
    <w:rsid w:val="007D0A5D"/>
    <w:rsid w:val="0080194D"/>
    <w:rsid w:val="0080273D"/>
    <w:rsid w:val="00803A10"/>
    <w:rsid w:val="008110EA"/>
    <w:rsid w:val="008245F2"/>
    <w:rsid w:val="00854CE2"/>
    <w:rsid w:val="00855454"/>
    <w:rsid w:val="008636E3"/>
    <w:rsid w:val="008776BB"/>
    <w:rsid w:val="00887DCE"/>
    <w:rsid w:val="008B40AD"/>
    <w:rsid w:val="008B783B"/>
    <w:rsid w:val="008C5FD6"/>
    <w:rsid w:val="008D33C1"/>
    <w:rsid w:val="008E5107"/>
    <w:rsid w:val="0090179D"/>
    <w:rsid w:val="00917B6D"/>
    <w:rsid w:val="0092026D"/>
    <w:rsid w:val="0092795C"/>
    <w:rsid w:val="00942E7B"/>
    <w:rsid w:val="009529FD"/>
    <w:rsid w:val="00952C8D"/>
    <w:rsid w:val="00953BAE"/>
    <w:rsid w:val="00957777"/>
    <w:rsid w:val="009824AF"/>
    <w:rsid w:val="009B0D7D"/>
    <w:rsid w:val="009C6F75"/>
    <w:rsid w:val="009D5201"/>
    <w:rsid w:val="009E4C36"/>
    <w:rsid w:val="009E4D39"/>
    <w:rsid w:val="009E7E16"/>
    <w:rsid w:val="00A012CA"/>
    <w:rsid w:val="00A02E30"/>
    <w:rsid w:val="00A053A9"/>
    <w:rsid w:val="00A073F7"/>
    <w:rsid w:val="00A10AAE"/>
    <w:rsid w:val="00A16FA2"/>
    <w:rsid w:val="00A17DA2"/>
    <w:rsid w:val="00A2066A"/>
    <w:rsid w:val="00A30813"/>
    <w:rsid w:val="00A31654"/>
    <w:rsid w:val="00A422D1"/>
    <w:rsid w:val="00A6308C"/>
    <w:rsid w:val="00A721B4"/>
    <w:rsid w:val="00A73F8B"/>
    <w:rsid w:val="00A74FEB"/>
    <w:rsid w:val="00A902F1"/>
    <w:rsid w:val="00A91BA5"/>
    <w:rsid w:val="00A95569"/>
    <w:rsid w:val="00AA47FB"/>
    <w:rsid w:val="00AB1E2A"/>
    <w:rsid w:val="00AB3A73"/>
    <w:rsid w:val="00AC5249"/>
    <w:rsid w:val="00AD614C"/>
    <w:rsid w:val="00AD7CE7"/>
    <w:rsid w:val="00AD7E2F"/>
    <w:rsid w:val="00AE7869"/>
    <w:rsid w:val="00AF28B1"/>
    <w:rsid w:val="00AF57F3"/>
    <w:rsid w:val="00B132F1"/>
    <w:rsid w:val="00B20A79"/>
    <w:rsid w:val="00B2390A"/>
    <w:rsid w:val="00B24F20"/>
    <w:rsid w:val="00B3617E"/>
    <w:rsid w:val="00B370A0"/>
    <w:rsid w:val="00B46D0B"/>
    <w:rsid w:val="00B537AF"/>
    <w:rsid w:val="00B815E2"/>
    <w:rsid w:val="00B87D38"/>
    <w:rsid w:val="00B901E0"/>
    <w:rsid w:val="00BA2E05"/>
    <w:rsid w:val="00BB5467"/>
    <w:rsid w:val="00BB62EB"/>
    <w:rsid w:val="00BC137A"/>
    <w:rsid w:val="00BC3A27"/>
    <w:rsid w:val="00BE4AA3"/>
    <w:rsid w:val="00BF240E"/>
    <w:rsid w:val="00C03807"/>
    <w:rsid w:val="00C1594F"/>
    <w:rsid w:val="00C53A29"/>
    <w:rsid w:val="00C62588"/>
    <w:rsid w:val="00C66728"/>
    <w:rsid w:val="00C71200"/>
    <w:rsid w:val="00C75350"/>
    <w:rsid w:val="00C82E09"/>
    <w:rsid w:val="00C96B41"/>
    <w:rsid w:val="00CA3B9A"/>
    <w:rsid w:val="00CC49E0"/>
    <w:rsid w:val="00CD7188"/>
    <w:rsid w:val="00CE7CD8"/>
    <w:rsid w:val="00CF1C9D"/>
    <w:rsid w:val="00CF5D34"/>
    <w:rsid w:val="00D077D7"/>
    <w:rsid w:val="00D20870"/>
    <w:rsid w:val="00D237A9"/>
    <w:rsid w:val="00D334A0"/>
    <w:rsid w:val="00D3543B"/>
    <w:rsid w:val="00D47B39"/>
    <w:rsid w:val="00D50EBF"/>
    <w:rsid w:val="00D56393"/>
    <w:rsid w:val="00D656D7"/>
    <w:rsid w:val="00D66FC2"/>
    <w:rsid w:val="00DA1F03"/>
    <w:rsid w:val="00DA7E3E"/>
    <w:rsid w:val="00DC36BB"/>
    <w:rsid w:val="00DC4041"/>
    <w:rsid w:val="00DD3A6C"/>
    <w:rsid w:val="00DD3B87"/>
    <w:rsid w:val="00DD4EA4"/>
    <w:rsid w:val="00E1527D"/>
    <w:rsid w:val="00E24068"/>
    <w:rsid w:val="00E33C59"/>
    <w:rsid w:val="00E45A9B"/>
    <w:rsid w:val="00E50C6C"/>
    <w:rsid w:val="00E51C28"/>
    <w:rsid w:val="00E7204B"/>
    <w:rsid w:val="00E81831"/>
    <w:rsid w:val="00E831AA"/>
    <w:rsid w:val="00E93671"/>
    <w:rsid w:val="00EC0B24"/>
    <w:rsid w:val="00EC2863"/>
    <w:rsid w:val="00EC2A0B"/>
    <w:rsid w:val="00ED1AE7"/>
    <w:rsid w:val="00ED3E3F"/>
    <w:rsid w:val="00EE0459"/>
    <w:rsid w:val="00EF3C1A"/>
    <w:rsid w:val="00F07099"/>
    <w:rsid w:val="00F17F3E"/>
    <w:rsid w:val="00F21CBC"/>
    <w:rsid w:val="00F276CA"/>
    <w:rsid w:val="00F32BA0"/>
    <w:rsid w:val="00F437A0"/>
    <w:rsid w:val="00F603EB"/>
    <w:rsid w:val="00F94100"/>
    <w:rsid w:val="00FE5E6E"/>
    <w:rsid w:val="00FE7D1B"/>
    <w:rsid w:val="00FF653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A68E626-7FFB-4D90-A2E0-A631FE7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D65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D33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A10"/>
    <w:rPr>
      <w:rFonts w:ascii="Tahoma" w:hAnsi="Tahoma" w:cs="Tahoma"/>
      <w:sz w:val="16"/>
      <w:szCs w:val="16"/>
    </w:rPr>
  </w:style>
  <w:style w:type="character" w:customStyle="1" w:styleId="10">
    <w:name w:val="номер страницы1"/>
    <w:rsid w:val="00A1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@onc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12</cp:revision>
  <cp:lastPrinted>2018-02-27T09:35:00Z</cp:lastPrinted>
  <dcterms:created xsi:type="dcterms:W3CDTF">2018-04-11T11:00:00Z</dcterms:created>
  <dcterms:modified xsi:type="dcterms:W3CDTF">2018-05-31T13:32:00Z</dcterms:modified>
</cp:coreProperties>
</file>