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944" w:rsidRDefault="00263D02" w:rsidP="00FA1944">
      <w:pPr>
        <w:tabs>
          <w:tab w:val="left" w:pos="284"/>
          <w:tab w:val="left" w:pos="3060"/>
        </w:tabs>
        <w:spacing w:line="240" w:lineRule="auto"/>
        <w:jc w:val="center"/>
        <w:rPr>
          <w:b/>
        </w:rPr>
      </w:pPr>
      <w:r>
        <w:rPr>
          <w:b/>
        </w:rPr>
        <w:t>Программа</w:t>
      </w:r>
      <w:r w:rsidRPr="00F43E46">
        <w:rPr>
          <w:b/>
        </w:rPr>
        <w:t xml:space="preserve"> </w:t>
      </w:r>
      <w:r>
        <w:rPr>
          <w:b/>
        </w:rPr>
        <w:t xml:space="preserve">для подготовки </w:t>
      </w:r>
      <w:r w:rsidRPr="00F43E46">
        <w:rPr>
          <w:b/>
        </w:rPr>
        <w:t>к вступительному экзамену</w:t>
      </w:r>
      <w:r>
        <w:rPr>
          <w:b/>
        </w:rPr>
        <w:t xml:space="preserve"> </w:t>
      </w:r>
      <w:r w:rsidRPr="00F43E46">
        <w:rPr>
          <w:b/>
        </w:rPr>
        <w:t xml:space="preserve">в резидентуру </w:t>
      </w:r>
      <w:r>
        <w:rPr>
          <w:b/>
        </w:rPr>
        <w:t xml:space="preserve">                          </w:t>
      </w:r>
    </w:p>
    <w:p w:rsidR="00263D02" w:rsidRDefault="00263D02" w:rsidP="00FA1944">
      <w:pPr>
        <w:tabs>
          <w:tab w:val="left" w:pos="284"/>
          <w:tab w:val="left" w:pos="3060"/>
        </w:tabs>
        <w:spacing w:line="240" w:lineRule="auto"/>
        <w:jc w:val="center"/>
        <w:rPr>
          <w:b/>
        </w:rPr>
      </w:pPr>
      <w:r>
        <w:rPr>
          <w:b/>
        </w:rPr>
        <w:t xml:space="preserve">  </w:t>
      </w:r>
      <w:r w:rsidRPr="00F43E46">
        <w:rPr>
          <w:b/>
        </w:rPr>
        <w:t xml:space="preserve">по специальности </w:t>
      </w:r>
      <w:r w:rsidRPr="00A4250F">
        <w:rPr>
          <w:b/>
        </w:rPr>
        <w:t xml:space="preserve">«Лучевая </w:t>
      </w:r>
      <w:r>
        <w:rPr>
          <w:b/>
          <w:lang w:val="kk-KZ"/>
        </w:rPr>
        <w:t>терапия</w:t>
      </w:r>
      <w:r w:rsidRPr="00A4250F">
        <w:rPr>
          <w:b/>
        </w:rPr>
        <w:t>»</w:t>
      </w:r>
    </w:p>
    <w:p w:rsidR="00263D02" w:rsidRDefault="00263D02" w:rsidP="00B23662">
      <w:pPr>
        <w:spacing w:line="240" w:lineRule="auto"/>
        <w:ind w:right="-1" w:firstLine="567"/>
        <w:rPr>
          <w:b/>
        </w:rPr>
      </w:pPr>
    </w:p>
    <w:p w:rsidR="00A4250F" w:rsidRDefault="000A2FA9" w:rsidP="00B23662">
      <w:pPr>
        <w:spacing w:line="240" w:lineRule="auto"/>
        <w:ind w:right="-1" w:firstLine="567"/>
      </w:pPr>
      <w:r w:rsidRPr="000A2FA9">
        <w:rPr>
          <w:b/>
        </w:rPr>
        <w:t>Цель программы</w:t>
      </w:r>
      <w:r w:rsidR="00D34606">
        <w:t xml:space="preserve"> – оценить комплекс </w:t>
      </w:r>
      <w:r w:rsidR="006E5CAE">
        <w:t xml:space="preserve">знаний, навыков и умений, </w:t>
      </w:r>
      <w:r w:rsidRPr="000A2FA9">
        <w:t xml:space="preserve">приобретенных интерном </w:t>
      </w:r>
      <w:r w:rsidR="006E5CAE">
        <w:t xml:space="preserve">в интернатуре и </w:t>
      </w:r>
      <w:r w:rsidR="00D34606">
        <w:t>бакалавриат</w:t>
      </w:r>
      <w:r w:rsidR="006E5CAE">
        <w:t>е</w:t>
      </w:r>
      <w:r w:rsidR="006F4952">
        <w:t xml:space="preserve"> по направлению </w:t>
      </w:r>
      <w:r w:rsidR="00B23662">
        <w:t>«</w:t>
      </w:r>
      <w:r w:rsidR="006F4952">
        <w:t xml:space="preserve">Лучевая </w:t>
      </w:r>
      <w:r w:rsidR="00BF4D84">
        <w:rPr>
          <w:lang w:val="kk-KZ"/>
        </w:rPr>
        <w:t>терапия</w:t>
      </w:r>
      <w:r w:rsidR="00B23662">
        <w:t>»</w:t>
      </w:r>
      <w:r w:rsidRPr="000A2FA9">
        <w:t xml:space="preserve">, </w:t>
      </w:r>
      <w:r>
        <w:t>его готовность к продолж</w:t>
      </w:r>
      <w:r>
        <w:t>е</w:t>
      </w:r>
      <w:r>
        <w:t xml:space="preserve">нию обучения в резидентуре по специальности </w:t>
      </w:r>
      <w:r w:rsidR="00A4250F" w:rsidRPr="00F43E46">
        <w:t>«</w:t>
      </w:r>
      <w:r w:rsidR="00BF4D84">
        <w:t xml:space="preserve">Лучевая </w:t>
      </w:r>
      <w:r w:rsidR="00BF4D84">
        <w:rPr>
          <w:lang w:val="kk-KZ"/>
        </w:rPr>
        <w:t>терапия</w:t>
      </w:r>
      <w:r w:rsidR="00A4250F">
        <w:t>».</w:t>
      </w:r>
    </w:p>
    <w:p w:rsidR="00200A32" w:rsidRDefault="0021524E" w:rsidP="00B23662">
      <w:pPr>
        <w:spacing w:line="240" w:lineRule="auto"/>
        <w:ind w:right="-1" w:firstLine="567"/>
        <w:rPr>
          <w:lang w:val="kk-KZ"/>
        </w:rPr>
      </w:pPr>
      <w:r>
        <w:rPr>
          <w:bCs/>
          <w:iCs/>
        </w:rPr>
        <w:t xml:space="preserve">Вступительные экзамены </w:t>
      </w:r>
      <w:r w:rsidR="000A2FA9" w:rsidRPr="000A2FA9">
        <w:t>нос</w:t>
      </w:r>
      <w:r>
        <w:t>я</w:t>
      </w:r>
      <w:r w:rsidR="000A2FA9" w:rsidRPr="000A2FA9">
        <w:t>т комплексный хар</w:t>
      </w:r>
      <w:r w:rsidR="006E5CAE">
        <w:t>актер</w:t>
      </w:r>
      <w:r w:rsidR="00B23662">
        <w:t xml:space="preserve">, </w:t>
      </w:r>
      <w:r w:rsidR="006E5CAE">
        <w:t>и состо</w:t>
      </w:r>
      <w:r w:rsidR="00B23662">
        <w:t>я</w:t>
      </w:r>
      <w:r w:rsidR="006E5CAE">
        <w:t xml:space="preserve">т из 2-х этапов. </w:t>
      </w:r>
      <w:r w:rsidR="00B23662">
        <w:t xml:space="preserve">          </w:t>
      </w:r>
    </w:p>
    <w:p w:rsidR="000A2FA9" w:rsidRPr="000A2FA9" w:rsidRDefault="000A2FA9" w:rsidP="00B23662">
      <w:pPr>
        <w:spacing w:line="240" w:lineRule="auto"/>
        <w:ind w:right="-1" w:firstLine="567"/>
      </w:pPr>
      <w:r w:rsidRPr="000A2FA9">
        <w:t xml:space="preserve">1 этап </w:t>
      </w:r>
      <w:r w:rsidR="00427087">
        <w:t>– является общим по всем специальностям резидентуры по уровню владения англи</w:t>
      </w:r>
      <w:r w:rsidR="00427087">
        <w:t>й</w:t>
      </w:r>
      <w:r w:rsidR="00427087">
        <w:t xml:space="preserve">ским языком. </w:t>
      </w:r>
      <w:r w:rsidRPr="000A2FA9">
        <w:t xml:space="preserve">  </w:t>
      </w:r>
      <w:r w:rsidRPr="000A2FA9">
        <w:tab/>
      </w:r>
    </w:p>
    <w:p w:rsidR="000A2FA9" w:rsidRPr="000A2FA9" w:rsidRDefault="000A2FA9" w:rsidP="00B23662">
      <w:pPr>
        <w:spacing w:line="240" w:lineRule="auto"/>
        <w:ind w:right="-1" w:firstLine="567"/>
      </w:pPr>
      <w:r w:rsidRPr="000A2FA9">
        <w:t xml:space="preserve">2 этап </w:t>
      </w:r>
      <w:r w:rsidR="00427087">
        <w:t>– устное собеседование по билетам</w:t>
      </w:r>
      <w:r w:rsidR="006E5CAE">
        <w:t xml:space="preserve">. Его цель – </w:t>
      </w:r>
      <w:r w:rsidRPr="000A2FA9">
        <w:t>демонстрация</w:t>
      </w:r>
      <w:r w:rsidR="006E5CAE">
        <w:t xml:space="preserve"> </w:t>
      </w:r>
      <w:r w:rsidR="00427087">
        <w:t>знаний и навыков,</w:t>
      </w:r>
      <w:r w:rsidRPr="000A2FA9">
        <w:t xml:space="preserve"> коммуникативных умений в соответствии с квалификационными требованиями специальности. </w:t>
      </w:r>
    </w:p>
    <w:p w:rsidR="000A2FA9" w:rsidRDefault="000A2FA9" w:rsidP="00B23662">
      <w:pPr>
        <w:spacing w:line="240" w:lineRule="auto"/>
        <w:ind w:right="-1" w:firstLine="567"/>
        <w:rPr>
          <w:lang w:val="kk-KZ"/>
        </w:rPr>
      </w:pPr>
      <w:r w:rsidRPr="000A2FA9">
        <w:t xml:space="preserve">К </w:t>
      </w:r>
      <w:r w:rsidR="00427087">
        <w:t xml:space="preserve">экзамену </w:t>
      </w:r>
      <w:r w:rsidRPr="000A2FA9">
        <w:t xml:space="preserve">допускаются </w:t>
      </w:r>
      <w:r w:rsidR="00427087">
        <w:t xml:space="preserve">претенденты, имеющие </w:t>
      </w:r>
      <w:r w:rsidR="00427087" w:rsidRPr="00427087">
        <w:t xml:space="preserve">базовое медицинское образование, высшее медицинское образование, наличие интернатуры и освоенные в </w:t>
      </w:r>
      <w:r w:rsidR="006E5CAE">
        <w:t xml:space="preserve">бакалавриате и </w:t>
      </w:r>
      <w:r w:rsidR="00427087" w:rsidRPr="00427087">
        <w:t>интернатуре эле</w:t>
      </w:r>
      <w:r w:rsidR="00427087" w:rsidRPr="00427087">
        <w:t>к</w:t>
      </w:r>
      <w:r w:rsidR="00427087" w:rsidRPr="00427087">
        <w:t>тивные дисциплины</w:t>
      </w:r>
      <w:r w:rsidR="00427087">
        <w:t>, успешно сдавшие первый этап комплексного экзамена.</w:t>
      </w:r>
    </w:p>
    <w:p w:rsidR="00200A32" w:rsidRPr="00200A32" w:rsidRDefault="00200A32" w:rsidP="00B23662">
      <w:pPr>
        <w:spacing w:line="240" w:lineRule="auto"/>
        <w:ind w:right="-1" w:firstLine="567"/>
        <w:rPr>
          <w:lang w:val="kk-KZ"/>
        </w:rPr>
      </w:pPr>
    </w:p>
    <w:p w:rsidR="006F4952" w:rsidRPr="00F7341F" w:rsidRDefault="00CA39C6" w:rsidP="00B23662">
      <w:pPr>
        <w:widowControl/>
        <w:numPr>
          <w:ilvl w:val="0"/>
          <w:numId w:val="25"/>
        </w:numPr>
        <w:tabs>
          <w:tab w:val="left" w:pos="426"/>
        </w:tabs>
        <w:autoSpaceDE/>
        <w:autoSpaceDN/>
        <w:adjustRightInd/>
        <w:spacing w:line="240" w:lineRule="auto"/>
        <w:ind w:left="0" w:firstLine="0"/>
      </w:pPr>
      <w:bookmarkStart w:id="0" w:name="_GoBack"/>
      <w:r>
        <w:rPr>
          <w:lang w:val="kk-KZ"/>
        </w:rPr>
        <w:t>Ионозирующиее излучение: общая характеристика, виды</w:t>
      </w:r>
      <w:r w:rsidR="006F4952" w:rsidRPr="00F7341F">
        <w:t xml:space="preserve">. </w:t>
      </w:r>
    </w:p>
    <w:p w:rsidR="006F4952" w:rsidRPr="00F7341F" w:rsidRDefault="00CA39C6" w:rsidP="00B23662">
      <w:pPr>
        <w:widowControl/>
        <w:numPr>
          <w:ilvl w:val="0"/>
          <w:numId w:val="25"/>
        </w:numPr>
        <w:tabs>
          <w:tab w:val="left" w:pos="426"/>
        </w:tabs>
        <w:autoSpaceDE/>
        <w:autoSpaceDN/>
        <w:adjustRightInd/>
        <w:spacing w:line="240" w:lineRule="auto"/>
        <w:ind w:left="0" w:firstLine="0"/>
      </w:pPr>
      <w:r>
        <w:rPr>
          <w:lang w:val="kk-KZ"/>
        </w:rPr>
        <w:t>Что такое дистанционная лучевая терапия, методы ее проведения, аппаратурное обеспечение</w:t>
      </w:r>
      <w:r w:rsidR="006F4952" w:rsidRPr="00F7341F">
        <w:t>.</w:t>
      </w:r>
    </w:p>
    <w:p w:rsidR="006F4952" w:rsidRPr="00F7341F" w:rsidRDefault="00CA39C6" w:rsidP="00B23662">
      <w:pPr>
        <w:widowControl/>
        <w:numPr>
          <w:ilvl w:val="0"/>
          <w:numId w:val="25"/>
        </w:numPr>
        <w:tabs>
          <w:tab w:val="left" w:pos="426"/>
        </w:tabs>
        <w:autoSpaceDE/>
        <w:autoSpaceDN/>
        <w:adjustRightInd/>
        <w:spacing w:line="240" w:lineRule="auto"/>
        <w:ind w:left="0" w:firstLine="0"/>
      </w:pPr>
      <w:r>
        <w:rPr>
          <w:lang w:val="kk-KZ"/>
        </w:rPr>
        <w:t>Показания к назначению лучевой терапии у больных раком носоглотки</w:t>
      </w:r>
      <w:r w:rsidR="006F4952" w:rsidRPr="00F7341F">
        <w:t xml:space="preserve">. </w:t>
      </w:r>
    </w:p>
    <w:p w:rsidR="006F4952" w:rsidRDefault="00CA39C6" w:rsidP="00B23662">
      <w:pPr>
        <w:widowControl/>
        <w:numPr>
          <w:ilvl w:val="0"/>
          <w:numId w:val="25"/>
        </w:numPr>
        <w:tabs>
          <w:tab w:val="left" w:pos="426"/>
        </w:tabs>
        <w:autoSpaceDE/>
        <w:autoSpaceDN/>
        <w:adjustRightInd/>
        <w:spacing w:line="240" w:lineRule="auto"/>
        <w:ind w:left="0" w:firstLine="0"/>
      </w:pPr>
      <w:r>
        <w:rPr>
          <w:lang w:val="kk-KZ"/>
        </w:rPr>
        <w:t>Квантовые излучения: общая характеристика, виды</w:t>
      </w:r>
      <w:r w:rsidR="006F4952" w:rsidRPr="00F7341F">
        <w:t>.</w:t>
      </w:r>
    </w:p>
    <w:p w:rsidR="006F4952" w:rsidRPr="006F4952" w:rsidRDefault="00CA39C6" w:rsidP="00B23662">
      <w:pPr>
        <w:widowControl/>
        <w:numPr>
          <w:ilvl w:val="0"/>
          <w:numId w:val="25"/>
        </w:numPr>
        <w:tabs>
          <w:tab w:val="left" w:pos="426"/>
        </w:tabs>
        <w:autoSpaceDE/>
        <w:autoSpaceDN/>
        <w:adjustRightInd/>
        <w:spacing w:line="240" w:lineRule="auto"/>
        <w:ind w:left="0" w:firstLine="0"/>
      </w:pPr>
      <w:r>
        <w:rPr>
          <w:lang w:val="kk-KZ"/>
        </w:rPr>
        <w:t xml:space="preserve">Что такое контактная лучевая терапия (брахитерапия), методы ее проведения, аппаратурное обеспечение. </w:t>
      </w:r>
    </w:p>
    <w:bookmarkEnd w:id="0"/>
    <w:p w:rsidR="00A4250F" w:rsidRPr="00F7341F" w:rsidRDefault="00CA39C6" w:rsidP="00B23662">
      <w:pPr>
        <w:widowControl/>
        <w:numPr>
          <w:ilvl w:val="0"/>
          <w:numId w:val="25"/>
        </w:numPr>
        <w:tabs>
          <w:tab w:val="left" w:pos="426"/>
        </w:tabs>
        <w:autoSpaceDE/>
        <w:autoSpaceDN/>
        <w:adjustRightInd/>
        <w:spacing w:line="240" w:lineRule="auto"/>
        <w:ind w:left="0" w:firstLine="0"/>
      </w:pPr>
      <w:r>
        <w:rPr>
          <w:lang w:val="kk-KZ"/>
        </w:rPr>
        <w:t>Показания к назначению луевой терапии у больных раком ротоглотки</w:t>
      </w:r>
      <w:r w:rsidR="00A4250F" w:rsidRPr="00F7341F">
        <w:t xml:space="preserve">. </w:t>
      </w:r>
    </w:p>
    <w:p w:rsidR="00A4250F" w:rsidRPr="00BE4D6E" w:rsidRDefault="00CA39C6" w:rsidP="00B23662">
      <w:pPr>
        <w:widowControl/>
        <w:numPr>
          <w:ilvl w:val="0"/>
          <w:numId w:val="25"/>
        </w:numPr>
        <w:tabs>
          <w:tab w:val="left" w:pos="426"/>
        </w:tabs>
        <w:autoSpaceDE/>
        <w:autoSpaceDN/>
        <w:adjustRightInd/>
        <w:spacing w:line="240" w:lineRule="auto"/>
        <w:ind w:left="0" w:firstLine="0"/>
        <w:rPr>
          <w:sz w:val="22"/>
          <w:szCs w:val="22"/>
        </w:rPr>
      </w:pPr>
      <w:r w:rsidRPr="00BE4D6E">
        <w:rPr>
          <w:sz w:val="22"/>
          <w:szCs w:val="22"/>
          <w:lang w:val="kk-KZ"/>
        </w:rPr>
        <w:t>Гамма-излучение: характеристика, свойства, применение</w:t>
      </w:r>
      <w:r w:rsidR="00A4250F" w:rsidRPr="00BE4D6E">
        <w:rPr>
          <w:sz w:val="22"/>
          <w:szCs w:val="22"/>
        </w:rPr>
        <w:t>.</w:t>
      </w:r>
    </w:p>
    <w:p w:rsidR="00BE4D6E" w:rsidRPr="00BE4D6E" w:rsidRDefault="00BE4D6E" w:rsidP="00BE4D6E">
      <w:pPr>
        <w:pStyle w:val="afd"/>
        <w:numPr>
          <w:ilvl w:val="0"/>
          <w:numId w:val="25"/>
        </w:numPr>
        <w:tabs>
          <w:tab w:val="left" w:pos="426"/>
        </w:tabs>
        <w:ind w:left="0" w:right="57" w:firstLine="0"/>
        <w:jc w:val="both"/>
        <w:rPr>
          <w:sz w:val="22"/>
          <w:szCs w:val="22"/>
        </w:rPr>
      </w:pPr>
      <w:r w:rsidRPr="00BE4D6E">
        <w:rPr>
          <w:sz w:val="22"/>
          <w:szCs w:val="22"/>
        </w:rPr>
        <w:t>Что такое рентгенотерапия, методы её проведения, аппаратурное обеспечение.</w:t>
      </w:r>
    </w:p>
    <w:p w:rsidR="00BE4D6E" w:rsidRPr="00BE4D6E" w:rsidRDefault="00BE4D6E" w:rsidP="00BE4D6E">
      <w:pPr>
        <w:pStyle w:val="afd"/>
        <w:numPr>
          <w:ilvl w:val="0"/>
          <w:numId w:val="25"/>
        </w:numPr>
        <w:tabs>
          <w:tab w:val="left" w:pos="426"/>
        </w:tabs>
        <w:ind w:left="0" w:right="57" w:firstLine="0"/>
        <w:jc w:val="both"/>
        <w:rPr>
          <w:sz w:val="22"/>
          <w:szCs w:val="22"/>
        </w:rPr>
      </w:pPr>
      <w:r w:rsidRPr="00BE4D6E">
        <w:rPr>
          <w:sz w:val="22"/>
          <w:szCs w:val="22"/>
        </w:rPr>
        <w:t xml:space="preserve">Показания к назначению лучевой терапии у больных раком пищевода. </w:t>
      </w:r>
    </w:p>
    <w:p w:rsidR="00BE4D6E" w:rsidRPr="00BE4D6E" w:rsidRDefault="00BE4D6E" w:rsidP="00BE4D6E">
      <w:pPr>
        <w:pStyle w:val="afd"/>
        <w:numPr>
          <w:ilvl w:val="0"/>
          <w:numId w:val="25"/>
        </w:numPr>
        <w:tabs>
          <w:tab w:val="left" w:pos="426"/>
        </w:tabs>
        <w:ind w:left="0" w:right="57" w:firstLine="0"/>
        <w:jc w:val="both"/>
        <w:rPr>
          <w:sz w:val="22"/>
          <w:szCs w:val="22"/>
        </w:rPr>
      </w:pPr>
      <w:r w:rsidRPr="00BE4D6E">
        <w:rPr>
          <w:sz w:val="22"/>
          <w:szCs w:val="22"/>
        </w:rPr>
        <w:t xml:space="preserve">Физические основы лучевой терапии. </w:t>
      </w:r>
    </w:p>
    <w:p w:rsidR="00BE4D6E" w:rsidRPr="00BE4D6E" w:rsidRDefault="00BE4D6E" w:rsidP="00BE4D6E">
      <w:pPr>
        <w:pStyle w:val="afd"/>
        <w:numPr>
          <w:ilvl w:val="0"/>
          <w:numId w:val="25"/>
        </w:numPr>
        <w:tabs>
          <w:tab w:val="left" w:pos="426"/>
        </w:tabs>
        <w:ind w:left="0" w:right="57" w:firstLine="0"/>
        <w:jc w:val="both"/>
        <w:rPr>
          <w:sz w:val="22"/>
          <w:szCs w:val="22"/>
        </w:rPr>
      </w:pPr>
      <w:r w:rsidRPr="00BE4D6E">
        <w:rPr>
          <w:sz w:val="22"/>
          <w:szCs w:val="22"/>
        </w:rPr>
        <w:t xml:space="preserve">Что такое </w:t>
      </w:r>
      <w:r w:rsidR="00B25446" w:rsidRPr="00BE4D6E">
        <w:rPr>
          <w:sz w:val="22"/>
          <w:szCs w:val="22"/>
        </w:rPr>
        <w:t>интраоперационная лучевая</w:t>
      </w:r>
      <w:r w:rsidRPr="00BE4D6E">
        <w:rPr>
          <w:sz w:val="22"/>
          <w:szCs w:val="22"/>
        </w:rPr>
        <w:t xml:space="preserve"> терапия, методы её проведения, аппаратурное обеспечение.</w:t>
      </w:r>
    </w:p>
    <w:p w:rsidR="00BE4D6E" w:rsidRPr="00BE4D6E" w:rsidRDefault="00BE4D6E" w:rsidP="00BE4D6E">
      <w:pPr>
        <w:pStyle w:val="afd"/>
        <w:numPr>
          <w:ilvl w:val="0"/>
          <w:numId w:val="25"/>
        </w:numPr>
        <w:tabs>
          <w:tab w:val="left" w:pos="426"/>
        </w:tabs>
        <w:ind w:left="0" w:right="57" w:firstLine="0"/>
        <w:jc w:val="both"/>
        <w:rPr>
          <w:sz w:val="22"/>
          <w:szCs w:val="22"/>
        </w:rPr>
      </w:pPr>
      <w:r w:rsidRPr="00BE4D6E">
        <w:rPr>
          <w:sz w:val="22"/>
          <w:szCs w:val="22"/>
        </w:rPr>
        <w:t xml:space="preserve">Показания к назначению лучевой терапии у больных раком пищевода. </w:t>
      </w:r>
    </w:p>
    <w:p w:rsidR="00BE4D6E" w:rsidRPr="00BE4D6E" w:rsidRDefault="00BE4D6E" w:rsidP="00BE4D6E">
      <w:pPr>
        <w:pStyle w:val="afd"/>
        <w:numPr>
          <w:ilvl w:val="0"/>
          <w:numId w:val="25"/>
        </w:numPr>
        <w:tabs>
          <w:tab w:val="left" w:pos="426"/>
        </w:tabs>
        <w:ind w:left="0" w:right="57" w:firstLine="0"/>
        <w:jc w:val="both"/>
        <w:rPr>
          <w:sz w:val="22"/>
          <w:szCs w:val="22"/>
        </w:rPr>
      </w:pPr>
      <w:r w:rsidRPr="00BE4D6E">
        <w:rPr>
          <w:sz w:val="22"/>
          <w:szCs w:val="22"/>
        </w:rPr>
        <w:t>Радиобиологические предпосылки лучевой терапии злокачественных опухолей.</w:t>
      </w:r>
    </w:p>
    <w:p w:rsidR="00BE4D6E" w:rsidRPr="00BE4D6E" w:rsidRDefault="00BE4D6E" w:rsidP="00BE4D6E">
      <w:pPr>
        <w:pStyle w:val="afd"/>
        <w:numPr>
          <w:ilvl w:val="0"/>
          <w:numId w:val="25"/>
        </w:numPr>
        <w:tabs>
          <w:tab w:val="left" w:pos="426"/>
        </w:tabs>
        <w:ind w:left="0" w:right="57" w:firstLine="0"/>
        <w:jc w:val="both"/>
        <w:rPr>
          <w:sz w:val="22"/>
          <w:szCs w:val="22"/>
        </w:rPr>
      </w:pPr>
      <w:r w:rsidRPr="00BE4D6E">
        <w:rPr>
          <w:sz w:val="22"/>
          <w:szCs w:val="22"/>
        </w:rPr>
        <w:t>Основы клинической дозиметрии.</w:t>
      </w:r>
    </w:p>
    <w:p w:rsidR="00BE4D6E" w:rsidRPr="00BE4D6E" w:rsidRDefault="00BE4D6E" w:rsidP="00BE4D6E">
      <w:pPr>
        <w:pStyle w:val="afd"/>
        <w:numPr>
          <w:ilvl w:val="0"/>
          <w:numId w:val="25"/>
        </w:numPr>
        <w:tabs>
          <w:tab w:val="left" w:pos="426"/>
        </w:tabs>
        <w:ind w:left="0" w:right="57" w:firstLine="0"/>
        <w:jc w:val="both"/>
        <w:rPr>
          <w:sz w:val="22"/>
          <w:szCs w:val="22"/>
        </w:rPr>
      </w:pPr>
      <w:r w:rsidRPr="00BE4D6E">
        <w:rPr>
          <w:sz w:val="22"/>
          <w:szCs w:val="22"/>
        </w:rPr>
        <w:t xml:space="preserve">Показания к назначению лучевой терапии у больных раком легкого. </w:t>
      </w:r>
    </w:p>
    <w:p w:rsidR="00BE4D6E" w:rsidRPr="00BE4D6E" w:rsidRDefault="00BE4D6E" w:rsidP="00BE4D6E">
      <w:pPr>
        <w:pStyle w:val="afd"/>
        <w:numPr>
          <w:ilvl w:val="0"/>
          <w:numId w:val="25"/>
        </w:numPr>
        <w:tabs>
          <w:tab w:val="left" w:pos="426"/>
        </w:tabs>
        <w:ind w:left="0" w:right="57" w:firstLine="0"/>
        <w:jc w:val="both"/>
        <w:rPr>
          <w:sz w:val="22"/>
          <w:szCs w:val="22"/>
        </w:rPr>
      </w:pPr>
      <w:r w:rsidRPr="00BE4D6E">
        <w:rPr>
          <w:sz w:val="22"/>
          <w:szCs w:val="22"/>
        </w:rPr>
        <w:t>Величины и единицы измерения ионизирующих излучений.</w:t>
      </w:r>
    </w:p>
    <w:p w:rsidR="00BE4D6E" w:rsidRPr="00BE4D6E" w:rsidRDefault="00BE4D6E" w:rsidP="00BE4D6E">
      <w:pPr>
        <w:pStyle w:val="afd"/>
        <w:numPr>
          <w:ilvl w:val="0"/>
          <w:numId w:val="25"/>
        </w:numPr>
        <w:tabs>
          <w:tab w:val="left" w:pos="426"/>
        </w:tabs>
        <w:ind w:left="0" w:right="57" w:firstLine="0"/>
        <w:jc w:val="both"/>
        <w:rPr>
          <w:sz w:val="22"/>
          <w:szCs w:val="22"/>
        </w:rPr>
      </w:pPr>
      <w:r w:rsidRPr="00BE4D6E">
        <w:rPr>
          <w:sz w:val="22"/>
          <w:szCs w:val="22"/>
        </w:rPr>
        <w:t>Клиническая топометрия при подготовке больных к облучению и контроль за его проведением.</w:t>
      </w:r>
    </w:p>
    <w:p w:rsidR="00BE4D6E" w:rsidRDefault="00BE4D6E" w:rsidP="00BE4D6E">
      <w:pPr>
        <w:pStyle w:val="afd"/>
        <w:numPr>
          <w:ilvl w:val="0"/>
          <w:numId w:val="25"/>
        </w:numPr>
        <w:tabs>
          <w:tab w:val="left" w:pos="426"/>
        </w:tabs>
        <w:ind w:left="0" w:right="57" w:firstLine="0"/>
        <w:jc w:val="both"/>
        <w:rPr>
          <w:sz w:val="22"/>
          <w:szCs w:val="22"/>
        </w:rPr>
      </w:pPr>
      <w:r w:rsidRPr="00BE4D6E">
        <w:rPr>
          <w:sz w:val="22"/>
          <w:szCs w:val="22"/>
        </w:rPr>
        <w:t xml:space="preserve">Показания к назначению лучевой терапии у больных раком кожи и меланом. </w:t>
      </w:r>
    </w:p>
    <w:p w:rsidR="00BE4D6E" w:rsidRPr="00BE4D6E" w:rsidRDefault="00BE4D6E" w:rsidP="00BE4D6E">
      <w:pPr>
        <w:pStyle w:val="afd"/>
        <w:numPr>
          <w:ilvl w:val="0"/>
          <w:numId w:val="25"/>
        </w:numPr>
        <w:tabs>
          <w:tab w:val="left" w:pos="426"/>
        </w:tabs>
        <w:ind w:left="0" w:right="57" w:firstLine="0"/>
        <w:jc w:val="both"/>
        <w:rPr>
          <w:sz w:val="22"/>
          <w:szCs w:val="22"/>
        </w:rPr>
      </w:pPr>
      <w:r w:rsidRPr="00BE4D6E">
        <w:rPr>
          <w:sz w:val="22"/>
          <w:szCs w:val="22"/>
        </w:rPr>
        <w:t>Корпускулярное излучение, виды, способы применения.</w:t>
      </w:r>
    </w:p>
    <w:p w:rsidR="00BE4D6E" w:rsidRPr="00BE4D6E" w:rsidRDefault="00BE4D6E" w:rsidP="00BE4D6E">
      <w:pPr>
        <w:pStyle w:val="afd"/>
        <w:numPr>
          <w:ilvl w:val="0"/>
          <w:numId w:val="25"/>
        </w:numPr>
        <w:tabs>
          <w:tab w:val="left" w:pos="426"/>
        </w:tabs>
        <w:ind w:left="0" w:right="57" w:firstLine="0"/>
        <w:jc w:val="both"/>
        <w:rPr>
          <w:sz w:val="22"/>
          <w:szCs w:val="22"/>
        </w:rPr>
      </w:pPr>
      <w:r w:rsidRPr="00BE4D6E">
        <w:rPr>
          <w:sz w:val="22"/>
          <w:szCs w:val="22"/>
        </w:rPr>
        <w:t>Относительная биологическая эффективность.</w:t>
      </w:r>
    </w:p>
    <w:p w:rsidR="00BE4D6E" w:rsidRPr="00BE4D6E" w:rsidRDefault="00BE4D6E" w:rsidP="00BE4D6E">
      <w:pPr>
        <w:pStyle w:val="afd"/>
        <w:numPr>
          <w:ilvl w:val="0"/>
          <w:numId w:val="25"/>
        </w:numPr>
        <w:tabs>
          <w:tab w:val="left" w:pos="426"/>
        </w:tabs>
        <w:ind w:left="0" w:right="57" w:firstLine="0"/>
        <w:jc w:val="both"/>
        <w:rPr>
          <w:sz w:val="22"/>
          <w:szCs w:val="22"/>
        </w:rPr>
      </w:pPr>
      <w:r w:rsidRPr="00BE4D6E">
        <w:rPr>
          <w:sz w:val="22"/>
          <w:szCs w:val="22"/>
        </w:rPr>
        <w:t>Понятие о дозе, основные величины. Экспозиционная и поглощенная доза, единицы измерения.</w:t>
      </w:r>
    </w:p>
    <w:p w:rsidR="00BE4D6E" w:rsidRPr="00BE4D6E" w:rsidRDefault="00BE4D6E" w:rsidP="00BE4D6E">
      <w:pPr>
        <w:pStyle w:val="afd"/>
        <w:numPr>
          <w:ilvl w:val="0"/>
          <w:numId w:val="25"/>
        </w:numPr>
        <w:tabs>
          <w:tab w:val="left" w:pos="426"/>
        </w:tabs>
        <w:ind w:left="0" w:right="57" w:firstLine="0"/>
        <w:jc w:val="both"/>
        <w:rPr>
          <w:sz w:val="22"/>
          <w:szCs w:val="22"/>
        </w:rPr>
      </w:pPr>
      <w:r w:rsidRPr="00BE4D6E">
        <w:rPr>
          <w:sz w:val="22"/>
          <w:szCs w:val="22"/>
        </w:rPr>
        <w:t>Техническое обеспечение лучевой терапии: аппараты для лучевой терапии, поверочной и клинич</w:t>
      </w:r>
      <w:r w:rsidRPr="00BE4D6E">
        <w:rPr>
          <w:sz w:val="22"/>
          <w:szCs w:val="22"/>
        </w:rPr>
        <w:t>е</w:t>
      </w:r>
      <w:r w:rsidRPr="00BE4D6E">
        <w:rPr>
          <w:sz w:val="22"/>
          <w:szCs w:val="22"/>
        </w:rPr>
        <w:t>ской дозиметрии, аппараты для предлучевой подготовки.</w:t>
      </w:r>
    </w:p>
    <w:p w:rsidR="00BE4D6E" w:rsidRPr="00BE4D6E" w:rsidRDefault="00BE4D6E" w:rsidP="00BE4D6E">
      <w:pPr>
        <w:pStyle w:val="afd"/>
        <w:numPr>
          <w:ilvl w:val="0"/>
          <w:numId w:val="25"/>
        </w:numPr>
        <w:tabs>
          <w:tab w:val="left" w:pos="426"/>
        </w:tabs>
        <w:ind w:left="0" w:right="57" w:firstLine="0"/>
        <w:jc w:val="both"/>
        <w:rPr>
          <w:sz w:val="22"/>
          <w:szCs w:val="22"/>
        </w:rPr>
      </w:pPr>
      <w:r w:rsidRPr="00BE4D6E">
        <w:rPr>
          <w:sz w:val="22"/>
          <w:szCs w:val="22"/>
        </w:rPr>
        <w:t>Показания к назначению лучевой терапии у больных раком гортани.</w:t>
      </w:r>
    </w:p>
    <w:p w:rsidR="00BE4D6E" w:rsidRPr="00BE4D6E" w:rsidRDefault="00BE4D6E" w:rsidP="00BE4D6E">
      <w:pPr>
        <w:pStyle w:val="afd"/>
        <w:numPr>
          <w:ilvl w:val="0"/>
          <w:numId w:val="25"/>
        </w:numPr>
        <w:tabs>
          <w:tab w:val="left" w:pos="426"/>
        </w:tabs>
        <w:ind w:left="0" w:right="57" w:firstLine="0"/>
        <w:jc w:val="both"/>
        <w:rPr>
          <w:sz w:val="22"/>
          <w:szCs w:val="22"/>
        </w:rPr>
      </w:pPr>
      <w:r w:rsidRPr="00BE4D6E">
        <w:rPr>
          <w:sz w:val="22"/>
          <w:szCs w:val="22"/>
        </w:rPr>
        <w:t>Показания к назначению лучевой терапии у больных раком полости рта.</w:t>
      </w:r>
    </w:p>
    <w:p w:rsidR="00BE4D6E" w:rsidRPr="00BE4D6E" w:rsidRDefault="00BE4D6E" w:rsidP="00BE4D6E">
      <w:pPr>
        <w:pStyle w:val="afd"/>
        <w:numPr>
          <w:ilvl w:val="0"/>
          <w:numId w:val="25"/>
        </w:numPr>
        <w:tabs>
          <w:tab w:val="left" w:pos="426"/>
        </w:tabs>
        <w:ind w:left="0" w:right="57" w:firstLine="0"/>
        <w:jc w:val="both"/>
        <w:rPr>
          <w:sz w:val="22"/>
          <w:szCs w:val="22"/>
        </w:rPr>
      </w:pPr>
      <w:r w:rsidRPr="00BE4D6E">
        <w:rPr>
          <w:sz w:val="22"/>
          <w:szCs w:val="22"/>
        </w:rPr>
        <w:t>Лучевые реакции, профилактика, лечение.</w:t>
      </w:r>
    </w:p>
    <w:p w:rsidR="00BE4D6E" w:rsidRPr="00BE4D6E" w:rsidRDefault="00BE4D6E" w:rsidP="00BE4D6E">
      <w:pPr>
        <w:pStyle w:val="afd"/>
        <w:numPr>
          <w:ilvl w:val="0"/>
          <w:numId w:val="25"/>
        </w:numPr>
        <w:tabs>
          <w:tab w:val="left" w:pos="426"/>
        </w:tabs>
        <w:ind w:left="0" w:right="57" w:firstLine="0"/>
        <w:jc w:val="both"/>
        <w:rPr>
          <w:sz w:val="22"/>
          <w:szCs w:val="22"/>
        </w:rPr>
      </w:pPr>
      <w:r w:rsidRPr="00BE4D6E">
        <w:rPr>
          <w:sz w:val="22"/>
          <w:szCs w:val="22"/>
        </w:rPr>
        <w:t>Показания и противопоказания к назначению лучевой терапии.</w:t>
      </w:r>
    </w:p>
    <w:p w:rsidR="00BE4D6E" w:rsidRPr="00BE4D6E" w:rsidRDefault="00BE4D6E" w:rsidP="00BE4D6E">
      <w:pPr>
        <w:pStyle w:val="afd"/>
        <w:numPr>
          <w:ilvl w:val="0"/>
          <w:numId w:val="25"/>
        </w:numPr>
        <w:tabs>
          <w:tab w:val="left" w:pos="426"/>
        </w:tabs>
        <w:ind w:left="0" w:right="57" w:firstLine="0"/>
        <w:jc w:val="both"/>
        <w:rPr>
          <w:sz w:val="22"/>
          <w:szCs w:val="22"/>
        </w:rPr>
      </w:pPr>
      <w:r w:rsidRPr="00BE4D6E">
        <w:rPr>
          <w:sz w:val="22"/>
          <w:szCs w:val="22"/>
        </w:rPr>
        <w:t>Показания к назначению лучевой терапии у больных раком примой кишки.</w:t>
      </w:r>
    </w:p>
    <w:p w:rsidR="00BE4D6E" w:rsidRPr="00BE4D6E" w:rsidRDefault="00BE4D6E" w:rsidP="00BE4D6E">
      <w:pPr>
        <w:pStyle w:val="afd"/>
        <w:numPr>
          <w:ilvl w:val="0"/>
          <w:numId w:val="25"/>
        </w:numPr>
        <w:tabs>
          <w:tab w:val="left" w:pos="426"/>
        </w:tabs>
        <w:ind w:left="0" w:right="57" w:firstLine="0"/>
        <w:jc w:val="both"/>
        <w:rPr>
          <w:sz w:val="22"/>
          <w:szCs w:val="22"/>
        </w:rPr>
      </w:pPr>
      <w:r w:rsidRPr="00BE4D6E">
        <w:rPr>
          <w:sz w:val="22"/>
          <w:szCs w:val="22"/>
        </w:rPr>
        <w:t>Основы предлучевой топометрической  подготовки.</w:t>
      </w:r>
    </w:p>
    <w:p w:rsidR="00BE4D6E" w:rsidRPr="00BE4D6E" w:rsidRDefault="00BE4D6E" w:rsidP="00BE4D6E">
      <w:pPr>
        <w:pStyle w:val="afd"/>
        <w:numPr>
          <w:ilvl w:val="0"/>
          <w:numId w:val="25"/>
        </w:numPr>
        <w:tabs>
          <w:tab w:val="left" w:pos="426"/>
        </w:tabs>
        <w:ind w:left="0" w:right="57" w:firstLine="0"/>
        <w:jc w:val="both"/>
        <w:rPr>
          <w:sz w:val="22"/>
          <w:szCs w:val="22"/>
        </w:rPr>
      </w:pPr>
      <w:r w:rsidRPr="00BE4D6E">
        <w:rPr>
          <w:sz w:val="22"/>
          <w:szCs w:val="22"/>
        </w:rPr>
        <w:t>Радионуклидные методы исследования в радиологии.</w:t>
      </w:r>
    </w:p>
    <w:p w:rsidR="00BE4D6E" w:rsidRPr="00BE4D6E" w:rsidRDefault="00BE4D6E" w:rsidP="00BE4D6E">
      <w:pPr>
        <w:pStyle w:val="afd"/>
        <w:numPr>
          <w:ilvl w:val="0"/>
          <w:numId w:val="25"/>
        </w:numPr>
        <w:tabs>
          <w:tab w:val="left" w:pos="426"/>
        </w:tabs>
        <w:ind w:left="0" w:right="57" w:firstLine="0"/>
        <w:jc w:val="both"/>
        <w:rPr>
          <w:sz w:val="22"/>
          <w:szCs w:val="22"/>
        </w:rPr>
      </w:pPr>
      <w:r w:rsidRPr="00BE4D6E">
        <w:rPr>
          <w:sz w:val="22"/>
          <w:szCs w:val="22"/>
        </w:rPr>
        <w:t xml:space="preserve">Показания к назначению лучевой терапии у больных раком молочной железы. </w:t>
      </w:r>
    </w:p>
    <w:p w:rsidR="0051382E" w:rsidRDefault="0051382E" w:rsidP="0051382E">
      <w:pPr>
        <w:widowControl/>
        <w:autoSpaceDE/>
        <w:autoSpaceDN/>
        <w:adjustRightInd/>
        <w:spacing w:line="240" w:lineRule="auto"/>
      </w:pPr>
    </w:p>
    <w:p w:rsidR="00603BB8" w:rsidRPr="00711D40" w:rsidRDefault="00603BB8" w:rsidP="006F4952">
      <w:pPr>
        <w:tabs>
          <w:tab w:val="left" w:pos="284"/>
          <w:tab w:val="left" w:pos="3060"/>
        </w:tabs>
        <w:spacing w:line="360" w:lineRule="auto"/>
      </w:pPr>
    </w:p>
    <w:sectPr w:rsidR="00603BB8" w:rsidRPr="00711D40" w:rsidSect="00665FCB">
      <w:headerReference w:type="default" r:id="rId9"/>
      <w:footerReference w:type="default" r:id="rId10"/>
      <w:pgSz w:w="11906" w:h="16838"/>
      <w:pgMar w:top="1134" w:right="567" w:bottom="731" w:left="1247" w:header="624" w:footer="28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EF2" w:rsidRDefault="004B5EF2" w:rsidP="005F2A28">
      <w:pPr>
        <w:spacing w:line="240" w:lineRule="auto"/>
      </w:pPr>
      <w:r>
        <w:separator/>
      </w:r>
    </w:p>
  </w:endnote>
  <w:endnote w:type="continuationSeparator" w:id="0">
    <w:p w:rsidR="004B5EF2" w:rsidRDefault="004B5EF2" w:rsidP="005F2A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etersburgC">
    <w:altName w:val="Times New Roman"/>
    <w:panose1 w:val="00000000000000000000"/>
    <w:charset w:val="CC"/>
    <w:family w:val="roman"/>
    <w:notTrueType/>
    <w:pitch w:val="default"/>
    <w:sig w:usb0="00000001" w:usb1="00000000" w:usb2="00000000" w:usb3="00000000" w:csb0="00000005"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Times/Kazakh">
    <w:charset w:val="00"/>
    <w:family w:val="auto"/>
    <w:pitch w:val="variable"/>
    <w:sig w:usb0="00000003" w:usb1="00000000" w:usb2="00000000" w:usb3="00000000" w:csb0="00000001" w:csb1="00000000"/>
  </w:font>
  <w:font w:name="KZ Times New Roman">
    <w:charset w:val="00"/>
    <w:family w:val="roman"/>
    <w:pitch w:val="variable"/>
    <w:sig w:usb0="00000287" w:usb1="00000000" w:usb2="00000000" w:usb3="00000000" w:csb0="0000009F" w:csb1="00000000"/>
  </w:font>
  <w:font w:name="NTTimes/Cyrillic">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6E8" w:rsidRPr="00F95C83" w:rsidRDefault="007036E8">
    <w:pPr>
      <w:pStyle w:val="a7"/>
      <w:jc w:val="right"/>
      <w:rPr>
        <w:color w:val="000000"/>
      </w:rPr>
    </w:pPr>
    <w:r w:rsidRPr="00F95C83">
      <w:rPr>
        <w:color w:val="000000"/>
      </w:rPr>
      <w:t xml:space="preserve">Страница </w:t>
    </w:r>
    <w:r w:rsidR="005455C9" w:rsidRPr="00F95C83">
      <w:rPr>
        <w:color w:val="000000"/>
      </w:rPr>
      <w:fldChar w:fldCharType="begin"/>
    </w:r>
    <w:r w:rsidRPr="00F95C83">
      <w:rPr>
        <w:color w:val="000000"/>
      </w:rPr>
      <w:instrText>PAGE</w:instrText>
    </w:r>
    <w:r w:rsidR="005455C9" w:rsidRPr="00F95C83">
      <w:rPr>
        <w:color w:val="000000"/>
      </w:rPr>
      <w:fldChar w:fldCharType="separate"/>
    </w:r>
    <w:r w:rsidR="00200A32">
      <w:rPr>
        <w:noProof/>
        <w:color w:val="000000"/>
      </w:rPr>
      <w:t>1</w:t>
    </w:r>
    <w:r w:rsidR="005455C9" w:rsidRPr="00F95C83">
      <w:rPr>
        <w:color w:val="000000"/>
      </w:rPr>
      <w:fldChar w:fldCharType="end"/>
    </w:r>
    <w:r w:rsidRPr="00F95C83">
      <w:rPr>
        <w:color w:val="000000"/>
      </w:rPr>
      <w:t xml:space="preserve"> из </w:t>
    </w:r>
    <w:r w:rsidR="005455C9" w:rsidRPr="00F95C83">
      <w:rPr>
        <w:color w:val="000000"/>
      </w:rPr>
      <w:fldChar w:fldCharType="begin"/>
    </w:r>
    <w:r w:rsidRPr="00F95C83">
      <w:rPr>
        <w:color w:val="000000"/>
      </w:rPr>
      <w:instrText>NUMPAGES</w:instrText>
    </w:r>
    <w:r w:rsidR="005455C9" w:rsidRPr="00F95C83">
      <w:rPr>
        <w:color w:val="000000"/>
      </w:rPr>
      <w:fldChar w:fldCharType="separate"/>
    </w:r>
    <w:r w:rsidR="00200A32">
      <w:rPr>
        <w:noProof/>
        <w:color w:val="000000"/>
      </w:rPr>
      <w:t>1</w:t>
    </w:r>
    <w:r w:rsidR="005455C9" w:rsidRPr="00F95C83">
      <w:rPr>
        <w:color w:val="000000"/>
      </w:rPr>
      <w:fldChar w:fldCharType="end"/>
    </w:r>
  </w:p>
  <w:p w:rsidR="005F2A28" w:rsidRDefault="008319E8" w:rsidP="008319E8">
    <w:pPr>
      <w:pStyle w:val="a7"/>
      <w:tabs>
        <w:tab w:val="clear" w:pos="4677"/>
        <w:tab w:val="clear" w:pos="9355"/>
        <w:tab w:val="left" w:pos="825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EF2" w:rsidRDefault="004B5EF2" w:rsidP="005F2A28">
      <w:pPr>
        <w:spacing w:line="240" w:lineRule="auto"/>
      </w:pPr>
      <w:r>
        <w:separator/>
      </w:r>
    </w:p>
  </w:footnote>
  <w:footnote w:type="continuationSeparator" w:id="0">
    <w:p w:rsidR="004B5EF2" w:rsidRDefault="004B5EF2" w:rsidP="005F2A2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A28" w:rsidRDefault="005F2A28" w:rsidP="005F2A28">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60A68"/>
    <w:multiLevelType w:val="multilevel"/>
    <w:tmpl w:val="C130D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EC0F02"/>
    <w:multiLevelType w:val="hybridMultilevel"/>
    <w:tmpl w:val="D71602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935E09"/>
    <w:multiLevelType w:val="hybridMultilevel"/>
    <w:tmpl w:val="8C38CF6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498527D"/>
    <w:multiLevelType w:val="hybridMultilevel"/>
    <w:tmpl w:val="87A088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3E1B60"/>
    <w:multiLevelType w:val="hybridMultilevel"/>
    <w:tmpl w:val="9D66F19E"/>
    <w:lvl w:ilvl="0" w:tplc="EDEC0972">
      <w:start w:val="1"/>
      <w:numFmt w:val="decimal"/>
      <w:lvlText w:val="%1."/>
      <w:lvlJc w:val="left"/>
      <w:pPr>
        <w:ind w:left="1638" w:hanging="9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ADE48A9"/>
    <w:multiLevelType w:val="hybridMultilevel"/>
    <w:tmpl w:val="781091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EF10A0"/>
    <w:multiLevelType w:val="hybridMultilevel"/>
    <w:tmpl w:val="4E100D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544A7D"/>
    <w:multiLevelType w:val="singleLevel"/>
    <w:tmpl w:val="0419000F"/>
    <w:lvl w:ilvl="0">
      <w:start w:val="1"/>
      <w:numFmt w:val="decimal"/>
      <w:lvlText w:val="%1."/>
      <w:lvlJc w:val="left"/>
      <w:pPr>
        <w:tabs>
          <w:tab w:val="num" w:pos="360"/>
        </w:tabs>
        <w:ind w:left="360" w:hanging="360"/>
      </w:pPr>
    </w:lvl>
  </w:abstractNum>
  <w:abstractNum w:abstractNumId="8">
    <w:nsid w:val="3519436E"/>
    <w:multiLevelType w:val="hybridMultilevel"/>
    <w:tmpl w:val="34C82F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704B88"/>
    <w:multiLevelType w:val="hybridMultilevel"/>
    <w:tmpl w:val="A728393E"/>
    <w:lvl w:ilvl="0" w:tplc="0419000F">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51045E"/>
    <w:multiLevelType w:val="singleLevel"/>
    <w:tmpl w:val="695ED742"/>
    <w:lvl w:ilvl="0">
      <w:start w:val="3"/>
      <w:numFmt w:val="decimal"/>
      <w:pStyle w:val="FR1"/>
      <w:lvlText w:val="7.%1."/>
      <w:legacy w:legacy="1" w:legacySpace="0" w:legacyIndent="468"/>
      <w:lvlJc w:val="left"/>
      <w:rPr>
        <w:rFonts w:ascii="Times New Roman" w:hAnsi="Times New Roman" w:cs="Times New Roman" w:hint="default"/>
      </w:rPr>
    </w:lvl>
  </w:abstractNum>
  <w:abstractNum w:abstractNumId="11">
    <w:nsid w:val="41A64E02"/>
    <w:multiLevelType w:val="hybridMultilevel"/>
    <w:tmpl w:val="0E26068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E50271"/>
    <w:multiLevelType w:val="hybridMultilevel"/>
    <w:tmpl w:val="BA2465C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4C0519BA"/>
    <w:multiLevelType w:val="hybridMultilevel"/>
    <w:tmpl w:val="A72839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B109AC"/>
    <w:multiLevelType w:val="hybridMultilevel"/>
    <w:tmpl w:val="5916399E"/>
    <w:lvl w:ilvl="0" w:tplc="04190005">
      <w:start w:val="1"/>
      <w:numFmt w:val="bullet"/>
      <w:pStyle w:val="3"/>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7C556EA"/>
    <w:multiLevelType w:val="hybridMultilevel"/>
    <w:tmpl w:val="C30E72A6"/>
    <w:lvl w:ilvl="0" w:tplc="E5965FD4">
      <w:start w:val="1"/>
      <w:numFmt w:val="decimal"/>
      <w:lvlText w:val="%1."/>
      <w:lvlJc w:val="left"/>
      <w:pPr>
        <w:ind w:left="644"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B27584"/>
    <w:multiLevelType w:val="hybridMultilevel"/>
    <w:tmpl w:val="A2869DE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D169CD"/>
    <w:multiLevelType w:val="hybridMultilevel"/>
    <w:tmpl w:val="745AFE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18D1DB9"/>
    <w:multiLevelType w:val="hybridMultilevel"/>
    <w:tmpl w:val="CD62C310"/>
    <w:lvl w:ilvl="0" w:tplc="37981B54">
      <w:start w:val="1"/>
      <w:numFmt w:val="decimal"/>
      <w:lvlText w:val="%1."/>
      <w:lvlJc w:val="left"/>
      <w:pPr>
        <w:ind w:left="720" w:hanging="360"/>
      </w:pPr>
      <w:rPr>
        <w:rFonts w:cs="PetersburgC"/>
        <w:color w:val="000000"/>
        <w:sz w:val="1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2D130FC"/>
    <w:multiLevelType w:val="hybridMultilevel"/>
    <w:tmpl w:val="D8141B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45C644D"/>
    <w:multiLevelType w:val="hybridMultilevel"/>
    <w:tmpl w:val="D4FC712C"/>
    <w:lvl w:ilvl="0" w:tplc="0419000F">
      <w:start w:val="1"/>
      <w:numFmt w:val="decimal"/>
      <w:pStyle w:val="2"/>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D41341E"/>
    <w:multiLevelType w:val="hybridMultilevel"/>
    <w:tmpl w:val="247064C8"/>
    <w:lvl w:ilvl="0" w:tplc="04190005">
      <w:start w:val="1"/>
      <w:numFmt w:val="bullet"/>
      <w:pStyle w:val="20"/>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06B7A3C"/>
    <w:multiLevelType w:val="hybridMultilevel"/>
    <w:tmpl w:val="6B7C04C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76AD2A9B"/>
    <w:multiLevelType w:val="hybridMultilevel"/>
    <w:tmpl w:val="E65AB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E281289"/>
    <w:multiLevelType w:val="hybridMultilevel"/>
    <w:tmpl w:val="664E3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1"/>
  </w:num>
  <w:num w:numId="3">
    <w:abstractNumId w:val="14"/>
  </w:num>
  <w:num w:numId="4">
    <w:abstractNumId w:val="10"/>
  </w:num>
  <w:num w:numId="5">
    <w:abstractNumId w:val="17"/>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num>
  <w:num w:numId="9">
    <w:abstractNumId w:val="2"/>
  </w:num>
  <w:num w:numId="10">
    <w:abstractNumId w:val="8"/>
  </w:num>
  <w:num w:numId="11">
    <w:abstractNumId w:val="1"/>
  </w:num>
  <w:num w:numId="12">
    <w:abstractNumId w:val="19"/>
  </w:num>
  <w:num w:numId="13">
    <w:abstractNumId w:val="5"/>
  </w:num>
  <w:num w:numId="14">
    <w:abstractNumId w:val="24"/>
  </w:num>
  <w:num w:numId="15">
    <w:abstractNumId w:val="4"/>
  </w:num>
  <w:num w:numId="16">
    <w:abstractNumId w:val="12"/>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15"/>
  </w:num>
  <w:num w:numId="20">
    <w:abstractNumId w:val="11"/>
  </w:num>
  <w:num w:numId="21">
    <w:abstractNumId w:val="9"/>
  </w:num>
  <w:num w:numId="22">
    <w:abstractNumId w:val="0"/>
  </w:num>
  <w:num w:numId="23">
    <w:abstractNumId w:val="16"/>
  </w:num>
  <w:num w:numId="24">
    <w:abstractNumId w:val="13"/>
  </w:num>
  <w:num w:numId="25">
    <w:abstractNumId w:val="6"/>
  </w:num>
  <w:num w:numId="26">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2A28"/>
    <w:rsid w:val="000037A0"/>
    <w:rsid w:val="00017DE1"/>
    <w:rsid w:val="00031A9F"/>
    <w:rsid w:val="0004031D"/>
    <w:rsid w:val="000415D6"/>
    <w:rsid w:val="00047255"/>
    <w:rsid w:val="000511AE"/>
    <w:rsid w:val="00056E4E"/>
    <w:rsid w:val="00061499"/>
    <w:rsid w:val="00072192"/>
    <w:rsid w:val="000774F0"/>
    <w:rsid w:val="00087AAA"/>
    <w:rsid w:val="000A26D6"/>
    <w:rsid w:val="000A2FA9"/>
    <w:rsid w:val="000A749C"/>
    <w:rsid w:val="000F176B"/>
    <w:rsid w:val="000F2EAF"/>
    <w:rsid w:val="00103537"/>
    <w:rsid w:val="00111064"/>
    <w:rsid w:val="00111533"/>
    <w:rsid w:val="001237B5"/>
    <w:rsid w:val="00127421"/>
    <w:rsid w:val="00167DA4"/>
    <w:rsid w:val="001807B4"/>
    <w:rsid w:val="00191B63"/>
    <w:rsid w:val="001B652A"/>
    <w:rsid w:val="001C7E5F"/>
    <w:rsid w:val="001F36B1"/>
    <w:rsid w:val="00200A32"/>
    <w:rsid w:val="00204B32"/>
    <w:rsid w:val="0021055D"/>
    <w:rsid w:val="0021524E"/>
    <w:rsid w:val="002172FE"/>
    <w:rsid w:val="002236E3"/>
    <w:rsid w:val="00234EA1"/>
    <w:rsid w:val="0025756A"/>
    <w:rsid w:val="00263D02"/>
    <w:rsid w:val="00264076"/>
    <w:rsid w:val="00281A3A"/>
    <w:rsid w:val="00287806"/>
    <w:rsid w:val="00287B3C"/>
    <w:rsid w:val="0029775C"/>
    <w:rsid w:val="002A2024"/>
    <w:rsid w:val="002B0FB5"/>
    <w:rsid w:val="002C136A"/>
    <w:rsid w:val="002E25D4"/>
    <w:rsid w:val="002F0AC0"/>
    <w:rsid w:val="002F3F4B"/>
    <w:rsid w:val="0030019A"/>
    <w:rsid w:val="0030797B"/>
    <w:rsid w:val="00317E30"/>
    <w:rsid w:val="0035092F"/>
    <w:rsid w:val="00353F0E"/>
    <w:rsid w:val="003611A4"/>
    <w:rsid w:val="00361270"/>
    <w:rsid w:val="00363D84"/>
    <w:rsid w:val="003738A7"/>
    <w:rsid w:val="00376183"/>
    <w:rsid w:val="00385B27"/>
    <w:rsid w:val="003B2A10"/>
    <w:rsid w:val="003C472F"/>
    <w:rsid w:val="003C5101"/>
    <w:rsid w:val="003E0A9E"/>
    <w:rsid w:val="003F0D04"/>
    <w:rsid w:val="003F4B49"/>
    <w:rsid w:val="00421DFA"/>
    <w:rsid w:val="00427087"/>
    <w:rsid w:val="00443634"/>
    <w:rsid w:val="0045051F"/>
    <w:rsid w:val="00485A48"/>
    <w:rsid w:val="004B5EF2"/>
    <w:rsid w:val="004D0F02"/>
    <w:rsid w:val="004D5F90"/>
    <w:rsid w:val="00510572"/>
    <w:rsid w:val="0051382E"/>
    <w:rsid w:val="005300C8"/>
    <w:rsid w:val="00535BCB"/>
    <w:rsid w:val="005455C9"/>
    <w:rsid w:val="00546583"/>
    <w:rsid w:val="005653AD"/>
    <w:rsid w:val="00580CF3"/>
    <w:rsid w:val="00586CD0"/>
    <w:rsid w:val="00591365"/>
    <w:rsid w:val="005923FC"/>
    <w:rsid w:val="00592CA2"/>
    <w:rsid w:val="00594F88"/>
    <w:rsid w:val="005B424B"/>
    <w:rsid w:val="005C60AC"/>
    <w:rsid w:val="005E5E03"/>
    <w:rsid w:val="005F2A28"/>
    <w:rsid w:val="00603BB8"/>
    <w:rsid w:val="006139EA"/>
    <w:rsid w:val="0061665C"/>
    <w:rsid w:val="006260D6"/>
    <w:rsid w:val="006420DA"/>
    <w:rsid w:val="00642891"/>
    <w:rsid w:val="00643250"/>
    <w:rsid w:val="006475F1"/>
    <w:rsid w:val="00665FCB"/>
    <w:rsid w:val="0068111B"/>
    <w:rsid w:val="006904CD"/>
    <w:rsid w:val="006C3BC1"/>
    <w:rsid w:val="006E5CAE"/>
    <w:rsid w:val="006F3509"/>
    <w:rsid w:val="006F4952"/>
    <w:rsid w:val="007036E8"/>
    <w:rsid w:val="0070596E"/>
    <w:rsid w:val="00711D40"/>
    <w:rsid w:val="007211C1"/>
    <w:rsid w:val="00734DDE"/>
    <w:rsid w:val="00741289"/>
    <w:rsid w:val="007412FE"/>
    <w:rsid w:val="007522E5"/>
    <w:rsid w:val="00770498"/>
    <w:rsid w:val="00790C8A"/>
    <w:rsid w:val="0079776F"/>
    <w:rsid w:val="007B36D3"/>
    <w:rsid w:val="007D3788"/>
    <w:rsid w:val="007F78BD"/>
    <w:rsid w:val="008073DE"/>
    <w:rsid w:val="008319E8"/>
    <w:rsid w:val="00834627"/>
    <w:rsid w:val="00837BE5"/>
    <w:rsid w:val="00841FBF"/>
    <w:rsid w:val="00863027"/>
    <w:rsid w:val="00875DE0"/>
    <w:rsid w:val="00897462"/>
    <w:rsid w:val="008F338B"/>
    <w:rsid w:val="00902090"/>
    <w:rsid w:val="0094281D"/>
    <w:rsid w:val="00951CE7"/>
    <w:rsid w:val="0097245B"/>
    <w:rsid w:val="00972E4B"/>
    <w:rsid w:val="0098437C"/>
    <w:rsid w:val="00985076"/>
    <w:rsid w:val="009D0FE1"/>
    <w:rsid w:val="009D4C2A"/>
    <w:rsid w:val="00A00EC8"/>
    <w:rsid w:val="00A2709E"/>
    <w:rsid w:val="00A4250F"/>
    <w:rsid w:val="00A51C88"/>
    <w:rsid w:val="00A57DF2"/>
    <w:rsid w:val="00A824F0"/>
    <w:rsid w:val="00A96A24"/>
    <w:rsid w:val="00A96C4F"/>
    <w:rsid w:val="00AD4690"/>
    <w:rsid w:val="00AF1C6A"/>
    <w:rsid w:val="00B03305"/>
    <w:rsid w:val="00B07DE6"/>
    <w:rsid w:val="00B11C54"/>
    <w:rsid w:val="00B22574"/>
    <w:rsid w:val="00B23662"/>
    <w:rsid w:val="00B25446"/>
    <w:rsid w:val="00B26E45"/>
    <w:rsid w:val="00B35268"/>
    <w:rsid w:val="00B423C0"/>
    <w:rsid w:val="00B43A59"/>
    <w:rsid w:val="00B4632F"/>
    <w:rsid w:val="00B53B63"/>
    <w:rsid w:val="00B74FAF"/>
    <w:rsid w:val="00BA104E"/>
    <w:rsid w:val="00BA4D62"/>
    <w:rsid w:val="00BC2E08"/>
    <w:rsid w:val="00BD3A76"/>
    <w:rsid w:val="00BD5F2F"/>
    <w:rsid w:val="00BE4D6E"/>
    <w:rsid w:val="00BF4D84"/>
    <w:rsid w:val="00BF617D"/>
    <w:rsid w:val="00BF7DCF"/>
    <w:rsid w:val="00C2734E"/>
    <w:rsid w:val="00C340D6"/>
    <w:rsid w:val="00C3467E"/>
    <w:rsid w:val="00C34FEF"/>
    <w:rsid w:val="00C47C30"/>
    <w:rsid w:val="00C6103C"/>
    <w:rsid w:val="00C629A2"/>
    <w:rsid w:val="00C6739E"/>
    <w:rsid w:val="00C704CA"/>
    <w:rsid w:val="00C74668"/>
    <w:rsid w:val="00C763D8"/>
    <w:rsid w:val="00C846BB"/>
    <w:rsid w:val="00C8698B"/>
    <w:rsid w:val="00CA2CE0"/>
    <w:rsid w:val="00CA39C6"/>
    <w:rsid w:val="00CB0872"/>
    <w:rsid w:val="00CB4D8D"/>
    <w:rsid w:val="00CC4AAC"/>
    <w:rsid w:val="00CD1930"/>
    <w:rsid w:val="00D030E3"/>
    <w:rsid w:val="00D14784"/>
    <w:rsid w:val="00D34606"/>
    <w:rsid w:val="00D40598"/>
    <w:rsid w:val="00D477B8"/>
    <w:rsid w:val="00D52214"/>
    <w:rsid w:val="00D54B43"/>
    <w:rsid w:val="00D578B4"/>
    <w:rsid w:val="00D62C0F"/>
    <w:rsid w:val="00D765CD"/>
    <w:rsid w:val="00D86853"/>
    <w:rsid w:val="00DB09A0"/>
    <w:rsid w:val="00DC6493"/>
    <w:rsid w:val="00DF25D4"/>
    <w:rsid w:val="00E060DF"/>
    <w:rsid w:val="00E36CC5"/>
    <w:rsid w:val="00E50EE9"/>
    <w:rsid w:val="00E80022"/>
    <w:rsid w:val="00E92991"/>
    <w:rsid w:val="00E94AC4"/>
    <w:rsid w:val="00E951B7"/>
    <w:rsid w:val="00EB3B23"/>
    <w:rsid w:val="00EC24F7"/>
    <w:rsid w:val="00ED1B91"/>
    <w:rsid w:val="00ED6F0A"/>
    <w:rsid w:val="00ED75B0"/>
    <w:rsid w:val="00EE038C"/>
    <w:rsid w:val="00F03777"/>
    <w:rsid w:val="00F05D04"/>
    <w:rsid w:val="00F21A52"/>
    <w:rsid w:val="00F43E46"/>
    <w:rsid w:val="00F44392"/>
    <w:rsid w:val="00F56F8C"/>
    <w:rsid w:val="00F64556"/>
    <w:rsid w:val="00F67DFE"/>
    <w:rsid w:val="00F932BC"/>
    <w:rsid w:val="00F95C83"/>
    <w:rsid w:val="00FA1944"/>
    <w:rsid w:val="00FA57C5"/>
    <w:rsid w:val="00FB7B30"/>
    <w:rsid w:val="00FD6428"/>
    <w:rsid w:val="00FF3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EA1"/>
    <w:pPr>
      <w:widowControl w:val="0"/>
      <w:autoSpaceDE w:val="0"/>
      <w:autoSpaceDN w:val="0"/>
      <w:adjustRightInd w:val="0"/>
      <w:spacing w:line="300" w:lineRule="auto"/>
      <w:jc w:val="both"/>
    </w:pPr>
    <w:rPr>
      <w:rFonts w:ascii="Times New Roman" w:eastAsia="Times New Roman" w:hAnsi="Times New Roman"/>
      <w:sz w:val="24"/>
      <w:szCs w:val="24"/>
    </w:rPr>
  </w:style>
  <w:style w:type="paragraph" w:styleId="1">
    <w:name w:val="heading 1"/>
    <w:basedOn w:val="a"/>
    <w:next w:val="a"/>
    <w:link w:val="10"/>
    <w:qFormat/>
    <w:rsid w:val="00D52214"/>
    <w:pPr>
      <w:keepNext/>
      <w:widowControl/>
      <w:autoSpaceDE/>
      <w:autoSpaceDN/>
      <w:adjustRightInd/>
      <w:spacing w:line="240" w:lineRule="auto"/>
      <w:jc w:val="center"/>
      <w:outlineLvl w:val="0"/>
    </w:pPr>
    <w:rPr>
      <w:b/>
      <w:bCs/>
      <w:sz w:val="20"/>
      <w:szCs w:val="20"/>
      <w:lang w:val="x-none" w:eastAsia="x-none"/>
    </w:rPr>
  </w:style>
  <w:style w:type="paragraph" w:styleId="21">
    <w:name w:val="heading 2"/>
    <w:basedOn w:val="a"/>
    <w:next w:val="a"/>
    <w:link w:val="22"/>
    <w:uiPriority w:val="99"/>
    <w:qFormat/>
    <w:rsid w:val="00D52214"/>
    <w:pPr>
      <w:keepNext/>
      <w:widowControl/>
      <w:autoSpaceDE/>
      <w:autoSpaceDN/>
      <w:adjustRightInd/>
      <w:spacing w:before="240" w:after="60" w:line="240" w:lineRule="auto"/>
      <w:jc w:val="left"/>
      <w:outlineLvl w:val="1"/>
    </w:pPr>
    <w:rPr>
      <w:rFonts w:ascii="Arial" w:hAnsi="Arial"/>
      <w:b/>
      <w:bCs/>
      <w:i/>
      <w:iCs/>
      <w:sz w:val="28"/>
      <w:szCs w:val="28"/>
      <w:lang w:val="x-none" w:eastAsia="x-none"/>
    </w:rPr>
  </w:style>
  <w:style w:type="paragraph" w:styleId="30">
    <w:name w:val="heading 3"/>
    <w:basedOn w:val="a"/>
    <w:next w:val="a"/>
    <w:link w:val="31"/>
    <w:qFormat/>
    <w:rsid w:val="00D52214"/>
    <w:pPr>
      <w:keepNext/>
      <w:widowControl/>
      <w:autoSpaceDE/>
      <w:autoSpaceDN/>
      <w:adjustRightInd/>
      <w:spacing w:before="240" w:after="60" w:line="240" w:lineRule="auto"/>
      <w:jc w:val="left"/>
      <w:outlineLvl w:val="2"/>
    </w:pPr>
    <w:rPr>
      <w:rFonts w:ascii="Arial" w:hAnsi="Arial"/>
      <w:b/>
      <w:bCs/>
      <w:sz w:val="26"/>
      <w:szCs w:val="26"/>
      <w:lang w:val="x-none" w:eastAsia="x-none"/>
    </w:rPr>
  </w:style>
  <w:style w:type="paragraph" w:styleId="4">
    <w:name w:val="heading 4"/>
    <w:basedOn w:val="a"/>
    <w:next w:val="a"/>
    <w:link w:val="40"/>
    <w:qFormat/>
    <w:rsid w:val="00D52214"/>
    <w:pPr>
      <w:keepNext/>
      <w:widowControl/>
      <w:autoSpaceDE/>
      <w:autoSpaceDN/>
      <w:adjustRightInd/>
      <w:spacing w:line="240" w:lineRule="auto"/>
      <w:outlineLvl w:val="3"/>
    </w:pPr>
    <w:rPr>
      <w:szCs w:val="20"/>
      <w:lang w:val="x-none" w:eastAsia="x-none"/>
    </w:rPr>
  </w:style>
  <w:style w:type="paragraph" w:styleId="5">
    <w:name w:val="heading 5"/>
    <w:basedOn w:val="a"/>
    <w:next w:val="a"/>
    <w:link w:val="50"/>
    <w:qFormat/>
    <w:rsid w:val="00D52214"/>
    <w:pPr>
      <w:widowControl/>
      <w:autoSpaceDE/>
      <w:autoSpaceDN/>
      <w:adjustRightInd/>
      <w:spacing w:before="240" w:after="60" w:line="240" w:lineRule="auto"/>
      <w:jc w:val="left"/>
      <w:outlineLvl w:val="4"/>
    </w:pPr>
    <w:rPr>
      <w:b/>
      <w:bCs/>
      <w:i/>
      <w:iCs/>
      <w:sz w:val="26"/>
      <w:szCs w:val="26"/>
      <w:lang w:val="x-none" w:eastAsia="x-none"/>
    </w:rPr>
  </w:style>
  <w:style w:type="paragraph" w:styleId="6">
    <w:name w:val="heading 6"/>
    <w:basedOn w:val="a"/>
    <w:next w:val="a"/>
    <w:link w:val="60"/>
    <w:qFormat/>
    <w:rsid w:val="00D52214"/>
    <w:pPr>
      <w:widowControl/>
      <w:autoSpaceDE/>
      <w:autoSpaceDN/>
      <w:adjustRightInd/>
      <w:spacing w:before="240" w:after="60" w:line="240" w:lineRule="auto"/>
      <w:jc w:val="left"/>
      <w:outlineLvl w:val="5"/>
    </w:pPr>
    <w:rPr>
      <w:b/>
      <w:bCs/>
      <w:sz w:val="22"/>
      <w:szCs w:val="22"/>
      <w:lang w:val="x-none" w:eastAsia="x-none"/>
    </w:rPr>
  </w:style>
  <w:style w:type="paragraph" w:styleId="7">
    <w:name w:val="heading 7"/>
    <w:basedOn w:val="a"/>
    <w:next w:val="a"/>
    <w:link w:val="70"/>
    <w:qFormat/>
    <w:rsid w:val="00580CF3"/>
    <w:pPr>
      <w:widowControl/>
      <w:autoSpaceDE/>
      <w:autoSpaceDN/>
      <w:adjustRightInd/>
      <w:spacing w:before="240" w:after="60" w:line="240" w:lineRule="auto"/>
      <w:jc w:val="left"/>
      <w:outlineLvl w:val="6"/>
    </w:pPr>
    <w:rPr>
      <w:lang w:val="x-none" w:eastAsia="x-none"/>
    </w:rPr>
  </w:style>
  <w:style w:type="paragraph" w:styleId="9">
    <w:name w:val="heading 9"/>
    <w:basedOn w:val="a"/>
    <w:next w:val="a"/>
    <w:link w:val="90"/>
    <w:uiPriority w:val="9"/>
    <w:qFormat/>
    <w:rsid w:val="00580CF3"/>
    <w:pPr>
      <w:widowControl/>
      <w:autoSpaceDE/>
      <w:autoSpaceDN/>
      <w:adjustRightInd/>
      <w:spacing w:before="240" w:after="60" w:line="240" w:lineRule="auto"/>
      <w:jc w:val="left"/>
      <w:outlineLvl w:val="8"/>
    </w:pPr>
    <w:rPr>
      <w:rFonts w:ascii="Arial" w:hAnsi="Arial"/>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5F2A28"/>
    <w:pPr>
      <w:spacing w:line="240" w:lineRule="auto"/>
    </w:pPr>
    <w:rPr>
      <w:rFonts w:ascii="Tahoma" w:hAnsi="Tahoma"/>
      <w:sz w:val="16"/>
      <w:szCs w:val="16"/>
      <w:lang w:val="x-none"/>
    </w:rPr>
  </w:style>
  <w:style w:type="character" w:customStyle="1" w:styleId="a4">
    <w:name w:val="Текст выноски Знак"/>
    <w:link w:val="a3"/>
    <w:uiPriority w:val="99"/>
    <w:rsid w:val="005F2A28"/>
    <w:rPr>
      <w:rFonts w:ascii="Tahoma" w:eastAsia="Times New Roman" w:hAnsi="Tahoma" w:cs="Tahoma"/>
      <w:sz w:val="16"/>
      <w:szCs w:val="16"/>
      <w:lang w:eastAsia="ru-RU"/>
    </w:rPr>
  </w:style>
  <w:style w:type="paragraph" w:styleId="a5">
    <w:name w:val="header"/>
    <w:basedOn w:val="a"/>
    <w:link w:val="a6"/>
    <w:uiPriority w:val="99"/>
    <w:unhideWhenUsed/>
    <w:rsid w:val="005F2A28"/>
    <w:pPr>
      <w:tabs>
        <w:tab w:val="center" w:pos="4677"/>
        <w:tab w:val="right" w:pos="9355"/>
      </w:tabs>
      <w:spacing w:line="240" w:lineRule="auto"/>
    </w:pPr>
    <w:rPr>
      <w:lang w:val="x-none"/>
    </w:rPr>
  </w:style>
  <w:style w:type="character" w:customStyle="1" w:styleId="a6">
    <w:name w:val="Верхний колонтитул Знак"/>
    <w:link w:val="a5"/>
    <w:uiPriority w:val="99"/>
    <w:rsid w:val="005F2A28"/>
    <w:rPr>
      <w:rFonts w:ascii="Times New Roman" w:eastAsia="Times New Roman" w:hAnsi="Times New Roman" w:cs="Times New Roman"/>
      <w:sz w:val="24"/>
      <w:szCs w:val="24"/>
      <w:lang w:eastAsia="ru-RU"/>
    </w:rPr>
  </w:style>
  <w:style w:type="paragraph" w:styleId="a7">
    <w:name w:val="footer"/>
    <w:basedOn w:val="a"/>
    <w:link w:val="a8"/>
    <w:unhideWhenUsed/>
    <w:rsid w:val="005F2A28"/>
    <w:pPr>
      <w:tabs>
        <w:tab w:val="center" w:pos="4677"/>
        <w:tab w:val="right" w:pos="9355"/>
      </w:tabs>
      <w:spacing w:line="240" w:lineRule="auto"/>
    </w:pPr>
    <w:rPr>
      <w:lang w:val="x-none"/>
    </w:rPr>
  </w:style>
  <w:style w:type="character" w:customStyle="1" w:styleId="a8">
    <w:name w:val="Нижний колонтитул Знак"/>
    <w:link w:val="a7"/>
    <w:rsid w:val="005F2A28"/>
    <w:rPr>
      <w:rFonts w:ascii="Times New Roman" w:eastAsia="Times New Roman" w:hAnsi="Times New Roman" w:cs="Times New Roman"/>
      <w:sz w:val="24"/>
      <w:szCs w:val="24"/>
      <w:lang w:eastAsia="ru-RU"/>
    </w:rPr>
  </w:style>
  <w:style w:type="table" w:styleId="a9">
    <w:name w:val="Table Grid"/>
    <w:basedOn w:val="a1"/>
    <w:uiPriority w:val="59"/>
    <w:rsid w:val="00C846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3">
    <w:name w:val="Body Text 2"/>
    <w:basedOn w:val="a"/>
    <w:link w:val="24"/>
    <w:rsid w:val="00281A3A"/>
    <w:pPr>
      <w:widowControl/>
      <w:adjustRightInd/>
      <w:spacing w:after="120" w:line="480" w:lineRule="auto"/>
      <w:jc w:val="left"/>
    </w:pPr>
    <w:rPr>
      <w:lang w:val="x-none" w:eastAsia="x-none"/>
    </w:rPr>
  </w:style>
  <w:style w:type="character" w:customStyle="1" w:styleId="24">
    <w:name w:val="Основной текст 2 Знак"/>
    <w:link w:val="23"/>
    <w:rsid w:val="00281A3A"/>
    <w:rPr>
      <w:rFonts w:ascii="Times New Roman" w:eastAsia="Times New Roman" w:hAnsi="Times New Roman"/>
      <w:sz w:val="24"/>
      <w:szCs w:val="24"/>
    </w:rPr>
  </w:style>
  <w:style w:type="paragraph" w:customStyle="1" w:styleId="Style9">
    <w:name w:val="Style9"/>
    <w:basedOn w:val="a"/>
    <w:rsid w:val="00281A3A"/>
    <w:pPr>
      <w:spacing w:line="240" w:lineRule="auto"/>
      <w:jc w:val="left"/>
    </w:pPr>
  </w:style>
  <w:style w:type="character" w:customStyle="1" w:styleId="FontStyle53">
    <w:name w:val="Font Style53"/>
    <w:rsid w:val="00281A3A"/>
    <w:rPr>
      <w:rFonts w:ascii="Times New Roman" w:hAnsi="Times New Roman" w:cs="Times New Roman"/>
      <w:b/>
      <w:bCs/>
      <w:sz w:val="22"/>
      <w:szCs w:val="22"/>
    </w:rPr>
  </w:style>
  <w:style w:type="paragraph" w:styleId="aa">
    <w:name w:val="Body Text"/>
    <w:aliases w:val="Знак1,Знак3,Основной текст Знак Знак Знак1, Знак3 Знак Знак Знак,Основной текст Знак Знак Знак Знак,Знак1 Знак1 Знак Знак Знак Знак,Знак1 Знак Знак Знак Знак Знак Знак,Текст Знак Знак Знак Знак1 Знак Знак,Основной текст Знак Знак"/>
    <w:basedOn w:val="a"/>
    <w:link w:val="ab"/>
    <w:unhideWhenUsed/>
    <w:rsid w:val="00D52214"/>
    <w:pPr>
      <w:spacing w:after="120"/>
    </w:pPr>
    <w:rPr>
      <w:lang w:val="x-none" w:eastAsia="x-none"/>
    </w:rPr>
  </w:style>
  <w:style w:type="character" w:customStyle="1" w:styleId="ab">
    <w:name w:val="Основной текст Знак"/>
    <w:aliases w:val="Знак1 Знак,Знак3 Знак,Основной текст Знак Знак Знак1 Знак, Знак3 Знак Знак Знак Знак,Основной текст Знак Знак Знак Знак Знак,Знак1 Знак1 Знак Знак Знак Знак Знак,Знак1 Знак Знак Знак Знак Знак Знак Знак,Основной текст Знак Знак Знак"/>
    <w:link w:val="aa"/>
    <w:rsid w:val="00D52214"/>
    <w:rPr>
      <w:rFonts w:ascii="Times New Roman" w:eastAsia="Times New Roman" w:hAnsi="Times New Roman"/>
      <w:sz w:val="24"/>
      <w:szCs w:val="24"/>
    </w:rPr>
  </w:style>
  <w:style w:type="paragraph" w:styleId="32">
    <w:name w:val="Body Text Indent 3"/>
    <w:basedOn w:val="a"/>
    <w:link w:val="33"/>
    <w:unhideWhenUsed/>
    <w:rsid w:val="00D52214"/>
    <w:pPr>
      <w:spacing w:after="120"/>
      <w:ind w:left="283"/>
    </w:pPr>
    <w:rPr>
      <w:sz w:val="16"/>
      <w:szCs w:val="16"/>
      <w:lang w:val="x-none" w:eastAsia="x-none"/>
    </w:rPr>
  </w:style>
  <w:style w:type="character" w:customStyle="1" w:styleId="33">
    <w:name w:val="Основной текст с отступом 3 Знак"/>
    <w:link w:val="32"/>
    <w:rsid w:val="00D52214"/>
    <w:rPr>
      <w:rFonts w:ascii="Times New Roman" w:eastAsia="Times New Roman" w:hAnsi="Times New Roman"/>
      <w:sz w:val="16"/>
      <w:szCs w:val="16"/>
    </w:rPr>
  </w:style>
  <w:style w:type="character" w:customStyle="1" w:styleId="10">
    <w:name w:val="Заголовок 1 Знак"/>
    <w:link w:val="1"/>
    <w:rsid w:val="00D52214"/>
    <w:rPr>
      <w:rFonts w:ascii="Times New Roman" w:eastAsia="Times New Roman" w:hAnsi="Times New Roman"/>
      <w:b/>
      <w:bCs/>
    </w:rPr>
  </w:style>
  <w:style w:type="character" w:customStyle="1" w:styleId="22">
    <w:name w:val="Заголовок 2 Знак"/>
    <w:link w:val="21"/>
    <w:uiPriority w:val="99"/>
    <w:rsid w:val="00D52214"/>
    <w:rPr>
      <w:rFonts w:ascii="Arial" w:eastAsia="Times New Roman" w:hAnsi="Arial" w:cs="Arial"/>
      <w:b/>
      <w:bCs/>
      <w:i/>
      <w:iCs/>
      <w:sz w:val="28"/>
      <w:szCs w:val="28"/>
    </w:rPr>
  </w:style>
  <w:style w:type="character" w:customStyle="1" w:styleId="31">
    <w:name w:val="Заголовок 3 Знак"/>
    <w:link w:val="30"/>
    <w:rsid w:val="00D52214"/>
    <w:rPr>
      <w:rFonts w:ascii="Arial" w:eastAsia="Times New Roman" w:hAnsi="Arial" w:cs="Arial"/>
      <w:b/>
      <w:bCs/>
      <w:sz w:val="26"/>
      <w:szCs w:val="26"/>
    </w:rPr>
  </w:style>
  <w:style w:type="character" w:customStyle="1" w:styleId="40">
    <w:name w:val="Заголовок 4 Знак"/>
    <w:link w:val="4"/>
    <w:rsid w:val="00D52214"/>
    <w:rPr>
      <w:rFonts w:ascii="Times New Roman" w:eastAsia="Times New Roman" w:hAnsi="Times New Roman"/>
      <w:sz w:val="24"/>
    </w:rPr>
  </w:style>
  <w:style w:type="character" w:customStyle="1" w:styleId="50">
    <w:name w:val="Заголовок 5 Знак"/>
    <w:link w:val="5"/>
    <w:rsid w:val="00D52214"/>
    <w:rPr>
      <w:rFonts w:ascii="Times New Roman" w:eastAsia="Times New Roman" w:hAnsi="Times New Roman"/>
      <w:b/>
      <w:bCs/>
      <w:i/>
      <w:iCs/>
      <w:sz w:val="26"/>
      <w:szCs w:val="26"/>
    </w:rPr>
  </w:style>
  <w:style w:type="character" w:customStyle="1" w:styleId="60">
    <w:name w:val="Заголовок 6 Знак"/>
    <w:link w:val="6"/>
    <w:rsid w:val="00D52214"/>
    <w:rPr>
      <w:rFonts w:ascii="Times New Roman" w:eastAsia="Times New Roman" w:hAnsi="Times New Roman"/>
      <w:b/>
      <w:bCs/>
      <w:sz w:val="22"/>
      <w:szCs w:val="22"/>
    </w:rPr>
  </w:style>
  <w:style w:type="paragraph" w:styleId="34">
    <w:name w:val="Body Text 3"/>
    <w:aliases w:val=" Знак"/>
    <w:basedOn w:val="a"/>
    <w:link w:val="35"/>
    <w:rsid w:val="00D52214"/>
    <w:pPr>
      <w:widowControl/>
      <w:autoSpaceDE/>
      <w:autoSpaceDN/>
      <w:adjustRightInd/>
      <w:spacing w:after="120" w:line="240" w:lineRule="auto"/>
      <w:jc w:val="left"/>
    </w:pPr>
    <w:rPr>
      <w:sz w:val="16"/>
      <w:szCs w:val="16"/>
      <w:lang w:val="x-none" w:eastAsia="x-none"/>
    </w:rPr>
  </w:style>
  <w:style w:type="character" w:customStyle="1" w:styleId="35">
    <w:name w:val="Основной текст 3 Знак"/>
    <w:aliases w:val=" Знак Знак"/>
    <w:link w:val="34"/>
    <w:rsid w:val="00D52214"/>
    <w:rPr>
      <w:rFonts w:ascii="Times New Roman" w:eastAsia="Times New Roman" w:hAnsi="Times New Roman"/>
      <w:sz w:val="16"/>
      <w:szCs w:val="16"/>
    </w:rPr>
  </w:style>
  <w:style w:type="paragraph" w:styleId="ac">
    <w:name w:val="Body Text Indent"/>
    <w:basedOn w:val="a"/>
    <w:link w:val="ad"/>
    <w:rsid w:val="00D52214"/>
    <w:pPr>
      <w:widowControl/>
      <w:autoSpaceDE/>
      <w:autoSpaceDN/>
      <w:adjustRightInd/>
      <w:spacing w:after="120" w:line="240" w:lineRule="auto"/>
      <w:ind w:left="283"/>
      <w:jc w:val="left"/>
    </w:pPr>
    <w:rPr>
      <w:sz w:val="20"/>
      <w:szCs w:val="20"/>
      <w:lang w:val="x-none" w:eastAsia="x-none"/>
    </w:rPr>
  </w:style>
  <w:style w:type="character" w:customStyle="1" w:styleId="ad">
    <w:name w:val="Основной текст с отступом Знак"/>
    <w:link w:val="ac"/>
    <w:rsid w:val="00D52214"/>
    <w:rPr>
      <w:rFonts w:ascii="Times New Roman" w:eastAsia="Times New Roman" w:hAnsi="Times New Roman"/>
    </w:rPr>
  </w:style>
  <w:style w:type="paragraph" w:styleId="ae">
    <w:name w:val="Plain Text"/>
    <w:aliases w:val=" Знак2, Знак2 Знак,Знак2,Знак2 Знак,Знак, Знак2 Знак Знак Знак Знак Знак, Знак2 Знак Знак1 Знак Знак,Знак2 Знак Знак Знак Знак Знак,Знак2 Знак Знак1 Знак Знак Знак,Знак2 Знак Знак1 Знак Знак,Знак Знак Знак Знак,Знак2 Знак1 Знак,Зна"/>
    <w:basedOn w:val="a"/>
    <w:link w:val="af"/>
    <w:rsid w:val="00D52214"/>
    <w:pPr>
      <w:widowControl/>
      <w:autoSpaceDE/>
      <w:autoSpaceDN/>
      <w:adjustRightInd/>
      <w:spacing w:line="240" w:lineRule="auto"/>
      <w:jc w:val="left"/>
    </w:pPr>
    <w:rPr>
      <w:rFonts w:ascii="Courier New" w:hAnsi="Courier New"/>
      <w:sz w:val="20"/>
      <w:szCs w:val="20"/>
      <w:lang w:val="x-none" w:eastAsia="x-none"/>
    </w:rPr>
  </w:style>
  <w:style w:type="character" w:customStyle="1" w:styleId="af">
    <w:name w:val="Текст Знак"/>
    <w:aliases w:val=" Знак2 Знак3, Знак2 Знак Знак,Знак2 Знак2,Знак2 Знак Знак1,Знак Знак4, Знак2 Знак Знак Знак Знак Знак Знак1, Знак2 Знак Знак1 Знак Знак Знак1,Знак2 Знак Знак Знак Знак Знак Знак1,Знак2 Знак Знак1 Знак Знак Знак Знак1,Знак Знак Знак Знак Знак"/>
    <w:link w:val="ae"/>
    <w:rsid w:val="00D52214"/>
    <w:rPr>
      <w:rFonts w:ascii="Courier New" w:eastAsia="Times New Roman" w:hAnsi="Courier New" w:cs="Courier New"/>
    </w:rPr>
  </w:style>
  <w:style w:type="paragraph" w:styleId="af0">
    <w:name w:val="Title"/>
    <w:basedOn w:val="a"/>
    <w:link w:val="af1"/>
    <w:qFormat/>
    <w:rsid w:val="00D52214"/>
    <w:pPr>
      <w:widowControl/>
      <w:autoSpaceDE/>
      <w:autoSpaceDN/>
      <w:adjustRightInd/>
      <w:spacing w:line="240" w:lineRule="auto"/>
      <w:jc w:val="center"/>
    </w:pPr>
    <w:rPr>
      <w:sz w:val="28"/>
      <w:szCs w:val="20"/>
      <w:lang w:val="x-none" w:eastAsia="x-none"/>
    </w:rPr>
  </w:style>
  <w:style w:type="character" w:customStyle="1" w:styleId="af1">
    <w:name w:val="Название Знак"/>
    <w:link w:val="af0"/>
    <w:rsid w:val="00D52214"/>
    <w:rPr>
      <w:rFonts w:ascii="Times New Roman" w:eastAsia="Times New Roman" w:hAnsi="Times New Roman"/>
      <w:sz w:val="28"/>
    </w:rPr>
  </w:style>
  <w:style w:type="character" w:styleId="af2">
    <w:name w:val="Emphasis"/>
    <w:qFormat/>
    <w:rsid w:val="00D52214"/>
    <w:rPr>
      <w:i/>
      <w:iCs/>
    </w:rPr>
  </w:style>
  <w:style w:type="paragraph" w:styleId="25">
    <w:name w:val="Body Text Indent 2"/>
    <w:basedOn w:val="a"/>
    <w:link w:val="26"/>
    <w:rsid w:val="00D52214"/>
    <w:pPr>
      <w:widowControl/>
      <w:autoSpaceDE/>
      <w:autoSpaceDN/>
      <w:adjustRightInd/>
      <w:spacing w:after="120" w:line="480" w:lineRule="auto"/>
      <w:ind w:left="283"/>
      <w:jc w:val="left"/>
    </w:pPr>
    <w:rPr>
      <w:sz w:val="20"/>
      <w:szCs w:val="20"/>
      <w:lang w:val="x-none" w:eastAsia="x-none"/>
    </w:rPr>
  </w:style>
  <w:style w:type="character" w:customStyle="1" w:styleId="26">
    <w:name w:val="Основной текст с отступом 2 Знак"/>
    <w:link w:val="25"/>
    <w:rsid w:val="00D52214"/>
    <w:rPr>
      <w:rFonts w:ascii="Times New Roman" w:eastAsia="Times New Roman" w:hAnsi="Times New Roman"/>
    </w:rPr>
  </w:style>
  <w:style w:type="character" w:styleId="af3">
    <w:name w:val="page number"/>
    <w:basedOn w:val="a0"/>
    <w:rsid w:val="00D52214"/>
  </w:style>
  <w:style w:type="character" w:styleId="af4">
    <w:name w:val="Hyperlink"/>
    <w:rsid w:val="00D52214"/>
    <w:rPr>
      <w:color w:val="0000FF"/>
      <w:u w:val="single"/>
    </w:rPr>
  </w:style>
  <w:style w:type="paragraph" w:customStyle="1" w:styleId="bullet">
    <w:name w:val="bullet"/>
    <w:basedOn w:val="a"/>
    <w:rsid w:val="00D52214"/>
    <w:pPr>
      <w:widowControl/>
      <w:autoSpaceDE/>
      <w:autoSpaceDN/>
      <w:adjustRightInd/>
      <w:spacing w:before="100" w:beforeAutospacing="1" w:after="100" w:afterAutospacing="1" w:line="240" w:lineRule="auto"/>
      <w:jc w:val="left"/>
    </w:pPr>
    <w:rPr>
      <w:rFonts w:eastAsia="MS Mincho"/>
      <w:lang w:eastAsia="ja-JP"/>
    </w:rPr>
  </w:style>
  <w:style w:type="character" w:customStyle="1" w:styleId="bl">
    <w:name w:val="bl"/>
    <w:basedOn w:val="a0"/>
    <w:rsid w:val="00D52214"/>
  </w:style>
  <w:style w:type="paragraph" w:customStyle="1" w:styleId="nomer">
    <w:name w:val="nomer"/>
    <w:basedOn w:val="a"/>
    <w:rsid w:val="00D52214"/>
    <w:pPr>
      <w:widowControl/>
      <w:autoSpaceDE/>
      <w:autoSpaceDN/>
      <w:adjustRightInd/>
      <w:spacing w:before="100" w:beforeAutospacing="1" w:after="100" w:afterAutospacing="1" w:line="240" w:lineRule="auto"/>
      <w:jc w:val="left"/>
    </w:pPr>
    <w:rPr>
      <w:rFonts w:eastAsia="MS Mincho"/>
      <w:lang w:eastAsia="ja-JP"/>
    </w:rPr>
  </w:style>
  <w:style w:type="character" w:styleId="af5">
    <w:name w:val="FollowedHyperlink"/>
    <w:rsid w:val="00D52214"/>
    <w:rPr>
      <w:color w:val="0000FF"/>
      <w:u w:val="single"/>
    </w:rPr>
  </w:style>
  <w:style w:type="paragraph" w:styleId="af6">
    <w:name w:val="Normal (Web)"/>
    <w:basedOn w:val="a"/>
    <w:uiPriority w:val="99"/>
    <w:rsid w:val="00D52214"/>
    <w:pPr>
      <w:widowControl/>
      <w:autoSpaceDE/>
      <w:autoSpaceDN/>
      <w:adjustRightInd/>
      <w:spacing w:before="100" w:beforeAutospacing="1" w:after="100" w:afterAutospacing="1" w:line="240" w:lineRule="auto"/>
      <w:jc w:val="left"/>
    </w:pPr>
    <w:rPr>
      <w:rFonts w:eastAsia="MS Mincho"/>
      <w:lang w:eastAsia="ja-JP"/>
    </w:rPr>
  </w:style>
  <w:style w:type="paragraph" w:customStyle="1" w:styleId="tablnum">
    <w:name w:val="tablnum"/>
    <w:basedOn w:val="a"/>
    <w:rsid w:val="00D52214"/>
    <w:pPr>
      <w:widowControl/>
      <w:autoSpaceDE/>
      <w:autoSpaceDN/>
      <w:adjustRightInd/>
      <w:spacing w:before="100" w:beforeAutospacing="1" w:after="100" w:afterAutospacing="1" w:line="240" w:lineRule="auto"/>
      <w:jc w:val="left"/>
    </w:pPr>
    <w:rPr>
      <w:rFonts w:eastAsia="MS Mincho"/>
      <w:lang w:eastAsia="ja-JP"/>
    </w:rPr>
  </w:style>
  <w:style w:type="paragraph" w:customStyle="1" w:styleId="tablename">
    <w:name w:val="tablename"/>
    <w:basedOn w:val="a"/>
    <w:rsid w:val="00D52214"/>
    <w:pPr>
      <w:widowControl/>
      <w:autoSpaceDE/>
      <w:autoSpaceDN/>
      <w:adjustRightInd/>
      <w:spacing w:before="100" w:beforeAutospacing="1" w:after="100" w:afterAutospacing="1" w:line="240" w:lineRule="auto"/>
      <w:jc w:val="left"/>
    </w:pPr>
    <w:rPr>
      <w:rFonts w:eastAsia="MS Mincho"/>
      <w:lang w:eastAsia="ja-JP"/>
    </w:rPr>
  </w:style>
  <w:style w:type="character" w:customStyle="1" w:styleId="bl1">
    <w:name w:val="bl1"/>
    <w:rsid w:val="00D52214"/>
    <w:rPr>
      <w:color w:val="006699"/>
    </w:rPr>
  </w:style>
  <w:style w:type="paragraph" w:customStyle="1" w:styleId="11">
    <w:name w:val="Обычный1"/>
    <w:rsid w:val="00D52214"/>
    <w:pPr>
      <w:widowControl w:val="0"/>
      <w:spacing w:line="260" w:lineRule="auto"/>
      <w:ind w:firstLine="400"/>
    </w:pPr>
    <w:rPr>
      <w:rFonts w:ascii="Times New Roman" w:eastAsia="Times New Roman" w:hAnsi="Times New Roman"/>
      <w:snapToGrid w:val="0"/>
      <w:sz w:val="18"/>
    </w:rPr>
  </w:style>
  <w:style w:type="paragraph" w:styleId="af7">
    <w:name w:val="Block Text"/>
    <w:basedOn w:val="a"/>
    <w:rsid w:val="00D52214"/>
    <w:pPr>
      <w:widowControl/>
      <w:autoSpaceDE/>
      <w:autoSpaceDN/>
      <w:adjustRightInd/>
      <w:spacing w:line="240" w:lineRule="auto"/>
      <w:ind w:left="-567" w:right="-766"/>
    </w:pPr>
    <w:rPr>
      <w:sz w:val="32"/>
      <w:szCs w:val="20"/>
    </w:rPr>
  </w:style>
  <w:style w:type="paragraph" w:customStyle="1" w:styleId="FR1">
    <w:name w:val="FR1"/>
    <w:rsid w:val="00D52214"/>
    <w:pPr>
      <w:widowControl w:val="0"/>
      <w:numPr>
        <w:numId w:val="4"/>
      </w:numPr>
      <w:spacing w:before="160"/>
      <w:ind w:right="600"/>
    </w:pPr>
    <w:rPr>
      <w:rFonts w:ascii="Arial" w:eastAsia="Times New Roman" w:hAnsi="Arial"/>
      <w:b/>
      <w:i/>
      <w:snapToGrid w:val="0"/>
      <w:sz w:val="16"/>
    </w:rPr>
  </w:style>
  <w:style w:type="character" w:customStyle="1" w:styleId="70">
    <w:name w:val="Заголовок 7 Знак"/>
    <w:link w:val="7"/>
    <w:rsid w:val="00580CF3"/>
    <w:rPr>
      <w:rFonts w:ascii="Times New Roman" w:eastAsia="Times New Roman" w:hAnsi="Times New Roman"/>
      <w:sz w:val="24"/>
      <w:szCs w:val="24"/>
    </w:rPr>
  </w:style>
  <w:style w:type="character" w:customStyle="1" w:styleId="90">
    <w:name w:val="Заголовок 9 Знак"/>
    <w:link w:val="9"/>
    <w:uiPriority w:val="9"/>
    <w:rsid w:val="00580CF3"/>
    <w:rPr>
      <w:rFonts w:ascii="Arial" w:eastAsia="Times New Roman" w:hAnsi="Arial" w:cs="Arial"/>
      <w:sz w:val="22"/>
      <w:szCs w:val="22"/>
    </w:rPr>
  </w:style>
  <w:style w:type="character" w:customStyle="1" w:styleId="12">
    <w:name w:val="Текст Знак1"/>
    <w:aliases w:val=" Знак2 Знак1, Знак2 Знак Знак1,Знак2 Знак1,Знак2 Знак Знак,Знак Знак2, Знак2 Знак Знак Знак Знак Знак Знак,Текст Знак Знак, Знак2 Знак Знак1 Знак Знак Знак,Знак2 Знак Знак Знак Знак Знак Знак,Знак2 Знак Знак1 Знак Знак Знак Знак, Знак2 Знак2"/>
    <w:uiPriority w:val="99"/>
    <w:rsid w:val="00580CF3"/>
    <w:rPr>
      <w:rFonts w:ascii="Courier New" w:hAnsi="Courier New" w:cs="Courier New"/>
    </w:rPr>
  </w:style>
  <w:style w:type="paragraph" w:styleId="af8">
    <w:name w:val="caption"/>
    <w:basedOn w:val="a"/>
    <w:next w:val="a"/>
    <w:qFormat/>
    <w:rsid w:val="00580CF3"/>
    <w:pPr>
      <w:widowControl/>
      <w:autoSpaceDE/>
      <w:autoSpaceDN/>
      <w:adjustRightInd/>
      <w:spacing w:line="240" w:lineRule="auto"/>
      <w:jc w:val="center"/>
    </w:pPr>
    <w:rPr>
      <w:b/>
      <w:sz w:val="36"/>
      <w:szCs w:val="20"/>
    </w:rPr>
  </w:style>
  <w:style w:type="paragraph" w:styleId="af9">
    <w:name w:val="Subtitle"/>
    <w:basedOn w:val="a"/>
    <w:link w:val="afa"/>
    <w:qFormat/>
    <w:rsid w:val="00580CF3"/>
    <w:pPr>
      <w:widowControl/>
      <w:autoSpaceDE/>
      <w:autoSpaceDN/>
      <w:adjustRightInd/>
      <w:spacing w:line="240" w:lineRule="auto"/>
      <w:jc w:val="center"/>
    </w:pPr>
    <w:rPr>
      <w:b/>
      <w:bCs/>
      <w:szCs w:val="20"/>
      <w:lang w:val="x-none" w:eastAsia="x-none"/>
    </w:rPr>
  </w:style>
  <w:style w:type="character" w:customStyle="1" w:styleId="afa">
    <w:name w:val="Подзаголовок Знак"/>
    <w:link w:val="af9"/>
    <w:rsid w:val="00580CF3"/>
    <w:rPr>
      <w:rFonts w:ascii="Times New Roman" w:eastAsia="Times New Roman" w:hAnsi="Times New Roman"/>
      <w:b/>
      <w:bCs/>
      <w:sz w:val="24"/>
    </w:rPr>
  </w:style>
  <w:style w:type="paragraph" w:customStyle="1" w:styleId="2">
    <w:name w:val="Стиль2"/>
    <w:basedOn w:val="a"/>
    <w:rsid w:val="00580CF3"/>
    <w:pPr>
      <w:widowControl/>
      <w:numPr>
        <w:numId w:val="1"/>
      </w:numPr>
      <w:autoSpaceDE/>
      <w:autoSpaceDN/>
      <w:adjustRightInd/>
      <w:spacing w:line="240" w:lineRule="auto"/>
      <w:ind w:left="0" w:firstLine="0"/>
      <w:jc w:val="left"/>
    </w:pPr>
    <w:rPr>
      <w:szCs w:val="20"/>
    </w:rPr>
  </w:style>
  <w:style w:type="paragraph" w:styleId="afb">
    <w:name w:val="List Bullet"/>
    <w:basedOn w:val="a"/>
    <w:autoRedefine/>
    <w:rsid w:val="00580CF3"/>
    <w:pPr>
      <w:widowControl/>
      <w:autoSpaceDE/>
      <w:autoSpaceDN/>
      <w:adjustRightInd/>
      <w:spacing w:line="240" w:lineRule="auto"/>
      <w:ind w:left="720" w:hanging="360"/>
      <w:jc w:val="left"/>
    </w:pPr>
    <w:rPr>
      <w:rFonts w:ascii="Times/Kazakh" w:hAnsi="Times/Kazakh"/>
      <w:sz w:val="20"/>
      <w:szCs w:val="20"/>
    </w:rPr>
  </w:style>
  <w:style w:type="paragraph" w:styleId="HTML">
    <w:name w:val="HTML Preformatted"/>
    <w:basedOn w:val="a"/>
    <w:link w:val="HTML0"/>
    <w:rsid w:val="00580C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jc w:val="left"/>
    </w:pPr>
    <w:rPr>
      <w:rFonts w:ascii="Courier New" w:hAnsi="Courier New"/>
      <w:color w:val="000099"/>
      <w:sz w:val="66"/>
      <w:szCs w:val="66"/>
      <w:lang w:val="x-none" w:eastAsia="x-none"/>
    </w:rPr>
  </w:style>
  <w:style w:type="character" w:customStyle="1" w:styleId="HTML0">
    <w:name w:val="Стандартный HTML Знак"/>
    <w:link w:val="HTML"/>
    <w:rsid w:val="00580CF3"/>
    <w:rPr>
      <w:rFonts w:ascii="Courier New" w:eastAsia="Times New Roman" w:hAnsi="Courier New" w:cs="Courier New"/>
      <w:color w:val="000099"/>
      <w:sz w:val="66"/>
      <w:szCs w:val="66"/>
    </w:rPr>
  </w:style>
  <w:style w:type="paragraph" w:styleId="20">
    <w:name w:val="List Bullet 2"/>
    <w:basedOn w:val="a"/>
    <w:autoRedefine/>
    <w:rsid w:val="00580CF3"/>
    <w:pPr>
      <w:widowControl/>
      <w:numPr>
        <w:numId w:val="2"/>
      </w:numPr>
      <w:autoSpaceDE/>
      <w:autoSpaceDN/>
      <w:adjustRightInd/>
      <w:spacing w:line="240" w:lineRule="auto"/>
      <w:jc w:val="left"/>
    </w:pPr>
    <w:rPr>
      <w:rFonts w:ascii="Times/Kazakh" w:hAnsi="Times/Kazakh"/>
      <w:sz w:val="20"/>
      <w:szCs w:val="20"/>
    </w:rPr>
  </w:style>
  <w:style w:type="paragraph" w:styleId="3">
    <w:name w:val="List Bullet 3"/>
    <w:basedOn w:val="a"/>
    <w:autoRedefine/>
    <w:rsid w:val="00580CF3"/>
    <w:pPr>
      <w:widowControl/>
      <w:numPr>
        <w:numId w:val="3"/>
      </w:numPr>
      <w:autoSpaceDE/>
      <w:autoSpaceDN/>
      <w:adjustRightInd/>
      <w:spacing w:line="240" w:lineRule="auto"/>
      <w:jc w:val="left"/>
    </w:pPr>
    <w:rPr>
      <w:rFonts w:ascii="Times/Kazakh" w:hAnsi="Times/Kazakh"/>
      <w:sz w:val="20"/>
      <w:szCs w:val="20"/>
    </w:rPr>
  </w:style>
  <w:style w:type="character" w:customStyle="1" w:styleId="13">
    <w:name w:val="Знак Знак1"/>
    <w:locked/>
    <w:rsid w:val="00580CF3"/>
    <w:rPr>
      <w:rFonts w:ascii="KZ Times New Roman" w:hAnsi="KZ Times New Roman"/>
      <w:sz w:val="28"/>
      <w:lang w:val="ru-RU" w:eastAsia="ru-RU" w:bidi="ar-SA"/>
    </w:rPr>
  </w:style>
  <w:style w:type="character" w:customStyle="1" w:styleId="afc">
    <w:name w:val="Знак Знак"/>
    <w:locked/>
    <w:rsid w:val="00580CF3"/>
    <w:rPr>
      <w:rFonts w:ascii="Courier New" w:hAnsi="Courier New" w:cs="Courier New"/>
      <w:lang w:val="ru-RU" w:eastAsia="ru-RU" w:bidi="ar-SA"/>
    </w:rPr>
  </w:style>
  <w:style w:type="paragraph" w:customStyle="1" w:styleId="14">
    <w:name w:val="заголовок 1"/>
    <w:basedOn w:val="a"/>
    <w:next w:val="a"/>
    <w:rsid w:val="00580CF3"/>
    <w:pPr>
      <w:keepNext/>
      <w:autoSpaceDE/>
      <w:autoSpaceDN/>
      <w:adjustRightInd/>
      <w:spacing w:line="240" w:lineRule="auto"/>
      <w:jc w:val="left"/>
    </w:pPr>
    <w:rPr>
      <w:sz w:val="28"/>
      <w:szCs w:val="20"/>
    </w:rPr>
  </w:style>
  <w:style w:type="character" w:customStyle="1" w:styleId="36">
    <w:name w:val="Знак Знак3"/>
    <w:rsid w:val="00580CF3"/>
    <w:rPr>
      <w:rFonts w:ascii="KZ Times New Roman" w:eastAsia="Times New Roman" w:hAnsi="KZ Times New Roman" w:cs="Times New Roman"/>
      <w:sz w:val="28"/>
      <w:szCs w:val="20"/>
      <w:lang w:eastAsia="ru-RU"/>
    </w:rPr>
  </w:style>
  <w:style w:type="character" w:customStyle="1" w:styleId="27">
    <w:name w:val="Знак Знак2"/>
    <w:rsid w:val="00580CF3"/>
    <w:rPr>
      <w:rFonts w:ascii="Courier New" w:eastAsia="Times New Roman" w:hAnsi="Courier New" w:cs="Times New Roman"/>
      <w:sz w:val="20"/>
      <w:szCs w:val="20"/>
      <w:lang w:eastAsia="ru-RU"/>
    </w:rPr>
  </w:style>
  <w:style w:type="paragraph" w:styleId="afd">
    <w:name w:val="List Paragraph"/>
    <w:basedOn w:val="a"/>
    <w:qFormat/>
    <w:rsid w:val="00580CF3"/>
    <w:pPr>
      <w:widowControl/>
      <w:autoSpaceDE/>
      <w:autoSpaceDN/>
      <w:adjustRightInd/>
      <w:spacing w:line="240" w:lineRule="auto"/>
      <w:ind w:left="720"/>
      <w:contextualSpacing/>
      <w:jc w:val="left"/>
    </w:pPr>
    <w:rPr>
      <w:sz w:val="20"/>
      <w:szCs w:val="20"/>
    </w:rPr>
  </w:style>
  <w:style w:type="paragraph" w:customStyle="1" w:styleId="afe">
    <w:name w:val="Стиль"/>
    <w:rsid w:val="00580CF3"/>
    <w:rPr>
      <w:rFonts w:ascii="Times New Roman" w:eastAsia="Times New Roman" w:hAnsi="Times New Roman"/>
    </w:rPr>
  </w:style>
  <w:style w:type="character" w:customStyle="1" w:styleId="28">
    <w:name w:val="Знак2 Знак Знак"/>
    <w:rsid w:val="00580CF3"/>
    <w:rPr>
      <w:rFonts w:ascii="Courier New" w:hAnsi="Courier New"/>
      <w:lang w:val="ru-RU" w:eastAsia="ru-RU" w:bidi="ar-SA"/>
    </w:rPr>
  </w:style>
  <w:style w:type="character" w:customStyle="1" w:styleId="29">
    <w:name w:val="Знак2 Знак Знак Знак"/>
    <w:rsid w:val="00580CF3"/>
    <w:rPr>
      <w:rFonts w:ascii="Courier New" w:hAnsi="Courier New"/>
      <w:lang w:val="ru-RU" w:eastAsia="ru-RU" w:bidi="ar-SA"/>
    </w:rPr>
  </w:style>
  <w:style w:type="character" w:customStyle="1" w:styleId="210">
    <w:name w:val="Знак2 Знак Знак Знак Знак1"/>
    <w:rsid w:val="00580CF3"/>
    <w:rPr>
      <w:rFonts w:ascii="Courier New" w:hAnsi="Courier New"/>
      <w:lang w:val="ru-RU" w:eastAsia="ru-RU" w:bidi="ar-SA"/>
    </w:rPr>
  </w:style>
  <w:style w:type="paragraph" w:customStyle="1" w:styleId="15">
    <w:name w:val="Обычный1"/>
    <w:rsid w:val="00580CF3"/>
    <w:rPr>
      <w:rFonts w:ascii="NTTimes/Cyrillic" w:eastAsia="Times New Roman" w:hAnsi="NTTimes/Cyrillic"/>
      <w:sz w:val="24"/>
      <w:lang w:val="en-US"/>
    </w:rPr>
  </w:style>
  <w:style w:type="character" w:customStyle="1" w:styleId="apple-style-span">
    <w:name w:val="apple-style-span"/>
    <w:basedOn w:val="a0"/>
    <w:rsid w:val="00580CF3"/>
  </w:style>
  <w:style w:type="character" w:customStyle="1" w:styleId="apple-converted-space">
    <w:name w:val="apple-converted-space"/>
    <w:basedOn w:val="a0"/>
    <w:rsid w:val="00580CF3"/>
  </w:style>
  <w:style w:type="paragraph" w:customStyle="1" w:styleId="16">
    <w:name w:val="Абзац списка1"/>
    <w:basedOn w:val="a"/>
    <w:uiPriority w:val="99"/>
    <w:rsid w:val="00580CF3"/>
    <w:pPr>
      <w:widowControl/>
      <w:autoSpaceDE/>
      <w:autoSpaceDN/>
      <w:adjustRightInd/>
      <w:spacing w:after="200" w:line="276" w:lineRule="auto"/>
      <w:ind w:left="720"/>
      <w:jc w:val="left"/>
    </w:pPr>
    <w:rPr>
      <w:rFonts w:ascii="Calibri" w:hAnsi="Calibri" w:cs="Calibri"/>
      <w:sz w:val="22"/>
      <w:szCs w:val="22"/>
      <w:lang w:eastAsia="en-US"/>
    </w:rPr>
  </w:style>
  <w:style w:type="paragraph" w:styleId="aff">
    <w:name w:val="No Spacing"/>
    <w:link w:val="aff0"/>
    <w:uiPriority w:val="99"/>
    <w:qFormat/>
    <w:rsid w:val="00580CF3"/>
    <w:rPr>
      <w:rFonts w:eastAsia="Times New Roman" w:cs="Calibri"/>
      <w:sz w:val="22"/>
      <w:szCs w:val="22"/>
      <w:lang w:eastAsia="en-US"/>
    </w:rPr>
  </w:style>
  <w:style w:type="paragraph" w:customStyle="1" w:styleId="aff1">
    <w:name w:val="Содержимое таблицы"/>
    <w:basedOn w:val="a"/>
    <w:rsid w:val="004D0F02"/>
    <w:pPr>
      <w:suppressLineNumbers/>
      <w:suppressAutoHyphens/>
      <w:autoSpaceDN/>
      <w:adjustRightInd/>
    </w:pPr>
    <w:rPr>
      <w:rFonts w:cs="Calibri"/>
      <w:lang w:eastAsia="ar-SA"/>
    </w:rPr>
  </w:style>
  <w:style w:type="character" w:styleId="aff2">
    <w:name w:val="Strong"/>
    <w:qFormat/>
    <w:rsid w:val="00711D40"/>
    <w:rPr>
      <w:b/>
      <w:bCs/>
    </w:rPr>
  </w:style>
  <w:style w:type="paragraph" w:customStyle="1" w:styleId="Default">
    <w:name w:val="Default"/>
    <w:rsid w:val="00711D40"/>
    <w:pPr>
      <w:autoSpaceDE w:val="0"/>
      <w:autoSpaceDN w:val="0"/>
      <w:adjustRightInd w:val="0"/>
    </w:pPr>
    <w:rPr>
      <w:rFonts w:ascii="Times New Roman" w:hAnsi="Times New Roman"/>
      <w:color w:val="000000"/>
      <w:sz w:val="24"/>
      <w:szCs w:val="24"/>
      <w:lang w:eastAsia="en-US"/>
    </w:rPr>
  </w:style>
  <w:style w:type="character" w:customStyle="1" w:styleId="aff0">
    <w:name w:val="Без интервала Знак"/>
    <w:link w:val="aff"/>
    <w:uiPriority w:val="99"/>
    <w:locked/>
    <w:rsid w:val="000A2FA9"/>
    <w:rPr>
      <w:rFonts w:eastAsia="Times New Roman" w:cs="Calibri"/>
      <w:sz w:val="22"/>
      <w:szCs w:val="22"/>
      <w:lang w:eastAsia="en-US"/>
    </w:rPr>
  </w:style>
  <w:style w:type="paragraph" w:customStyle="1" w:styleId="j12">
    <w:name w:val="j12"/>
    <w:basedOn w:val="a"/>
    <w:rsid w:val="00427087"/>
    <w:pPr>
      <w:widowControl/>
      <w:autoSpaceDE/>
      <w:autoSpaceDN/>
      <w:adjustRightInd/>
      <w:spacing w:before="100" w:beforeAutospacing="1" w:after="100" w:afterAutospacing="1" w:line="240" w:lineRule="auto"/>
      <w:jc w:val="left"/>
    </w:pPr>
  </w:style>
  <w:style w:type="character" w:customStyle="1" w:styleId="s0">
    <w:name w:val="s0"/>
    <w:rsid w:val="00427087"/>
    <w:rPr>
      <w:rFonts w:ascii="Times New Roman" w:hAnsi="Times New Roman" w:cs="Times New Roman" w:hint="default"/>
      <w:strike w:val="0"/>
      <w:dstrike w:val="0"/>
      <w:color w:val="000000"/>
      <w:sz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687819">
      <w:bodyDiv w:val="1"/>
      <w:marLeft w:val="0"/>
      <w:marRight w:val="0"/>
      <w:marTop w:val="0"/>
      <w:marBottom w:val="0"/>
      <w:divBdr>
        <w:top w:val="none" w:sz="0" w:space="0" w:color="auto"/>
        <w:left w:val="none" w:sz="0" w:space="0" w:color="auto"/>
        <w:bottom w:val="none" w:sz="0" w:space="0" w:color="auto"/>
        <w:right w:val="none" w:sz="0" w:space="0" w:color="auto"/>
      </w:divBdr>
    </w:div>
    <w:div w:id="1064909817">
      <w:bodyDiv w:val="1"/>
      <w:marLeft w:val="0"/>
      <w:marRight w:val="0"/>
      <w:marTop w:val="0"/>
      <w:marBottom w:val="0"/>
      <w:divBdr>
        <w:top w:val="none" w:sz="0" w:space="0" w:color="auto"/>
        <w:left w:val="none" w:sz="0" w:space="0" w:color="auto"/>
        <w:bottom w:val="none" w:sz="0" w:space="0" w:color="auto"/>
        <w:right w:val="none" w:sz="0" w:space="0" w:color="auto"/>
      </w:divBdr>
    </w:div>
    <w:div w:id="150608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E6C53-07B7-4935-9D64-92BAF6FB6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443</Words>
  <Characters>2529</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cp:revision>
  <cp:lastPrinted>2019-03-28T05:26:00Z</cp:lastPrinted>
  <dcterms:created xsi:type="dcterms:W3CDTF">2016-07-19T04:36:00Z</dcterms:created>
  <dcterms:modified xsi:type="dcterms:W3CDTF">2019-03-28T06:45:00Z</dcterms:modified>
</cp:coreProperties>
</file>