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866964" w:rsidRDefault="00866964" w:rsidP="00934587">
      <w:pPr>
        <w:rPr>
          <w:color w:val="3399FF"/>
          <w:lang w:val="kk-KZ"/>
        </w:rPr>
      </w:pPr>
    </w:p>
    <w:p w:rsidR="00642211" w:rsidRDefault="00642211" w:rsidP="00934587">
      <w:pPr>
        <w:rPr>
          <w:color w:val="3399FF"/>
          <w:lang w:val="kk-KZ"/>
        </w:rPr>
      </w:pPr>
    </w:p>
    <w:tbl>
      <w:tblPr>
        <w:tblStyle w:val="a9"/>
        <w:tblW w:w="0" w:type="auto"/>
        <w:tblLook w:val="04A0" w:firstRow="1" w:lastRow="0" w:firstColumn="1" w:lastColumn="0" w:noHBand="0" w:noVBand="1"/>
      </w:tblPr>
      <w:tblGrid>
        <w:gridCol w:w="5070"/>
      </w:tblGrid>
      <w:tr w:rsidR="00060647" w:rsidRPr="000402D2" w:rsidTr="00060647">
        <w:tc>
          <w:tcPr>
            <w:tcW w:w="5070" w:type="dxa"/>
            <w:tcBorders>
              <w:top w:val="nil"/>
              <w:left w:val="nil"/>
              <w:bottom w:val="nil"/>
              <w:right w:val="nil"/>
            </w:tcBorders>
          </w:tcPr>
          <w:p w:rsidR="00060647" w:rsidRDefault="00060647">
            <w:pPr>
              <w:jc w:val="both"/>
              <w:rPr>
                <w:b/>
                <w:bCs/>
                <w:sz w:val="28"/>
                <w:szCs w:val="28"/>
                <w:lang w:val="kk-KZ"/>
              </w:rPr>
            </w:pPr>
          </w:p>
          <w:p w:rsidR="00060647" w:rsidRDefault="00060647">
            <w:pPr>
              <w:jc w:val="both"/>
              <w:rPr>
                <w:b/>
                <w:bCs/>
                <w:sz w:val="28"/>
                <w:szCs w:val="28"/>
                <w:lang w:val="kk-KZ"/>
              </w:rPr>
            </w:pPr>
          </w:p>
          <w:p w:rsidR="00060647" w:rsidRDefault="00060647">
            <w:pPr>
              <w:jc w:val="both"/>
              <w:rPr>
                <w:b/>
                <w:bCs/>
                <w:sz w:val="28"/>
                <w:szCs w:val="28"/>
                <w:lang w:val="kk-KZ"/>
              </w:rPr>
            </w:pPr>
            <w:r>
              <w:rPr>
                <w:b/>
                <w:bCs/>
                <w:sz w:val="28"/>
                <w:szCs w:val="28"/>
                <w:lang w:val="kk-KZ"/>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өзгерістер енгізу туралы</w:t>
            </w:r>
          </w:p>
        </w:tc>
      </w:tr>
    </w:tbl>
    <w:p w:rsidR="00060647" w:rsidRDefault="00060647" w:rsidP="00060647">
      <w:pPr>
        <w:rPr>
          <w:b/>
          <w:bCs/>
          <w:sz w:val="28"/>
          <w:szCs w:val="28"/>
          <w:lang w:val="kk-KZ"/>
        </w:rPr>
      </w:pPr>
    </w:p>
    <w:p w:rsidR="00060647" w:rsidRDefault="00060647" w:rsidP="00060647">
      <w:pPr>
        <w:rPr>
          <w:sz w:val="28"/>
          <w:szCs w:val="28"/>
          <w:lang w:val="kk-KZ"/>
        </w:rPr>
      </w:pPr>
    </w:p>
    <w:p w:rsidR="00060647" w:rsidRDefault="00060647" w:rsidP="00060647">
      <w:pPr>
        <w:tabs>
          <w:tab w:val="left" w:pos="1134"/>
          <w:tab w:val="left" w:pos="1418"/>
        </w:tabs>
        <w:ind w:firstLine="709"/>
        <w:jc w:val="both"/>
        <w:rPr>
          <w:sz w:val="28"/>
          <w:szCs w:val="28"/>
          <w:lang w:val="kk-KZ"/>
        </w:rPr>
      </w:pPr>
      <w:r>
        <w:rPr>
          <w:b/>
          <w:sz w:val="28"/>
          <w:szCs w:val="28"/>
          <w:lang w:val="kk-KZ"/>
        </w:rPr>
        <w:t>БҰЙЫРАМЫН</w:t>
      </w:r>
      <w:r>
        <w:rPr>
          <w:sz w:val="28"/>
          <w:szCs w:val="28"/>
          <w:lang w:val="kk-KZ"/>
        </w:rPr>
        <w:t xml:space="preserve"> </w:t>
      </w:r>
    </w:p>
    <w:p w:rsidR="00060647" w:rsidRDefault="00060647" w:rsidP="00060647">
      <w:pPr>
        <w:tabs>
          <w:tab w:val="left" w:pos="1134"/>
          <w:tab w:val="left" w:pos="1418"/>
        </w:tabs>
        <w:ind w:firstLine="709"/>
        <w:jc w:val="both"/>
        <w:rPr>
          <w:sz w:val="28"/>
          <w:szCs w:val="28"/>
          <w:lang w:val="kk-KZ"/>
        </w:rPr>
      </w:pPr>
      <w:r>
        <w:rPr>
          <w:sz w:val="28"/>
          <w:szCs w:val="28"/>
          <w:lang w:val="kk-KZ"/>
        </w:rPr>
        <w:t>1.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(Нормативтік құқықтық актілерді мемлекеттік тіркеу тізілімінде № 17650 болып тіркелген, Нормативтік құқықтық актілердің эталондық бақылау банкінде 2018 жылғы 2 қарашада жарияланған) мынадай өзгерістер енгізілсін:</w:t>
      </w:r>
    </w:p>
    <w:p w:rsidR="00060647" w:rsidRDefault="00060647" w:rsidP="00060647">
      <w:pPr>
        <w:tabs>
          <w:tab w:val="left" w:pos="0"/>
          <w:tab w:val="left" w:pos="709"/>
          <w:tab w:val="left" w:pos="1134"/>
        </w:tabs>
        <w:ind w:firstLine="709"/>
        <w:jc w:val="both"/>
        <w:rPr>
          <w:sz w:val="28"/>
          <w:szCs w:val="28"/>
          <w:lang w:val="kk-KZ"/>
        </w:rPr>
      </w:pPr>
      <w:r>
        <w:rPr>
          <w:sz w:val="28"/>
          <w:szCs w:val="28"/>
          <w:lang w:val="kk-KZ"/>
        </w:rPr>
        <w:t>көрсетілген бұйрықпен бекітілген Жоғары білімнің білім беру бағдарламаларын іске асыратын білім беру ұйымдарына оқуға қабылдаудың үлгілік қағидалары осы бұйрыққа 1-қосымшаға сәйкес редакцияда жазылсын;</w:t>
      </w:r>
    </w:p>
    <w:p w:rsidR="00060647" w:rsidRDefault="00060647" w:rsidP="00060647">
      <w:pPr>
        <w:tabs>
          <w:tab w:val="left" w:pos="0"/>
          <w:tab w:val="left" w:pos="709"/>
          <w:tab w:val="left" w:pos="1134"/>
        </w:tabs>
        <w:ind w:firstLine="709"/>
        <w:jc w:val="both"/>
        <w:rPr>
          <w:sz w:val="28"/>
          <w:szCs w:val="28"/>
          <w:lang w:val="kk-KZ"/>
        </w:rPr>
      </w:pPr>
      <w:r>
        <w:rPr>
          <w:sz w:val="28"/>
          <w:szCs w:val="28"/>
          <w:lang w:val="kk-KZ"/>
        </w:rPr>
        <w:t>көрсетілген бұйрықпен бекітілген Жоғары оқу орнынан кейінгі білімнің білім беру бағдарламаларын іске асыратын білім беру ұйымдарына оқуға қабылдаудың үлгілік қағидалары осы бұйрыққа 2-қосымшаға сәйкес редакцияда жазылсын.</w:t>
      </w:r>
    </w:p>
    <w:p w:rsidR="00060647" w:rsidRDefault="00060647" w:rsidP="00060647">
      <w:pPr>
        <w:tabs>
          <w:tab w:val="left" w:pos="0"/>
          <w:tab w:val="left" w:pos="709"/>
          <w:tab w:val="left" w:pos="1134"/>
        </w:tabs>
        <w:ind w:firstLine="709"/>
        <w:jc w:val="both"/>
        <w:rPr>
          <w:sz w:val="28"/>
          <w:szCs w:val="28"/>
          <w:lang w:val="kk-KZ"/>
        </w:rPr>
      </w:pPr>
      <w:r>
        <w:rPr>
          <w:sz w:val="28"/>
          <w:szCs w:val="28"/>
          <w:lang w:val="kk-KZ"/>
        </w:rPr>
        <w:t>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p w:rsidR="00060647" w:rsidRDefault="00060647" w:rsidP="00060647">
      <w:pPr>
        <w:tabs>
          <w:tab w:val="left" w:pos="0"/>
          <w:tab w:val="left" w:pos="709"/>
          <w:tab w:val="left" w:pos="1134"/>
        </w:tabs>
        <w:ind w:firstLine="709"/>
        <w:jc w:val="both"/>
        <w:rPr>
          <w:sz w:val="28"/>
          <w:szCs w:val="28"/>
          <w:lang w:val="kk-KZ"/>
        </w:rPr>
      </w:pPr>
      <w:r>
        <w:rPr>
          <w:sz w:val="28"/>
          <w:szCs w:val="28"/>
          <w:lang w:val="kk-KZ"/>
        </w:rPr>
        <w:t>1) осы бұйрықтың Қазақстан Республикасы Әділет министрлігінде мемлекеттік тіркелуін;</w:t>
      </w:r>
    </w:p>
    <w:p w:rsidR="00060647" w:rsidRDefault="00060647" w:rsidP="00060647">
      <w:pPr>
        <w:tabs>
          <w:tab w:val="left" w:pos="0"/>
          <w:tab w:val="left" w:pos="709"/>
        </w:tabs>
        <w:ind w:firstLine="709"/>
        <w:jc w:val="both"/>
        <w:rPr>
          <w:sz w:val="28"/>
          <w:szCs w:val="28"/>
          <w:lang w:val="kk-KZ"/>
        </w:rPr>
      </w:pPr>
      <w:r>
        <w:rPr>
          <w:sz w:val="28"/>
          <w:szCs w:val="28"/>
          <w:lang w:val="kk-KZ"/>
        </w:rPr>
        <w:lastRenderedPageBreak/>
        <w:t>2) осы бұйры</w:t>
      </w:r>
      <w:r w:rsidR="00C62C0F">
        <w:rPr>
          <w:sz w:val="28"/>
          <w:szCs w:val="28"/>
          <w:lang w:val="kk-KZ"/>
        </w:rPr>
        <w:t>қты</w:t>
      </w:r>
      <w:r>
        <w:rPr>
          <w:sz w:val="28"/>
          <w:szCs w:val="28"/>
          <w:lang w:val="kk-KZ"/>
        </w:rPr>
        <w:t xml:space="preserve"> мемлекеттік тіркеуден өткен күнінен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w:t>
      </w:r>
      <w:r w:rsidR="00C62C0F" w:rsidRPr="00C62C0F">
        <w:rPr>
          <w:sz w:val="28"/>
          <w:szCs w:val="28"/>
          <w:lang w:val="kk-KZ"/>
        </w:rPr>
        <w:t>Қазақстан Республикасының Заңнама және құқықтық ақпарат институты</w:t>
      </w:r>
      <w:r>
        <w:rPr>
          <w:sz w:val="28"/>
          <w:szCs w:val="28"/>
          <w:lang w:val="kk-KZ"/>
        </w:rPr>
        <w:t>» шаруашылық жүргізу құқығындағы республикалық мемлекеттік кәсіпорнына жолдауды;</w:t>
      </w:r>
    </w:p>
    <w:p w:rsidR="00060647" w:rsidRDefault="00060647" w:rsidP="00060647">
      <w:pPr>
        <w:tabs>
          <w:tab w:val="left" w:pos="0"/>
          <w:tab w:val="left" w:pos="709"/>
        </w:tabs>
        <w:ind w:firstLine="709"/>
        <w:jc w:val="both"/>
        <w:rPr>
          <w:sz w:val="28"/>
          <w:szCs w:val="28"/>
          <w:lang w:val="kk-KZ"/>
        </w:rPr>
      </w:pPr>
      <w:r>
        <w:rPr>
          <w:sz w:val="28"/>
          <w:szCs w:val="28"/>
          <w:lang w:val="kk-KZ"/>
        </w:rPr>
        <w:t>3) осы бұйрық ресми жарияланғаннан кейін оны Қазақстан Республикасы Білім және ғылым министрлігінің ресми интернет-ресурсында орналастыруды;</w:t>
      </w:r>
    </w:p>
    <w:p w:rsidR="00060647" w:rsidRDefault="00060647" w:rsidP="00060647">
      <w:pPr>
        <w:tabs>
          <w:tab w:val="left" w:pos="0"/>
          <w:tab w:val="left" w:pos="709"/>
        </w:tabs>
        <w:ind w:firstLine="709"/>
        <w:jc w:val="both"/>
        <w:rPr>
          <w:sz w:val="28"/>
          <w:szCs w:val="28"/>
          <w:lang w:val="kk-KZ"/>
        </w:rPr>
      </w:pPr>
      <w:r>
        <w:rPr>
          <w:sz w:val="28"/>
          <w:szCs w:val="28"/>
          <w:lang w:val="kk-KZ"/>
        </w:rPr>
        <w:t>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rsidR="00060647" w:rsidRDefault="00060647" w:rsidP="00060647">
      <w:pPr>
        <w:tabs>
          <w:tab w:val="left" w:pos="0"/>
          <w:tab w:val="left" w:pos="709"/>
        </w:tabs>
        <w:ind w:firstLine="709"/>
        <w:jc w:val="both"/>
        <w:rPr>
          <w:sz w:val="28"/>
          <w:szCs w:val="28"/>
          <w:lang w:val="kk-KZ"/>
        </w:rPr>
      </w:pPr>
      <w:r>
        <w:rPr>
          <w:sz w:val="28"/>
          <w:szCs w:val="28"/>
          <w:lang w:val="kk-KZ"/>
        </w:rPr>
        <w:t>3. Осы бұйрықтың орындалуын бақылау Қазақстан Республикасының Білім және ғылым вице-министрі Ф.Н. Жақыповаға жүктелсін.</w:t>
      </w:r>
    </w:p>
    <w:p w:rsidR="00060647" w:rsidRDefault="00060647" w:rsidP="00060647">
      <w:pPr>
        <w:tabs>
          <w:tab w:val="left" w:pos="0"/>
          <w:tab w:val="left" w:pos="709"/>
        </w:tabs>
        <w:ind w:firstLine="709"/>
        <w:jc w:val="both"/>
        <w:rPr>
          <w:sz w:val="28"/>
          <w:szCs w:val="28"/>
          <w:lang w:val="kk-KZ"/>
        </w:rPr>
      </w:pPr>
      <w:r>
        <w:rPr>
          <w:sz w:val="28"/>
          <w:szCs w:val="28"/>
          <w:lang w:val="kk-KZ"/>
        </w:rPr>
        <w:t>4. Осы бұйрық алғашқы ресми жарияланған күнінен кейін қолданысқа енгізіледі.</w:t>
      </w:r>
    </w:p>
    <w:p w:rsidR="00060647" w:rsidRDefault="00060647" w:rsidP="00060647">
      <w:pPr>
        <w:tabs>
          <w:tab w:val="left" w:pos="0"/>
          <w:tab w:val="left" w:pos="709"/>
          <w:tab w:val="left" w:pos="851"/>
          <w:tab w:val="left" w:pos="993"/>
          <w:tab w:val="left" w:pos="1134"/>
        </w:tabs>
        <w:jc w:val="both"/>
        <w:rPr>
          <w:b/>
          <w:sz w:val="28"/>
          <w:szCs w:val="28"/>
          <w:lang w:val="kk-KZ"/>
        </w:rPr>
      </w:pPr>
    </w:p>
    <w:p w:rsidR="00642211" w:rsidRPr="00060647" w:rsidRDefault="00642211" w:rsidP="006340C9">
      <w:pPr>
        <w:overflowPunct/>
        <w:autoSpaceDE/>
        <w:autoSpaceDN/>
        <w:adjustRightInd/>
        <w:rPr>
          <w:lang w:val="kk-KZ"/>
        </w:rPr>
      </w:pPr>
    </w:p>
    <w:p w:rsidR="005F6C1D" w:rsidRDefault="005F6C1D"/>
    <w:p w:rsidR="005F6C1D" w:rsidRDefault="003C7E2C">
      <w:r>
        <w:rPr>
          <w:u w:val="single"/>
        </w:rPr>
        <w:t>Қазақстан Республикасының Әділет министрлігі</w:t>
      </w:r>
    </w:p>
    <w:p w:rsidR="005F6C1D" w:rsidRDefault="003C7E2C">
      <w:r>
        <w:rPr>
          <w:u w:val="single"/>
        </w:rPr>
        <w:t>________ облысының/қаласының Әділет департаменті</w:t>
      </w:r>
    </w:p>
    <w:p w:rsidR="005F6C1D" w:rsidRDefault="003C7E2C">
      <w:r>
        <w:rPr>
          <w:u w:val="single"/>
        </w:rPr>
        <w:t>Нормативтік құқықтық акті 17.06.2019</w:t>
      </w:r>
    </w:p>
    <w:p w:rsidR="005F6C1D" w:rsidRDefault="003C7E2C">
      <w:r>
        <w:rPr>
          <w:u w:val="single"/>
        </w:rPr>
        <w:t>Нормативтік құқықтық актілерді мемлекеттік</w:t>
      </w:r>
    </w:p>
    <w:p w:rsidR="005F6C1D" w:rsidRDefault="003C7E2C">
      <w:r>
        <w:rPr>
          <w:u w:val="single"/>
        </w:rPr>
        <w:t>тіркеудің тізіліміне № 188</w:t>
      </w:r>
      <w:r>
        <w:rPr>
          <w:u w:val="single"/>
        </w:rPr>
        <w:t>51 болып енгізілді</w:t>
      </w:r>
    </w:p>
    <w:p w:rsidR="005F6C1D" w:rsidRDefault="005F6C1D"/>
    <w:p w:rsidR="005F6C1D" w:rsidRDefault="003C7E2C">
      <w:r>
        <w:rPr>
          <w:i/>
          <w:u w:val="single"/>
        </w:rPr>
        <w:t>Результаты согласования</w:t>
      </w:r>
    </w:p>
    <w:p w:rsidR="005F6C1D" w:rsidRDefault="003C7E2C">
      <w:r>
        <w:t>Министерство образования и науки РК - Директор Нурсейт Абсаттарович Байжанов, 10.06.2019 17:31:08, положительный результат проверки ЭЦП</w:t>
      </w:r>
    </w:p>
    <w:p w:rsidR="005F6C1D" w:rsidRDefault="003C7E2C">
      <w:r>
        <w:t>Министерство культуры и спорта РК - Вице-министр Актоты Рахматуллаевна Раимк</w:t>
      </w:r>
      <w:r>
        <w:t>улова, 11.06.2019 17:22:36, положительный результат проверки ЭЦП</w:t>
      </w:r>
    </w:p>
    <w:p w:rsidR="005F6C1D" w:rsidRDefault="003C7E2C">
      <w:r>
        <w:t>Министерство здравоохранения Республики Казахстан - Министр Елжан Амантаевич Биртанов, 11.06.2019 18:33:35, положительный результат проверки ЭЦП</w:t>
      </w:r>
    </w:p>
    <w:p w:rsidR="005F6C1D" w:rsidRDefault="003C7E2C">
      <w:r>
        <w:t>Министерство юстиции РК - вице министр Наталья</w:t>
      </w:r>
      <w:r>
        <w:t xml:space="preserve"> Виссарионовна Пан, 13.06.2019 18:27:24, положительный результат проверки ЭЦП</w:t>
      </w:r>
    </w:p>
    <w:p w:rsidR="005F6C1D" w:rsidRDefault="003C7E2C">
      <w:r>
        <w:rPr>
          <w:i/>
          <w:u w:val="single"/>
        </w:rPr>
        <w:t>Результаты подписания</w:t>
      </w:r>
    </w:p>
    <w:p w:rsidR="005F6C1D" w:rsidRDefault="003C7E2C">
      <w:r>
        <w:t>Министерство образования и науки РК - Министр Асхат Канатович Аймагамбетов, 14.06.2019 11:56:05, положительный результат проверки ЭЦП</w:t>
      </w:r>
    </w:p>
    <w:sectPr w:rsidR="005F6C1D" w:rsidSect="00642211">
      <w:headerReference w:type="even" r:id="rId7"/>
      <w:headerReference w:type="default" r:id="rId8"/>
      <w:footerReference w:type="default" r:id="rId9"/>
      <w:headerReference w:type="first" r:id="rId10"/>
      <w:footerReference w:type="first" r:id="rId11"/>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E2C" w:rsidRDefault="003C7E2C">
      <w:r>
        <w:separator/>
      </w:r>
    </w:p>
  </w:endnote>
  <w:endnote w:type="continuationSeparator" w:id="0">
    <w:p w:rsidR="003C7E2C" w:rsidRDefault="003C7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D" w:rsidRDefault="003C7E2C">
    <w:pPr>
      <w:jc w:val="center"/>
    </w:pPr>
    <w:r>
      <w:t>Нормативтік құқықтық актілерді мемлекеттік тіркеудің тізіліміне № 18851 болып енгізілді</w:t>
    </w:r>
  </w:p>
  <w:p w:rsidR="00000000" w:rsidRDefault="003C7E2C"/>
  <w:p w:rsidR="005F6C1D" w:rsidRDefault="003C7E2C">
    <w:pPr>
      <w:jc w:val="center"/>
    </w:pPr>
    <w:r>
      <w:t>ИС «ИПГО». Копия электронного документа. Дата  17.06.2019.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C1D" w:rsidRDefault="003C7E2C">
    <w:pPr>
      <w:jc w:val="center"/>
    </w:pPr>
    <w:r>
      <w:t xml:space="preserve">ИС </w:t>
    </w:r>
    <w:r>
      <w:t>«ИПГО». Копия электронного документа. Дата  17.06.2019.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E2C" w:rsidRDefault="003C7E2C">
      <w:r>
        <w:separator/>
      </w:r>
    </w:p>
  </w:footnote>
  <w:footnote w:type="continuationSeparator" w:id="0">
    <w:p w:rsidR="003C7E2C" w:rsidRDefault="003C7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E78CA" w:rsidRDefault="00BE78C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3475B">
      <w:rPr>
        <w:rStyle w:val="af0"/>
        <w:noProof/>
      </w:rPr>
      <w:t>2</w:t>
    </w:r>
    <w:r>
      <w:rPr>
        <w:rStyle w:val="af0"/>
      </w:rPr>
      <w:fldChar w:fldCharType="end"/>
    </w:r>
  </w:p>
  <w:p w:rsidR="00BE78CA" w:rsidRDefault="00BE78C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5" w:type="dxa"/>
      <w:tblLayout w:type="fixed"/>
      <w:tblLook w:val="01E0" w:firstRow="1" w:lastRow="1" w:firstColumn="1" w:lastColumn="1" w:noHBand="0" w:noVBand="0"/>
    </w:tblPr>
    <w:tblGrid>
      <w:gridCol w:w="3936"/>
      <w:gridCol w:w="2126"/>
      <w:gridCol w:w="4263"/>
    </w:tblGrid>
    <w:tr w:rsidR="00060647" w:rsidRPr="00D100F6" w:rsidTr="00073119">
      <w:trPr>
        <w:trHeight w:val="1348"/>
      </w:trPr>
      <w:tc>
        <w:tcPr>
          <w:tcW w:w="3936" w:type="dxa"/>
          <w:shd w:val="clear" w:color="auto" w:fill="auto"/>
        </w:tcPr>
        <w:p w:rsidR="00060647" w:rsidRPr="00D100F6" w:rsidRDefault="00060647" w:rsidP="00060647">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БІЛІМ ЖӘНЕ ҒЫЛЫМ</w:t>
          </w:r>
          <w:r w:rsidRPr="00A646AF">
            <w:rPr>
              <w:b/>
              <w:bCs/>
              <w:color w:val="3399FF"/>
            </w:rPr>
            <w:t xml:space="preserve"> МИНИСТРЛІГІ</w:t>
          </w:r>
        </w:p>
      </w:tc>
      <w:tc>
        <w:tcPr>
          <w:tcW w:w="2126" w:type="dxa"/>
          <w:shd w:val="clear" w:color="auto" w:fill="auto"/>
        </w:tcPr>
        <w:p w:rsidR="00060647" w:rsidRPr="00C723BA" w:rsidRDefault="00060647" w:rsidP="00060647">
          <w:pPr>
            <w:jc w:val="center"/>
            <w:rPr>
              <w:sz w:val="22"/>
              <w:szCs w:val="22"/>
              <w:lang w:val="kk-KZ"/>
            </w:rPr>
          </w:pPr>
          <w:r>
            <w:rPr>
              <w:noProof/>
              <w:sz w:val="22"/>
              <w:szCs w:val="22"/>
            </w:rPr>
            <w:drawing>
              <wp:inline distT="0" distB="0" distL="0" distR="0" wp14:anchorId="2DE823DA" wp14:editId="3DB420B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060647" w:rsidRDefault="00060647" w:rsidP="00060647">
          <w:pPr>
            <w:spacing w:line="288" w:lineRule="auto"/>
            <w:jc w:val="center"/>
            <w:rPr>
              <w:b/>
              <w:bCs/>
              <w:color w:val="3399FF"/>
              <w:lang w:val="kk-KZ"/>
            </w:rPr>
          </w:pPr>
          <w:r w:rsidRPr="00A646AF">
            <w:rPr>
              <w:b/>
              <w:bCs/>
              <w:color w:val="3399FF"/>
              <w:lang w:val="kk-KZ"/>
            </w:rPr>
            <w:t xml:space="preserve">МИНИСТЕРСТВО </w:t>
          </w:r>
        </w:p>
        <w:p w:rsidR="00060647" w:rsidRDefault="00060647" w:rsidP="00060647">
          <w:pPr>
            <w:spacing w:line="288" w:lineRule="auto"/>
            <w:jc w:val="center"/>
            <w:rPr>
              <w:b/>
              <w:bCs/>
              <w:color w:val="3399FF"/>
              <w:lang w:val="kk-KZ"/>
            </w:rPr>
          </w:pPr>
          <w:r>
            <w:rPr>
              <w:b/>
              <w:bCs/>
              <w:color w:val="3399FF"/>
              <w:lang w:val="kk-KZ"/>
            </w:rPr>
            <w:t>ОБРАЗОВАНИЯ И НАУКИ</w:t>
          </w:r>
          <w:r w:rsidRPr="00A646AF">
            <w:rPr>
              <w:b/>
              <w:bCs/>
              <w:color w:val="3399FF"/>
              <w:lang w:val="kk-KZ"/>
            </w:rPr>
            <w:t xml:space="preserve"> </w:t>
          </w:r>
        </w:p>
        <w:p w:rsidR="00060647" w:rsidRPr="00D100F6" w:rsidRDefault="00060647" w:rsidP="00060647">
          <w:pPr>
            <w:spacing w:line="288" w:lineRule="auto"/>
            <w:jc w:val="center"/>
            <w:rPr>
              <w:b/>
              <w:color w:val="3A7298"/>
              <w:sz w:val="29"/>
              <w:szCs w:val="29"/>
              <w:lang w:val="kk-KZ"/>
            </w:rPr>
          </w:pPr>
          <w:r w:rsidRPr="00A646AF">
            <w:rPr>
              <w:b/>
              <w:bCs/>
              <w:color w:val="3399FF"/>
              <w:lang w:val="kk-KZ"/>
            </w:rPr>
            <w:t>РЕСПУБЛИКИ КАЗАХСТАН</w:t>
          </w:r>
        </w:p>
      </w:tc>
    </w:tr>
    <w:tr w:rsidR="00060647" w:rsidRPr="00D100F6" w:rsidTr="00073119">
      <w:trPr>
        <w:trHeight w:val="591"/>
      </w:trPr>
      <w:tc>
        <w:tcPr>
          <w:tcW w:w="3936" w:type="dxa"/>
          <w:shd w:val="clear" w:color="auto" w:fill="auto"/>
        </w:tcPr>
        <w:p w:rsidR="00060647" w:rsidRDefault="00060647" w:rsidP="00060647">
          <w:pPr>
            <w:widowControl w:val="0"/>
            <w:ind w:right="459"/>
            <w:jc w:val="center"/>
            <w:rPr>
              <w:b/>
              <w:bCs/>
              <w:color w:val="3399FF"/>
              <w:sz w:val="22"/>
              <w:szCs w:val="22"/>
            </w:rPr>
          </w:pPr>
        </w:p>
        <w:p w:rsidR="00060647" w:rsidRPr="00642211" w:rsidRDefault="00060647" w:rsidP="00060647">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060647" w:rsidRDefault="00060647" w:rsidP="00060647">
          <w:pPr>
            <w:jc w:val="center"/>
            <w:rPr>
              <w:sz w:val="22"/>
              <w:szCs w:val="22"/>
              <w:lang w:val="kk-KZ"/>
            </w:rPr>
          </w:pPr>
        </w:p>
      </w:tc>
      <w:tc>
        <w:tcPr>
          <w:tcW w:w="4263" w:type="dxa"/>
          <w:shd w:val="clear" w:color="auto" w:fill="auto"/>
        </w:tcPr>
        <w:p w:rsidR="00060647" w:rsidRDefault="00060647" w:rsidP="00060647">
          <w:pPr>
            <w:spacing w:line="288" w:lineRule="auto"/>
            <w:jc w:val="center"/>
            <w:rPr>
              <w:b/>
              <w:bCs/>
              <w:color w:val="3399FF"/>
              <w:sz w:val="22"/>
              <w:szCs w:val="22"/>
            </w:rPr>
          </w:pPr>
        </w:p>
        <w:p w:rsidR="00060647" w:rsidRDefault="00060647" w:rsidP="00060647">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340C9" w:rsidRPr="0087566C">
      <w:rPr>
        <w:b/>
        <w:color w:val="3399FF"/>
        <w:sz w:val="22"/>
        <w:szCs w:val="22"/>
        <w:lang w:val="kk-KZ"/>
      </w:rPr>
      <w:t>2019 жылғы 14 маусымы</w:t>
    </w:r>
    <w:r w:rsidR="006340C9">
      <w:rPr>
        <w:b/>
        <w:color w:val="3399FF"/>
        <w:sz w:val="22"/>
        <w:szCs w:val="22"/>
        <w:lang w:val="kk-KZ"/>
      </w:rPr>
      <w:t xml:space="preserve">                                                                    </w:t>
    </w:r>
    <w:r w:rsidR="006340C9" w:rsidRPr="0087566C">
      <w:rPr>
        <w:b/>
        <w:bCs/>
        <w:color w:val="3399FF"/>
        <w:sz w:val="22"/>
        <w:szCs w:val="22"/>
      </w:rPr>
      <w:t xml:space="preserve">№ 269                      </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2773D"/>
    <w:rsid w:val="000402D2"/>
    <w:rsid w:val="00060647"/>
    <w:rsid w:val="00073119"/>
    <w:rsid w:val="000870F9"/>
    <w:rsid w:val="000922AA"/>
    <w:rsid w:val="000D4DAC"/>
    <w:rsid w:val="000F48E7"/>
    <w:rsid w:val="001319EE"/>
    <w:rsid w:val="00143292"/>
    <w:rsid w:val="001763DE"/>
    <w:rsid w:val="001A1881"/>
    <w:rsid w:val="001B61C1"/>
    <w:rsid w:val="001D0A66"/>
    <w:rsid w:val="001F4925"/>
    <w:rsid w:val="001F64CB"/>
    <w:rsid w:val="002000F4"/>
    <w:rsid w:val="0022101F"/>
    <w:rsid w:val="0023374B"/>
    <w:rsid w:val="00251F3F"/>
    <w:rsid w:val="00283C96"/>
    <w:rsid w:val="002A394A"/>
    <w:rsid w:val="002F11B1"/>
    <w:rsid w:val="00341898"/>
    <w:rsid w:val="00364E0B"/>
    <w:rsid w:val="003A7696"/>
    <w:rsid w:val="003C7E2C"/>
    <w:rsid w:val="003F241E"/>
    <w:rsid w:val="00423754"/>
    <w:rsid w:val="00430E89"/>
    <w:rsid w:val="004726FE"/>
    <w:rsid w:val="0049623C"/>
    <w:rsid w:val="004B400D"/>
    <w:rsid w:val="004C34B8"/>
    <w:rsid w:val="004E49BE"/>
    <w:rsid w:val="004F3375"/>
    <w:rsid w:val="005B7E17"/>
    <w:rsid w:val="005C5F30"/>
    <w:rsid w:val="005F582C"/>
    <w:rsid w:val="005F6C1D"/>
    <w:rsid w:val="006340C9"/>
    <w:rsid w:val="00642211"/>
    <w:rsid w:val="006876FE"/>
    <w:rsid w:val="006B0963"/>
    <w:rsid w:val="006B6938"/>
    <w:rsid w:val="006E5AAF"/>
    <w:rsid w:val="007006E3"/>
    <w:rsid w:val="007111E8"/>
    <w:rsid w:val="00731B2A"/>
    <w:rsid w:val="00740441"/>
    <w:rsid w:val="00750610"/>
    <w:rsid w:val="007767CD"/>
    <w:rsid w:val="00782A16"/>
    <w:rsid w:val="007E588D"/>
    <w:rsid w:val="0081000A"/>
    <w:rsid w:val="008436CA"/>
    <w:rsid w:val="00866964"/>
    <w:rsid w:val="00867FA4"/>
    <w:rsid w:val="00892E1E"/>
    <w:rsid w:val="009139A9"/>
    <w:rsid w:val="00914138"/>
    <w:rsid w:val="00915A4B"/>
    <w:rsid w:val="00934587"/>
    <w:rsid w:val="00953AAD"/>
    <w:rsid w:val="009924CE"/>
    <w:rsid w:val="009B69F4"/>
    <w:rsid w:val="00A10052"/>
    <w:rsid w:val="00A17FE7"/>
    <w:rsid w:val="00A338BC"/>
    <w:rsid w:val="00A3475B"/>
    <w:rsid w:val="00A47D62"/>
    <w:rsid w:val="00AA225A"/>
    <w:rsid w:val="00AC76FB"/>
    <w:rsid w:val="00B12C86"/>
    <w:rsid w:val="00B86340"/>
    <w:rsid w:val="00BE3CFA"/>
    <w:rsid w:val="00BE78CA"/>
    <w:rsid w:val="00C62C0F"/>
    <w:rsid w:val="00C723BA"/>
    <w:rsid w:val="00C7739B"/>
    <w:rsid w:val="00C7780A"/>
    <w:rsid w:val="00CA1875"/>
    <w:rsid w:val="00CC7D90"/>
    <w:rsid w:val="00CD3C51"/>
    <w:rsid w:val="00CE6A1B"/>
    <w:rsid w:val="00D03D0C"/>
    <w:rsid w:val="00D11982"/>
    <w:rsid w:val="00D14F06"/>
    <w:rsid w:val="00DD0F40"/>
    <w:rsid w:val="00E43190"/>
    <w:rsid w:val="00E57A5B"/>
    <w:rsid w:val="00E866E0"/>
    <w:rsid w:val="00EB54A3"/>
    <w:rsid w:val="00EC3C11"/>
    <w:rsid w:val="00ED617A"/>
    <w:rsid w:val="00EE1A39"/>
    <w:rsid w:val="00F2293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8256">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Zhanara E. Satershinova</cp:lastModifiedBy>
  <cp:revision>2</cp:revision>
  <dcterms:created xsi:type="dcterms:W3CDTF">2019-06-17T05:08:00Z</dcterms:created>
  <dcterms:modified xsi:type="dcterms:W3CDTF">2019-06-17T05:08:00Z</dcterms:modified>
</cp:coreProperties>
</file>