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764C9">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1764C9" w:rsidP="00375E64">
      <w:pPr>
        <w:pStyle w:val="Style1"/>
        <w:spacing w:line="240" w:lineRule="auto"/>
        <w:rPr>
          <w:rStyle w:val="FontStyle73"/>
          <w:sz w:val="20"/>
          <w:szCs w:val="20"/>
        </w:rPr>
      </w:pPr>
      <w:r>
        <w:rPr>
          <w:rStyle w:val="FontStyle73"/>
          <w:sz w:val="20"/>
          <w:szCs w:val="20"/>
        </w:rPr>
        <w:t>1</w:t>
      </w:r>
      <w:r w:rsidR="008832C5">
        <w:rPr>
          <w:rStyle w:val="FontStyle73"/>
          <w:sz w:val="20"/>
          <w:szCs w:val="20"/>
        </w:rPr>
        <w:t>6</w:t>
      </w:r>
      <w:r w:rsidR="004414F2" w:rsidRPr="002C39B5">
        <w:rPr>
          <w:rStyle w:val="FontStyle73"/>
          <w:sz w:val="20"/>
          <w:szCs w:val="20"/>
        </w:rPr>
        <w:t>.01.20</w:t>
      </w:r>
      <w:r w:rsidR="008832C5">
        <w:rPr>
          <w:rStyle w:val="FontStyle73"/>
          <w:sz w:val="20"/>
          <w:szCs w:val="20"/>
        </w:rPr>
        <w:t>20</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proofErr w:type="gramStart"/>
            <w:r w:rsidRPr="004F642D">
              <w:rPr>
                <w:rFonts w:ascii="Times New Roman" w:eastAsia="Times New Roman" w:hAnsi="Times New Roman" w:cs="Times New Roman"/>
                <w:b/>
                <w:sz w:val="20"/>
                <w:szCs w:val="20"/>
              </w:rPr>
              <w:t>Ед</w:t>
            </w:r>
            <w:proofErr w:type="gramEnd"/>
            <w:r w:rsidRPr="004F642D">
              <w:rPr>
                <w:rFonts w:ascii="Times New Roman" w:eastAsia="Times New Roman" w:hAnsi="Times New Roman" w:cs="Times New Roman"/>
                <w:b/>
                <w:sz w:val="20"/>
                <w:szCs w:val="20"/>
              </w:rPr>
              <w:t xml:space="preserve"> измя</w:t>
            </w:r>
          </w:p>
        </w:tc>
        <w:tc>
          <w:tcPr>
            <w:tcW w:w="1417"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5841DE">
        <w:trPr>
          <w:trHeight w:val="24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709"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7"/>
            <w:shd w:val="clear" w:color="auto" w:fill="auto"/>
            <w:vAlign w:val="center"/>
          </w:tcPr>
          <w:p w:rsidR="005841DE" w:rsidRPr="004F642D" w:rsidRDefault="005841DE" w:rsidP="004F642D">
            <w:pPr>
              <w:spacing w:after="0" w:line="240" w:lineRule="auto"/>
              <w:jc w:val="center"/>
              <w:rPr>
                <w:rFonts w:ascii="Times New Roman" w:hAnsi="Times New Roman" w:cs="Times New Roman"/>
                <w:b/>
                <w:color w:val="000000"/>
                <w:sz w:val="20"/>
                <w:szCs w:val="20"/>
              </w:rPr>
            </w:pPr>
            <w:r w:rsidRPr="004F642D">
              <w:rPr>
                <w:rFonts w:ascii="Times New Roman" w:hAnsi="Times New Roman" w:cs="Times New Roman"/>
                <w:b/>
                <w:color w:val="000000"/>
                <w:sz w:val="20"/>
                <w:szCs w:val="20"/>
              </w:rPr>
              <w:t xml:space="preserve">Реагенты и расходные материалы к автоматическим биохимическим анализаторам серии </w:t>
            </w:r>
            <w:r w:rsidRPr="004F642D">
              <w:rPr>
                <w:rFonts w:ascii="Times New Roman" w:hAnsi="Times New Roman" w:cs="Times New Roman"/>
                <w:b/>
                <w:color w:val="000000"/>
                <w:sz w:val="20"/>
                <w:szCs w:val="20"/>
                <w:lang w:val="en-US"/>
              </w:rPr>
              <w:t>AU</w:t>
            </w:r>
            <w:r w:rsidRPr="004F642D">
              <w:rPr>
                <w:rFonts w:ascii="Times New Roman" w:hAnsi="Times New Roman" w:cs="Times New Roman"/>
                <w:b/>
                <w:color w:val="000000"/>
                <w:sz w:val="20"/>
                <w:szCs w:val="20"/>
              </w:rPr>
              <w:t xml:space="preserve"> </w:t>
            </w:r>
            <w:r w:rsidR="002B7E65" w:rsidRPr="004F642D">
              <w:rPr>
                <w:rFonts w:ascii="Times New Roman" w:hAnsi="Times New Roman" w:cs="Times New Roman"/>
                <w:b/>
                <w:color w:val="000000"/>
                <w:sz w:val="20"/>
                <w:szCs w:val="20"/>
              </w:rPr>
              <w:t xml:space="preserve">и </w:t>
            </w:r>
            <w:r w:rsidR="002B7E65" w:rsidRPr="004F642D">
              <w:rPr>
                <w:rFonts w:ascii="Times New Roman" w:hAnsi="Times New Roman" w:cs="Times New Roman"/>
                <w:b/>
                <w:color w:val="000000"/>
                <w:sz w:val="20"/>
                <w:szCs w:val="20"/>
                <w:lang w:val="en-US"/>
              </w:rPr>
              <w:t>Access</w:t>
            </w:r>
            <w:r w:rsidR="002B7E65" w:rsidRPr="004F642D">
              <w:rPr>
                <w:rFonts w:ascii="Times New Roman" w:hAnsi="Times New Roman" w:cs="Times New Roman"/>
                <w:b/>
                <w:color w:val="000000"/>
                <w:sz w:val="20"/>
                <w:szCs w:val="20"/>
              </w:rPr>
              <w:t>2</w:t>
            </w:r>
            <w:r w:rsidR="002B7E65" w:rsidRPr="004F642D">
              <w:rPr>
                <w:rFonts w:ascii="Times New Roman" w:hAnsi="Times New Roman" w:cs="Times New Roman"/>
                <w:b/>
                <w:color w:val="000000"/>
                <w:sz w:val="20"/>
                <w:szCs w:val="20"/>
                <w:lang w:val="kk-KZ"/>
              </w:rPr>
              <w:t xml:space="preserve"> </w:t>
            </w:r>
            <w:r w:rsidRPr="004F642D">
              <w:rPr>
                <w:rFonts w:ascii="Times New Roman" w:hAnsi="Times New Roman" w:cs="Times New Roman"/>
                <w:b/>
                <w:color w:val="000000"/>
                <w:sz w:val="20"/>
                <w:szCs w:val="20"/>
              </w:rPr>
              <w:t>(</w:t>
            </w:r>
            <w:r w:rsidRPr="004F642D">
              <w:rPr>
                <w:rFonts w:ascii="Times New Roman" w:hAnsi="Times New Roman" w:cs="Times New Roman"/>
                <w:b/>
                <w:color w:val="000000"/>
                <w:sz w:val="20"/>
                <w:szCs w:val="20"/>
                <w:lang w:val="en-US"/>
              </w:rPr>
              <w:t>Beckman</w:t>
            </w:r>
            <w:r w:rsidRPr="004F642D">
              <w:rPr>
                <w:rFonts w:ascii="Times New Roman" w:hAnsi="Times New Roman" w:cs="Times New Roman"/>
                <w:b/>
                <w:color w:val="000000"/>
                <w:sz w:val="20"/>
                <w:szCs w:val="20"/>
              </w:rPr>
              <w:t xml:space="preserve"> </w:t>
            </w:r>
            <w:r w:rsidRPr="004F642D">
              <w:rPr>
                <w:rFonts w:ascii="Times New Roman" w:hAnsi="Times New Roman" w:cs="Times New Roman"/>
                <w:b/>
                <w:color w:val="000000"/>
                <w:sz w:val="20"/>
                <w:szCs w:val="20"/>
                <w:lang w:val="en-US"/>
              </w:rPr>
              <w:t>Coulter</w:t>
            </w:r>
            <w:r w:rsidRPr="004F642D">
              <w:rPr>
                <w:rFonts w:ascii="Times New Roman" w:hAnsi="Times New Roman" w:cs="Times New Roman"/>
                <w:b/>
                <w:color w:val="000000"/>
                <w:sz w:val="20"/>
                <w:szCs w:val="20"/>
              </w:rPr>
              <w:t>)</w:t>
            </w:r>
          </w:p>
        </w:tc>
      </w:tr>
      <w:tr w:rsidR="004F642D" w:rsidRPr="004F642D" w:rsidTr="00C57819">
        <w:trPr>
          <w:trHeight w:val="240"/>
        </w:trPr>
        <w:tc>
          <w:tcPr>
            <w:tcW w:w="624" w:type="dxa"/>
            <w:shd w:val="clear" w:color="auto" w:fill="auto"/>
            <w:vAlign w:val="center"/>
            <w:hideMark/>
          </w:tcPr>
          <w:p w:rsidR="004F642D" w:rsidRPr="004F642D" w:rsidRDefault="004F642D" w:rsidP="004F642D">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211" w:type="dxa"/>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Тиреотропный гормон, реагент (высокочувствительный) Access® HYPERsensitive hTSH</w:t>
            </w:r>
          </w:p>
        </w:tc>
        <w:tc>
          <w:tcPr>
            <w:tcW w:w="4536" w:type="dxa"/>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Тиреотропный гормон, реагент (высокочувствительный) Access® HYPERsensitive hTSH</w:t>
            </w:r>
          </w:p>
        </w:tc>
        <w:tc>
          <w:tcPr>
            <w:tcW w:w="709" w:type="dxa"/>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68 288</w:t>
            </w:r>
          </w:p>
        </w:tc>
        <w:tc>
          <w:tcPr>
            <w:tcW w:w="1984" w:type="dxa"/>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68288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Тиреотропный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гормон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HYPERsensitive hTSH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Тиреотропный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гормон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HYPERsensitive hTSH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35 939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35939</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Общий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Total 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Общий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Total 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62 295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62295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Общий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w:t>
            </w:r>
            <w:proofErr w:type="gramStart"/>
            <w:r w:rsidRPr="004F642D">
              <w:rPr>
                <w:rFonts w:ascii="Times New Roman" w:hAnsi="Times New Roman" w:cs="Times New Roman"/>
                <w:color w:val="000000"/>
                <w:sz w:val="20"/>
                <w:szCs w:val="20"/>
                <w:lang w:val="en-US"/>
              </w:rPr>
              <w:t>4</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T4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Общий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w:t>
            </w:r>
            <w:proofErr w:type="gramStart"/>
            <w:r w:rsidRPr="004F642D">
              <w:rPr>
                <w:rFonts w:ascii="Times New Roman" w:hAnsi="Times New Roman" w:cs="Times New Roman"/>
                <w:color w:val="000000"/>
                <w:sz w:val="20"/>
                <w:szCs w:val="20"/>
                <w:lang w:val="en-US"/>
              </w:rPr>
              <w:t>4</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T4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42011</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Общий трийодтиронин Т3, реагент Access® Total T3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Общий трийодтиронин Т3, реагент Access® Total T3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68 288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68288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Общий</w:t>
            </w:r>
            <w:proofErr w:type="gramEnd"/>
            <w:r w:rsidRPr="004F642D">
              <w:rPr>
                <w:rFonts w:ascii="Times New Roman" w:hAnsi="Times New Roman" w:cs="Times New Roman"/>
                <w:color w:val="000000"/>
                <w:sz w:val="20"/>
                <w:szCs w:val="20"/>
              </w:rPr>
              <w:t xml:space="preserve"> трийодтиронин Т3, калибраторы Access® Total T3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Общий</w:t>
            </w:r>
            <w:proofErr w:type="gramEnd"/>
            <w:r w:rsidRPr="004F642D">
              <w:rPr>
                <w:rFonts w:ascii="Times New Roman" w:hAnsi="Times New Roman" w:cs="Times New Roman"/>
                <w:color w:val="000000"/>
                <w:sz w:val="20"/>
                <w:szCs w:val="20"/>
              </w:rPr>
              <w:t xml:space="preserve"> трийодтиронин Т3, калибраторы Access® Total T3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40 603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40603</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Free 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Free 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68 288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136576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калибраторы Access® Free T4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калибраторы Access® Free T4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35 939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35939</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трийодтиронин Т3, реагент Access® FREE 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трийодтиронин Т3, реагент Access® FREE 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68 288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136576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Свободный</w:t>
            </w:r>
            <w:proofErr w:type="gramEnd"/>
            <w:r w:rsidRPr="004F642D">
              <w:rPr>
                <w:rFonts w:ascii="Times New Roman" w:hAnsi="Times New Roman" w:cs="Times New Roman"/>
                <w:color w:val="000000"/>
                <w:sz w:val="20"/>
                <w:szCs w:val="20"/>
              </w:rPr>
              <w:t xml:space="preserve"> трийодтиронин Т3 , калибраторы Access® FREE T3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Свободный</w:t>
            </w:r>
            <w:proofErr w:type="gramEnd"/>
            <w:r w:rsidRPr="004F642D">
              <w:rPr>
                <w:rFonts w:ascii="Times New Roman" w:hAnsi="Times New Roman" w:cs="Times New Roman"/>
                <w:color w:val="000000"/>
                <w:sz w:val="20"/>
                <w:szCs w:val="20"/>
              </w:rPr>
              <w:t xml:space="preserve"> трийодтиронин Т3 , калибраторы Access® FREE T3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60 210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60210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Тиреоглобулин, реагент Access® Thyroglobulin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Тиреоглобулин, реагент Access® Thyroglobulin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118 263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118263</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Тиреоглобулин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Thyroglobulin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Тиреоглобулин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Thyroglobulin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84 946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84946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реагент Access® Thyroglobulin Antibody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реагент Access® Thyroglobulin Antibody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104 940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104940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калибраторы Access® Thyroglobulin Antibody II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калибраторы Access® Thyroglobulin Antibody II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78 417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78417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реагент Access® TPO Antibody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реагент Access® TPO Antibody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153 243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153243</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Антитела к тиреоидной пероксидазе, </w:t>
            </w:r>
            <w:r w:rsidRPr="004F642D">
              <w:rPr>
                <w:rFonts w:ascii="Times New Roman" w:hAnsi="Times New Roman" w:cs="Times New Roman"/>
                <w:color w:val="000000"/>
                <w:sz w:val="20"/>
                <w:szCs w:val="20"/>
              </w:rPr>
              <w:lastRenderedPageBreak/>
              <w:t>калибраторы Access® TPO Antibody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 xml:space="preserve">Антитела к тиреоидной пероксидазе, калибраторы </w:t>
            </w:r>
            <w:r w:rsidRPr="004F642D">
              <w:rPr>
                <w:rFonts w:ascii="Times New Roman" w:hAnsi="Times New Roman" w:cs="Times New Roman"/>
                <w:color w:val="000000"/>
                <w:sz w:val="20"/>
                <w:szCs w:val="20"/>
              </w:rPr>
              <w:lastRenderedPageBreak/>
              <w:t>Access® TPO Antibody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105 019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105019</w:t>
            </w:r>
          </w:p>
        </w:tc>
      </w:tr>
      <w:tr w:rsidR="004F642D" w:rsidRPr="004F642D" w:rsidTr="00C57819">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Тироксин-захват, реагент Access® Thyroid Uptake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Тироксин-захват, реагент Access® Thyroid Uptake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52 967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52967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захват</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Thyroid Uptake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захват</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Thyroid Uptake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37 338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37338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реагент Access® hLH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реагент Access® hLH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калибраторы Access® hLH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калибраторы Access® hLH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45 742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45742</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реагент Access® hFSH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реагент Access® hFSH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калибраторы Access® hFSH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калибраторы Access® hFSH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45 742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45742</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Эстрадиол, реагент Access® Estradiol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Эстрадиол, реагент Access® Estradiol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Эстрадиол</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Estradiol Calibrator S0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Эстрадиол</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Estradiol Calibrator S0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42478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бета-Хорионический</w:t>
            </w:r>
            <w:proofErr w:type="gramEnd"/>
            <w:r w:rsidRPr="004F642D">
              <w:rPr>
                <w:rFonts w:ascii="Times New Roman" w:hAnsi="Times New Roman" w:cs="Times New Roman"/>
                <w:color w:val="000000"/>
                <w:sz w:val="20"/>
                <w:szCs w:val="20"/>
              </w:rPr>
              <w:t xml:space="preserve"> гонадотропин, реагент Access® Total βhCG</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бета-Хорионический</w:t>
            </w:r>
            <w:proofErr w:type="gramEnd"/>
            <w:r w:rsidRPr="004F642D">
              <w:rPr>
                <w:rFonts w:ascii="Times New Roman" w:hAnsi="Times New Roman" w:cs="Times New Roman"/>
                <w:color w:val="000000"/>
                <w:sz w:val="20"/>
                <w:szCs w:val="20"/>
              </w:rPr>
              <w:t xml:space="preserve"> гонадотропин, реагент Access® Total βhCG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74 958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74958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proofErr w:type="gramStart"/>
            <w:r w:rsidRPr="004F642D">
              <w:rPr>
                <w:rFonts w:ascii="Times New Roman" w:hAnsi="Times New Roman" w:cs="Times New Roman"/>
                <w:color w:val="000000"/>
                <w:sz w:val="20"/>
                <w:szCs w:val="20"/>
              </w:rPr>
              <w:t>бета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Хорионический</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гонадотропин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w:t>
            </w:r>
            <w:r w:rsidRPr="004F642D">
              <w:rPr>
                <w:rFonts w:ascii="Times New Roman" w:hAnsi="Times New Roman" w:cs="Times New Roman"/>
                <w:color w:val="000000"/>
                <w:sz w:val="20"/>
                <w:szCs w:val="20"/>
              </w:rPr>
              <w:t>β</w:t>
            </w:r>
            <w:r w:rsidRPr="004F642D">
              <w:rPr>
                <w:rFonts w:ascii="Times New Roman" w:hAnsi="Times New Roman" w:cs="Times New Roman"/>
                <w:color w:val="000000"/>
                <w:sz w:val="20"/>
                <w:szCs w:val="20"/>
                <w:lang w:val="en-US"/>
              </w:rPr>
              <w:t>hCG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proofErr w:type="gramStart"/>
            <w:r w:rsidRPr="004F642D">
              <w:rPr>
                <w:rFonts w:ascii="Times New Roman" w:hAnsi="Times New Roman" w:cs="Times New Roman"/>
                <w:color w:val="000000"/>
                <w:sz w:val="20"/>
                <w:szCs w:val="20"/>
              </w:rPr>
              <w:t>бета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Хорионический</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гонадотропин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w:t>
            </w:r>
            <w:r w:rsidRPr="004F642D">
              <w:rPr>
                <w:rFonts w:ascii="Times New Roman" w:hAnsi="Times New Roman" w:cs="Times New Roman"/>
                <w:color w:val="000000"/>
                <w:sz w:val="20"/>
                <w:szCs w:val="20"/>
              </w:rPr>
              <w:t>β</w:t>
            </w:r>
            <w:r w:rsidRPr="004F642D">
              <w:rPr>
                <w:rFonts w:ascii="Times New Roman" w:hAnsi="Times New Roman" w:cs="Times New Roman"/>
                <w:color w:val="000000"/>
                <w:sz w:val="20"/>
                <w:szCs w:val="20"/>
                <w:lang w:val="en-US"/>
              </w:rPr>
              <w:t>hCG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Пролактин, реагент Access® Prolactin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Пролактин, реагент Access® Prolactin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Пролактин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Prolactin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Пролактин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Prolactin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88 220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88220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Тестостерон, реагент Access® Testosterone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Тестостерон, реагент Access® Testosterone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Тестостерон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Testosterone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Тестостерон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Testosterone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55 546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55546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Прогестерон, реагент Access® Progesterone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Прогестерон, реагент Access® Progesterone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78 285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78285</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Прогестерон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Progesterone Calibrator S0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Прогестерон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Progesterone Calibrator S0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42478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128 260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256520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альфа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Фетопротеин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AFP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альфа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Фетопротеин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AFP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751EF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153 243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306486</w:t>
            </w:r>
          </w:p>
        </w:tc>
      </w:tr>
      <w:tr w:rsidR="004F642D" w:rsidRPr="004F642D" w:rsidTr="00751EF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133250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100 355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200710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Простатический специфический антиген, </w:t>
            </w:r>
            <w:r w:rsidRPr="004F642D">
              <w:rPr>
                <w:rFonts w:ascii="Times New Roman" w:hAnsi="Times New Roman" w:cs="Times New Roman"/>
                <w:color w:val="000000"/>
                <w:sz w:val="20"/>
                <w:szCs w:val="20"/>
              </w:rPr>
              <w:lastRenderedPageBreak/>
              <w:t>реагент Access® HYBRITECH®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 xml:space="preserve">Простатический специфический антиген, реагент </w:t>
            </w:r>
            <w:r w:rsidRPr="004F642D">
              <w:rPr>
                <w:rFonts w:ascii="Times New Roman" w:hAnsi="Times New Roman" w:cs="Times New Roman"/>
                <w:color w:val="000000"/>
                <w:sz w:val="20"/>
                <w:szCs w:val="20"/>
              </w:rPr>
              <w:lastRenderedPageBreak/>
              <w:t>Access® HYBRITECH®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Простатический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специфический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Access® HYBRITECH® PSA Sample Diluent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Простатический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специфический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Access® HYBRITECH® PSA Sample Diluent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17 037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17037</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239852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176 563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353126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67 681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67681</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118 263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118263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42478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62 075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124150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168 027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168027</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51 744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51744</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14 238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14238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19 835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79340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w:t>
            </w:r>
            <w:r w:rsidRPr="004F642D">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72 811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72811</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18207</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35 006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35006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26 136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26136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50 873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50873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128 260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256520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153 243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306486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133250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100 355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200710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17 037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17037</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239852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Простатический специфический антиген (свободная фракция), контроль Access® </w:t>
            </w:r>
            <w:r w:rsidRPr="004F642D">
              <w:rPr>
                <w:rFonts w:ascii="Times New Roman" w:hAnsi="Times New Roman" w:cs="Times New Roman"/>
                <w:color w:val="000000"/>
                <w:sz w:val="20"/>
                <w:szCs w:val="20"/>
              </w:rPr>
              <w:lastRenderedPageBreak/>
              <w:t>HYBRITECH® free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 xml:space="preserve">Простатический специфический антиген (свободная фракция), контроль Access® </w:t>
            </w:r>
            <w:r w:rsidRPr="004F642D">
              <w:rPr>
                <w:rFonts w:ascii="Times New Roman" w:hAnsi="Times New Roman" w:cs="Times New Roman"/>
                <w:color w:val="000000"/>
                <w:sz w:val="20"/>
                <w:szCs w:val="20"/>
              </w:rPr>
              <w:lastRenderedPageBreak/>
              <w:t>HYBRITECH® free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176 563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353126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67 681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67681</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118 263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118263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42478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62 075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124150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168 027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168027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51 744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51744</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14 238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14238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19 835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79340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72 811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72811</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18207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35 006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35006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26 136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26136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50 873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50873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128 260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256520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153 243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306486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98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133250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100 355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200710</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119926</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калибраторы Access® HYBRITECH®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17 037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17037</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239852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54613</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61142</w:t>
            </w:r>
          </w:p>
        </w:tc>
      </w:tr>
      <w:tr w:rsidR="004F642D" w:rsidRPr="004F642D" w:rsidTr="009072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176 563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353126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67 681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67681</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82148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118 263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118263</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42 478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42478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62 075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124150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168 027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168027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117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51 744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51744</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14 238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14238</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19 835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79340</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72 811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72811</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18207</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35 006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35006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54146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26 136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26136</w:t>
            </w:r>
          </w:p>
        </w:tc>
      </w:tr>
      <w:tr w:rsidR="004F642D" w:rsidRPr="004F642D" w:rsidTr="00C578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50 873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F642D" w:rsidRPr="004F642D" w:rsidRDefault="004F642D"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50873</w:t>
            </w:r>
          </w:p>
        </w:tc>
      </w:tr>
    </w:tbl>
    <w:bookmarkEnd w:id="0"/>
    <w:p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7F43B3">
        <w:rPr>
          <w:rStyle w:val="FontStyle73"/>
          <w:sz w:val="20"/>
          <w:szCs w:val="20"/>
        </w:rPr>
        <w:t>2</w:t>
      </w:r>
      <w:r w:rsidR="008832C5" w:rsidRPr="004F642D">
        <w:rPr>
          <w:rStyle w:val="FontStyle73"/>
          <w:sz w:val="20"/>
          <w:szCs w:val="20"/>
        </w:rPr>
        <w:t>4</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20</w:t>
      </w:r>
      <w:r w:rsidRPr="004F642D">
        <w:rPr>
          <w:rStyle w:val="FontStyle73"/>
          <w:sz w:val="20"/>
          <w:szCs w:val="20"/>
        </w:rPr>
        <w:t xml:space="preserve"> года включительно, по адресу: </w:t>
      </w:r>
      <w:r w:rsidR="006A4FBC" w:rsidRPr="004F642D">
        <w:rPr>
          <w:color w:val="000000"/>
          <w:sz w:val="20"/>
          <w:szCs w:val="20"/>
        </w:rPr>
        <w:t>г. Алматы, пр</w:t>
      </w:r>
      <w:proofErr w:type="gramStart"/>
      <w:r w:rsidR="006A4FBC" w:rsidRPr="004F642D">
        <w:rPr>
          <w:color w:val="000000"/>
          <w:sz w:val="20"/>
          <w:szCs w:val="20"/>
        </w:rPr>
        <w:t>.А</w:t>
      </w:r>
      <w:proofErr w:type="gramEnd"/>
      <w:r w:rsidR="006A4FBC" w:rsidRPr="004F642D">
        <w:rPr>
          <w:color w:val="000000"/>
          <w:sz w:val="20"/>
          <w:szCs w:val="20"/>
        </w:rPr>
        <w:t>бая,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6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7F43B3">
        <w:rPr>
          <w:rStyle w:val="FontStyle73"/>
          <w:sz w:val="18"/>
          <w:szCs w:val="18"/>
        </w:rPr>
        <w:t>2</w:t>
      </w:r>
      <w:r w:rsidR="008832C5" w:rsidRPr="004F642D">
        <w:rPr>
          <w:rStyle w:val="FontStyle73"/>
          <w:sz w:val="18"/>
          <w:szCs w:val="18"/>
        </w:rPr>
        <w:t>4</w:t>
      </w:r>
      <w:r w:rsidR="00214E2B" w:rsidRPr="004F642D">
        <w:rPr>
          <w:rStyle w:val="FontStyle73"/>
          <w:sz w:val="18"/>
          <w:szCs w:val="18"/>
        </w:rPr>
        <w:t>» января 20</w:t>
      </w:r>
      <w:r w:rsidR="008832C5" w:rsidRPr="004F642D">
        <w:rPr>
          <w:rStyle w:val="FontStyle73"/>
          <w:sz w:val="18"/>
          <w:szCs w:val="18"/>
        </w:rPr>
        <w:t>20</w:t>
      </w:r>
      <w:r w:rsidR="00214E2B" w:rsidRPr="004F642D">
        <w:rPr>
          <w:rStyle w:val="FontStyle73"/>
          <w:sz w:val="18"/>
          <w:szCs w:val="18"/>
        </w:rPr>
        <w:t xml:space="preserve"> года</w:t>
      </w:r>
    </w:p>
    <w:p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оригинал технической спецификации (</w:t>
      </w:r>
      <w:proofErr w:type="gramStart"/>
      <w:r w:rsidRPr="004F642D">
        <w:rPr>
          <w:rFonts w:ascii="Times New Roman" w:hAnsi="Times New Roman" w:cs="Times New Roman"/>
          <w:sz w:val="20"/>
          <w:szCs w:val="20"/>
        </w:rPr>
        <w:t>оформленное</w:t>
      </w:r>
      <w:proofErr w:type="gramEnd"/>
      <w:r w:rsidRPr="004F642D">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lastRenderedPageBreak/>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r w:rsidR="00830E9C"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proofErr w:type="gramStart"/>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roofErr w:type="gramEnd"/>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rsidTr="00A37626">
        <w:trPr>
          <w:trHeight w:val="7332"/>
          <w:tblCellSpacing w:w="11" w:type="dxa"/>
        </w:trPr>
        <w:tc>
          <w:tcPr>
            <w:tcW w:w="5070" w:type="dxa"/>
            <w:shd w:val="clear" w:color="auto" w:fill="auto"/>
          </w:tcPr>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1943280600" w:edGrp="everyone"/>
            <w:r w:rsidRPr="00A648AE">
              <w:rPr>
                <w:rFonts w:ascii="Times New Roman" w:eastAsia="Arial Unicode MS" w:hAnsi="Times New Roman" w:cs="Times New Roman"/>
                <w:snapToGrid w:val="0"/>
                <w:sz w:val="20"/>
                <w:szCs w:val="20"/>
                <w:lang w:val="kk-KZ"/>
              </w:rPr>
              <w:t xml:space="preserve">«___»________ </w:t>
            </w: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r w:rsidRPr="00A648AE">
              <w:rPr>
                <w:rFonts w:ascii="Times New Roman" w:hAnsi="Times New Roman" w:cs="Times New Roman"/>
                <w:b/>
                <w:sz w:val="20"/>
                <w:szCs w:val="20"/>
                <w:lang w:val="kk-KZ"/>
              </w:rPr>
              <w:t xml:space="preserve"> Д. Р. Қайдарова</w:t>
            </w:r>
            <w:permEnd w:id="194328060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D78D2" w:rsidRPr="00A648AE" w:rsidRDefault="004D78D2" w:rsidP="002213F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4D78D2" w:rsidRPr="00A648AE" w:rsidRDefault="004D78D2" w:rsidP="002213F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4D78D2" w:rsidRPr="00A648AE" w:rsidRDefault="004D78D2" w:rsidP="002213F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4D78D2" w:rsidRPr="00A648AE" w:rsidRDefault="004D78D2" w:rsidP="002213F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4D78D2" w:rsidRPr="00A648AE" w:rsidRDefault="004D78D2" w:rsidP="002213F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960667312"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960667312"/>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4D78D2" w:rsidRPr="00A648AE" w:rsidRDefault="004D78D2" w:rsidP="002213F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4D78D2" w:rsidRPr="00A648AE" w:rsidRDefault="004D78D2" w:rsidP="002213F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ermStart w:id="173389424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733894248"/>
          <w:p w:rsidR="004D78D2" w:rsidRPr="00A648AE" w:rsidRDefault="004D78D2" w:rsidP="002213F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4D78D2" w:rsidRPr="00A648AE" w:rsidRDefault="004D78D2" w:rsidP="002213F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4D78D2" w:rsidRPr="00A648AE" w:rsidRDefault="004D78D2" w:rsidP="002213F7">
            <w:pPr>
              <w:widowControl w:val="0"/>
              <w:spacing w:after="0" w:line="240" w:lineRule="auto"/>
              <w:ind w:left="34"/>
              <w:jc w:val="both"/>
              <w:rPr>
                <w:rFonts w:ascii="Times New Roman" w:eastAsia="Arial Unicode MS" w:hAnsi="Times New Roman" w:cs="Times New Roman"/>
                <w:sz w:val="20"/>
                <w:szCs w:val="20"/>
                <w:lang w:val="kk-KZ"/>
              </w:rPr>
            </w:pPr>
            <w:permStart w:id="211292554"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211292554"/>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4D78D2" w:rsidRPr="00A648AE" w:rsidRDefault="004D78D2" w:rsidP="002213F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permStart w:id="125497349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254973498"/>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4D78D2" w:rsidRPr="00A648AE" w:rsidRDefault="004D78D2" w:rsidP="002213F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4D78D2" w:rsidRPr="00A648AE" w:rsidRDefault="004D78D2" w:rsidP="002213F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D78D2" w:rsidRPr="00A648AE" w:rsidRDefault="004D78D2" w:rsidP="002213F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4D78D2" w:rsidRPr="00A648AE" w:rsidRDefault="004D78D2" w:rsidP="002213F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D78D2" w:rsidRPr="00A648AE" w:rsidRDefault="004D78D2" w:rsidP="002213F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D78D2" w:rsidRPr="00A648AE" w:rsidRDefault="004D78D2" w:rsidP="002213F7">
            <w:pPr>
              <w:keepNext/>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2003896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p>
          <w:permEnd w:id="1120038967"/>
          <w:p w:rsidR="004D78D2" w:rsidRPr="00A648AE" w:rsidRDefault="004D78D2" w:rsidP="002213F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D78D2" w:rsidRPr="00A648AE" w:rsidRDefault="004D78D2" w:rsidP="002213F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4D78D2" w:rsidRPr="00A648AE" w:rsidRDefault="004D78D2" w:rsidP="002213F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D78D2" w:rsidRPr="00A648AE" w:rsidRDefault="004D78D2" w:rsidP="002213F7">
            <w:pPr>
              <w:pStyle w:val="a5"/>
              <w:widowControl w:val="0"/>
              <w:ind w:left="0"/>
              <w:jc w:val="both"/>
              <w:rPr>
                <w:rFonts w:eastAsia="Arial Unicode MS"/>
                <w:sz w:val="20"/>
                <w:szCs w:val="20"/>
                <w:lang w:val="kk-KZ" w:eastAsia="en-US"/>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4D78D2" w:rsidRPr="00A648AE" w:rsidRDefault="004D78D2" w:rsidP="002213F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ermStart w:id="1721323577" w:edGrp="everyone"/>
          </w:p>
          <w:p w:rsidR="004D78D2" w:rsidRPr="00A648AE" w:rsidRDefault="004D78D2" w:rsidP="002213F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permEnd w:id="1721323577"/>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4D78D2"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4D78D2" w:rsidRPr="00A648AE"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p>
          <w:p w:rsidR="004D78D2" w:rsidRPr="00A648AE"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400578973" w:edGrp="everyone"/>
            <w:r w:rsidRPr="00A648AE">
              <w:rPr>
                <w:rFonts w:ascii="Times New Roman" w:eastAsia="Arial Unicode MS" w:hAnsi="Times New Roman" w:cs="Times New Roman"/>
                <w:b/>
                <w:bCs/>
                <w:color w:val="000000"/>
                <w:sz w:val="20"/>
                <w:szCs w:val="20"/>
              </w:rPr>
              <w:t xml:space="preserve">                   </w:t>
            </w:r>
          </w:p>
          <w:permEnd w:id="400578973"/>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p>
          <w:p w:rsidR="004D78D2" w:rsidRPr="00A648AE" w:rsidRDefault="004D78D2" w:rsidP="002213F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353840544" w:edGrp="everyone"/>
            <w:r w:rsidRPr="00A648AE">
              <w:rPr>
                <w:rFonts w:ascii="Times New Roman" w:eastAsia="Arial Unicode MS" w:hAnsi="Times New Roman" w:cs="Times New Roman"/>
                <w:snapToGrid w:val="0"/>
                <w:sz w:val="20"/>
                <w:szCs w:val="20"/>
              </w:rPr>
              <w:t xml:space="preserve">«____» ___________ </w:t>
            </w:r>
            <w:permEnd w:id="353840544"/>
            <w:r w:rsidRPr="00A648AE">
              <w:rPr>
                <w:rFonts w:ascii="Times New Roman" w:eastAsia="Arial Unicode MS" w:hAnsi="Times New Roman" w:cs="Times New Roman"/>
                <w:snapToGrid w:val="0"/>
                <w:sz w:val="20"/>
                <w:szCs w:val="20"/>
              </w:rPr>
              <w:t>2020 года</w:t>
            </w: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2213F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proofErr w:type="gramStart"/>
            <w:r w:rsidRPr="00A648AE">
              <w:rPr>
                <w:rFonts w:ascii="Times New Roman" w:eastAsia="Times New Roman" w:hAnsi="Times New Roman" w:cs="Times New Roman"/>
                <w:b/>
                <w:sz w:val="20"/>
                <w:szCs w:val="20"/>
              </w:rPr>
              <w:t>И.о.</w:t>
            </w:r>
            <w:r w:rsidRPr="00A648AE">
              <w:rPr>
                <w:rFonts w:ascii="Times New Roman" w:eastAsia="Times New Roman" w:hAnsi="Times New Roman" w:cs="Times New Roman"/>
                <w:b/>
                <w:sz w:val="20"/>
                <w:szCs w:val="20"/>
                <w:lang w:val="kk-KZ"/>
              </w:rPr>
              <w:t xml:space="preserve"> 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4D78D2" w:rsidRPr="00A648AE" w:rsidRDefault="004D78D2" w:rsidP="002213F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4D78D2" w:rsidRPr="00A648AE" w:rsidRDefault="004D78D2" w:rsidP="002213F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D78D2" w:rsidRPr="00A648AE" w:rsidRDefault="004D78D2" w:rsidP="002213F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D78D2" w:rsidRPr="00A648AE" w:rsidRDefault="004D78D2" w:rsidP="002213F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4D78D2" w:rsidRPr="00A648AE" w:rsidRDefault="004D78D2" w:rsidP="002213F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4D78D2" w:rsidRPr="00A648AE" w:rsidRDefault="004D78D2" w:rsidP="002213F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4D78D2" w:rsidRPr="00A648AE" w:rsidRDefault="004D78D2" w:rsidP="002213F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4D78D2" w:rsidRPr="00A648AE" w:rsidRDefault="004D78D2" w:rsidP="002213F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4D78D2" w:rsidRPr="00A648AE" w:rsidRDefault="004D78D2" w:rsidP="002213F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4D78D2" w:rsidRPr="00A648AE" w:rsidRDefault="004D78D2" w:rsidP="002213F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4D78D2" w:rsidRPr="00A648AE" w:rsidRDefault="004D78D2" w:rsidP="002213F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4D78D2" w:rsidRPr="00A648AE" w:rsidRDefault="004D78D2" w:rsidP="002213F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4D78D2" w:rsidRPr="00A648AE" w:rsidRDefault="004D78D2" w:rsidP="002213F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4D78D2" w:rsidRPr="00A648AE" w:rsidRDefault="004D78D2" w:rsidP="002213F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71336849"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71336849"/>
          <w:p w:rsidR="004D78D2" w:rsidRPr="00A648AE" w:rsidRDefault="004D78D2" w:rsidP="002213F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4D78D2" w:rsidRPr="00A648AE" w:rsidRDefault="004D78D2" w:rsidP="002213F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4D78D2" w:rsidRPr="00A648AE" w:rsidRDefault="004D78D2" w:rsidP="002213F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595477858" w:edGrp="everyone"/>
            <w:r w:rsidRPr="00A648AE">
              <w:rPr>
                <w:rFonts w:eastAsia="Arial Unicode MS"/>
                <w:sz w:val="20"/>
                <w:szCs w:val="20"/>
                <w:lang w:val="kk-KZ"/>
              </w:rPr>
              <w:t>по месту нахождения Заказчика или иному адресу указанному Заказчиком.</w:t>
            </w:r>
          </w:p>
          <w:permEnd w:id="1595477858"/>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4D78D2" w:rsidRPr="00A648AE" w:rsidRDefault="004D78D2" w:rsidP="002213F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4D78D2" w:rsidRPr="00A648AE" w:rsidRDefault="004D78D2" w:rsidP="002213F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rPr>
            </w:pPr>
          </w:p>
          <w:p w:rsidR="004D78D2" w:rsidRPr="00A648AE" w:rsidRDefault="004D78D2" w:rsidP="002213F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D78D2" w:rsidRPr="00A648AE" w:rsidRDefault="004D78D2" w:rsidP="002213F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4D78D2" w:rsidRPr="00A648AE" w:rsidRDefault="004D78D2" w:rsidP="002213F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4D78D2" w:rsidRPr="00A648AE" w:rsidRDefault="004D78D2" w:rsidP="002213F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4D78D2" w:rsidRPr="00A648AE" w:rsidRDefault="004D78D2" w:rsidP="002213F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 Алмалинский район, проспект Абая, 91</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4D78D2" w:rsidRPr="00A648AE" w:rsidRDefault="004D78D2" w:rsidP="002213F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И.о </w:t>
            </w: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rPr>
              <w:t>я</w:t>
            </w:r>
            <w:r w:rsidRPr="00A648AE">
              <w:rPr>
                <w:rFonts w:ascii="Times New Roman" w:eastAsia="Times New Roman" w:hAnsi="Times New Roman" w:cs="Times New Roman"/>
                <w:b/>
                <w:sz w:val="20"/>
                <w:szCs w:val="20"/>
                <w:lang w:val="kk-KZ"/>
              </w:rPr>
              <w:t xml:space="preserve"> правления</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2213F7">
            <w:pPr>
              <w:spacing w:after="0"/>
              <w:rPr>
                <w:rFonts w:ascii="Times New Roman" w:eastAsia="Arial Unicode MS" w:hAnsi="Times New Roman" w:cs="Times New Roman"/>
                <w:sz w:val="20"/>
                <w:szCs w:val="20"/>
                <w:lang w:val="kk-KZ"/>
              </w:rPr>
            </w:pPr>
          </w:p>
          <w:p w:rsidR="004D78D2" w:rsidRPr="00A648AE" w:rsidRDefault="004D78D2" w:rsidP="002213F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4D78D2" w:rsidRPr="00A648AE" w:rsidRDefault="004D78D2" w:rsidP="002213F7">
            <w:pPr>
              <w:spacing w:after="0"/>
              <w:rPr>
                <w:rFonts w:ascii="Times New Roman" w:eastAsia="Times New Roman" w:hAnsi="Times New Roman" w:cs="Times New Roman"/>
                <w:sz w:val="20"/>
                <w:szCs w:val="20"/>
                <w:lang w:val="kk-KZ"/>
              </w:rPr>
            </w:pPr>
          </w:p>
          <w:p w:rsidR="004D78D2" w:rsidRPr="00A648AE" w:rsidRDefault="004D78D2" w:rsidP="002213F7">
            <w:pPr>
              <w:spacing w:after="0"/>
              <w:rPr>
                <w:rFonts w:ascii="Times New Roman" w:eastAsia="Times New Roman" w:hAnsi="Times New Roman" w:cs="Times New Roman"/>
                <w:b/>
                <w:sz w:val="20"/>
                <w:szCs w:val="20"/>
                <w:lang w:val="kk-KZ"/>
              </w:rPr>
            </w:pPr>
          </w:p>
          <w:p w:rsidR="004D78D2" w:rsidRPr="00A648AE" w:rsidRDefault="004D78D2" w:rsidP="002213F7">
            <w:pPr>
              <w:spacing w:after="0"/>
              <w:rPr>
                <w:rFonts w:ascii="Times New Roman" w:eastAsia="Times New Roman" w:hAnsi="Times New Roman" w:cs="Times New Roman"/>
                <w:b/>
                <w:sz w:val="20"/>
                <w:szCs w:val="20"/>
                <w:lang w:val="kk-KZ"/>
              </w:rPr>
            </w:pPr>
          </w:p>
          <w:p w:rsidR="004D78D2" w:rsidRPr="00A648AE" w:rsidRDefault="004D78D2" w:rsidP="002213F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2213F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Тиреотропный гормон, реагент (высокочувствительный) Access® HYPERsensitive hTSH</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Тиреотропный гормон, реагент (высокочувствительный) Access® HYPERsensitive hTSH</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4D78D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472C0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Тиреотропный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гормон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HYPERsensitive hTSH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Тиреотропный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гормон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HYPERsensitive hTSH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Общий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Total T4</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Общий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Total T4</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Общий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w:t>
            </w:r>
            <w:proofErr w:type="gramStart"/>
            <w:r w:rsidRPr="004F642D">
              <w:rPr>
                <w:rFonts w:ascii="Times New Roman" w:hAnsi="Times New Roman" w:cs="Times New Roman"/>
                <w:color w:val="000000"/>
                <w:sz w:val="20"/>
                <w:szCs w:val="20"/>
                <w:lang w:val="en-US"/>
              </w:rPr>
              <w:t>4</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T4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Общий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Т</w:t>
            </w:r>
            <w:proofErr w:type="gramStart"/>
            <w:r w:rsidRPr="004F642D">
              <w:rPr>
                <w:rFonts w:ascii="Times New Roman" w:hAnsi="Times New Roman" w:cs="Times New Roman"/>
                <w:color w:val="000000"/>
                <w:sz w:val="20"/>
                <w:szCs w:val="20"/>
                <w:lang w:val="en-US"/>
              </w:rPr>
              <w:t>4</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T4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Общий трийодтиронин Т3, реагент Access® Total T3 </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Общий трийодтиронин Т3, реагент Access® Total T3 </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Общий</w:t>
            </w:r>
            <w:proofErr w:type="gramEnd"/>
            <w:r w:rsidRPr="004F642D">
              <w:rPr>
                <w:rFonts w:ascii="Times New Roman" w:hAnsi="Times New Roman" w:cs="Times New Roman"/>
                <w:color w:val="000000"/>
                <w:sz w:val="20"/>
                <w:szCs w:val="20"/>
              </w:rPr>
              <w:t xml:space="preserve"> трийодтиронин Т3, калибраторы Access® Total T3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Общий</w:t>
            </w:r>
            <w:proofErr w:type="gramEnd"/>
            <w:r w:rsidRPr="004F642D">
              <w:rPr>
                <w:rFonts w:ascii="Times New Roman" w:hAnsi="Times New Roman" w:cs="Times New Roman"/>
                <w:color w:val="000000"/>
                <w:sz w:val="20"/>
                <w:szCs w:val="20"/>
              </w:rPr>
              <w:t xml:space="preserve"> трийодтиронин Т3, калибраторы Access® Total T3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Free T4</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реагент Access® Free T4</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калибраторы Access® Free T4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тироксин Т</w:t>
            </w:r>
            <w:proofErr w:type="gramStart"/>
            <w:r w:rsidRPr="004F642D">
              <w:rPr>
                <w:rFonts w:ascii="Times New Roman" w:hAnsi="Times New Roman" w:cs="Times New Roman"/>
                <w:color w:val="000000"/>
                <w:sz w:val="20"/>
                <w:szCs w:val="20"/>
              </w:rPr>
              <w:t>4</w:t>
            </w:r>
            <w:proofErr w:type="gramEnd"/>
            <w:r w:rsidRPr="004F642D">
              <w:rPr>
                <w:rFonts w:ascii="Times New Roman" w:hAnsi="Times New Roman" w:cs="Times New Roman"/>
                <w:color w:val="000000"/>
                <w:sz w:val="20"/>
                <w:szCs w:val="20"/>
              </w:rPr>
              <w:t>, калибраторы Access® Free T4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трийодтиронин Т3, реагент Access® FREE T3</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Свободный трийодтиронин Т3, реагент Access® FREE T3</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Свободный</w:t>
            </w:r>
            <w:proofErr w:type="gramEnd"/>
            <w:r w:rsidRPr="004F642D">
              <w:rPr>
                <w:rFonts w:ascii="Times New Roman" w:hAnsi="Times New Roman" w:cs="Times New Roman"/>
                <w:color w:val="000000"/>
                <w:sz w:val="20"/>
                <w:szCs w:val="20"/>
              </w:rPr>
              <w:t xml:space="preserve"> трийодтиронин Т3 , калибраторы Access® FREE T3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Свободный</w:t>
            </w:r>
            <w:proofErr w:type="gramEnd"/>
            <w:r w:rsidRPr="004F642D">
              <w:rPr>
                <w:rFonts w:ascii="Times New Roman" w:hAnsi="Times New Roman" w:cs="Times New Roman"/>
                <w:color w:val="000000"/>
                <w:sz w:val="20"/>
                <w:szCs w:val="20"/>
              </w:rPr>
              <w:t xml:space="preserve"> трийодтиронин Т3 , калибраторы Access® FREE T3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Тиреоглобулин, реагент Access® Thyroglobulin</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Тиреоглобулин, реагент Access® Thyroglobulin</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Тиреоглобулин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Thyroglobulin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Тиреоглобулин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Thyroglobulin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реагент Access® Thyroglobulin Antibody II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реагент Access® Thyroglobulin Antibody II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калибраторы Access® Thyroglobulin Antibody II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тиреоглобулину, калибраторы Access® Thyroglobulin Antibody II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реагент Access® TPO Antibody</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реагент Access® TPO Antibody</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калибраторы Access® TPO Antibody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Антитела к тиреоидной пероксидазе, калибраторы Access® TPO Antibody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Тироксин-захват, реагент Access® Thyroid Uptake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Тироксин-захват, реагент Access® Thyroid Uptake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захват</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Thyroid Uptake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Тироксин</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захват</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Thyroid Uptake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реагент Access® hLH</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Лютеинизирующий гормон, реагент Access® hLH</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Лютеинизирующий гормон, калибраторы Access® hLH </w:t>
            </w:r>
            <w:r w:rsidRPr="004F642D">
              <w:rPr>
                <w:rFonts w:ascii="Times New Roman" w:hAnsi="Times New Roman" w:cs="Times New Roman"/>
                <w:color w:val="000000"/>
                <w:sz w:val="20"/>
                <w:szCs w:val="20"/>
              </w:rPr>
              <w:lastRenderedPageBreak/>
              <w:t>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Лютеинизирующий гормон, калибраторы Access® hLH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реагент Access® hFSH</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реагент Access® hFSH</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калибраторы Access® hFSH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Фолликулостимулирующий гормон, калибраторы Access® hFSH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Эстрадиол, реагент Access® Estradiol</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Эстрадиол, реагент Access® Estradiol</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Эстрадиол</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Estradiol Calibrator S0</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Эстрадиол</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Estradiol Calibrator S0</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бета-Хорионический</w:t>
            </w:r>
            <w:proofErr w:type="gramEnd"/>
            <w:r w:rsidRPr="004F642D">
              <w:rPr>
                <w:rFonts w:ascii="Times New Roman" w:hAnsi="Times New Roman" w:cs="Times New Roman"/>
                <w:color w:val="000000"/>
                <w:sz w:val="20"/>
                <w:szCs w:val="20"/>
              </w:rPr>
              <w:t xml:space="preserve"> гонадотропин, реагент Access® Total βhCG</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proofErr w:type="gramStart"/>
            <w:r w:rsidRPr="004F642D">
              <w:rPr>
                <w:rFonts w:ascii="Times New Roman" w:hAnsi="Times New Roman" w:cs="Times New Roman"/>
                <w:color w:val="000000"/>
                <w:sz w:val="20"/>
                <w:szCs w:val="20"/>
              </w:rPr>
              <w:t>бета-Хорионический</w:t>
            </w:r>
            <w:proofErr w:type="gramEnd"/>
            <w:r w:rsidRPr="004F642D">
              <w:rPr>
                <w:rFonts w:ascii="Times New Roman" w:hAnsi="Times New Roman" w:cs="Times New Roman"/>
                <w:color w:val="000000"/>
                <w:sz w:val="20"/>
                <w:szCs w:val="20"/>
              </w:rPr>
              <w:t xml:space="preserve"> гонадотропин, реагент Access® Total βhCG</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proofErr w:type="gramStart"/>
            <w:r w:rsidRPr="004F642D">
              <w:rPr>
                <w:rFonts w:ascii="Times New Roman" w:hAnsi="Times New Roman" w:cs="Times New Roman"/>
                <w:color w:val="000000"/>
                <w:sz w:val="20"/>
                <w:szCs w:val="20"/>
              </w:rPr>
              <w:t>бета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Хорионический</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гонадотропин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w:t>
            </w:r>
            <w:r w:rsidRPr="004F642D">
              <w:rPr>
                <w:rFonts w:ascii="Times New Roman" w:hAnsi="Times New Roman" w:cs="Times New Roman"/>
                <w:color w:val="000000"/>
                <w:sz w:val="20"/>
                <w:szCs w:val="20"/>
              </w:rPr>
              <w:t>β</w:t>
            </w:r>
            <w:r w:rsidRPr="004F642D">
              <w:rPr>
                <w:rFonts w:ascii="Times New Roman" w:hAnsi="Times New Roman" w:cs="Times New Roman"/>
                <w:color w:val="000000"/>
                <w:sz w:val="20"/>
                <w:szCs w:val="20"/>
                <w:lang w:val="en-US"/>
              </w:rPr>
              <w:t>hCG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proofErr w:type="gramStart"/>
            <w:r w:rsidRPr="004F642D">
              <w:rPr>
                <w:rFonts w:ascii="Times New Roman" w:hAnsi="Times New Roman" w:cs="Times New Roman"/>
                <w:color w:val="000000"/>
                <w:sz w:val="20"/>
                <w:szCs w:val="20"/>
              </w:rPr>
              <w:t>бета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Хорионический</w:t>
            </w:r>
            <w:proofErr w:type="gramEnd"/>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гонадотропин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Total </w:t>
            </w:r>
            <w:r w:rsidRPr="004F642D">
              <w:rPr>
                <w:rFonts w:ascii="Times New Roman" w:hAnsi="Times New Roman" w:cs="Times New Roman"/>
                <w:color w:val="000000"/>
                <w:sz w:val="20"/>
                <w:szCs w:val="20"/>
              </w:rPr>
              <w:t>β</w:t>
            </w:r>
            <w:r w:rsidRPr="004F642D">
              <w:rPr>
                <w:rFonts w:ascii="Times New Roman" w:hAnsi="Times New Roman" w:cs="Times New Roman"/>
                <w:color w:val="000000"/>
                <w:sz w:val="20"/>
                <w:szCs w:val="20"/>
                <w:lang w:val="en-US"/>
              </w:rPr>
              <w:t>hCG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Пролактин, реагент Access® Prolactin</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Пролактин, реагент Access® Prolactin</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Пролактин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Prolactin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Пролактин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Prolactin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Тестостерон, реагент Access® Testosterone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Тестостерон, реагент Access® Testosterone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Тестостерон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Testosterone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Тестостерон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Testosterone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Прогестерон, реагент Access® Progesterone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Прогестерон, реагент Access® Progesterone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Прогестерон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Progesterone Calibrator S0</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Прогестерон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w:t>
            </w:r>
            <w:r w:rsidRPr="004F642D">
              <w:rPr>
                <w:rFonts w:ascii="Times New Roman" w:hAnsi="Times New Roman" w:cs="Times New Roman"/>
                <w:color w:val="000000"/>
                <w:sz w:val="20"/>
                <w:szCs w:val="20"/>
                <w:lang w:val="en-US"/>
              </w:rPr>
              <w:t xml:space="preserve"> S0 Access® Progesterone Calibrator S0</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альфа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Фетопротеин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AFP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альфа</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Фетопротеин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AFP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Простатический специфический антиген, </w:t>
            </w:r>
            <w:r w:rsidRPr="004F642D">
              <w:rPr>
                <w:rFonts w:ascii="Times New Roman" w:hAnsi="Times New Roman" w:cs="Times New Roman"/>
                <w:color w:val="000000"/>
                <w:sz w:val="20"/>
                <w:szCs w:val="20"/>
              </w:rPr>
              <w:lastRenderedPageBreak/>
              <w:t>калибраторы Access® HYBRITECH® PSA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 xml:space="preserve">Простатический специфический антиген, калибраторы Access® HYBRITECH® PSA </w:t>
            </w:r>
            <w:r w:rsidRPr="004F642D">
              <w:rPr>
                <w:rFonts w:ascii="Times New Roman" w:hAnsi="Times New Roman" w:cs="Times New Roman"/>
                <w:color w:val="000000"/>
                <w:sz w:val="20"/>
                <w:szCs w:val="20"/>
              </w:rPr>
              <w:lastRenderedPageBreak/>
              <w:t>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Простатический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специфический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Access® HYBRITECH® PSA Sample Diluent</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Простатический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специфический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Access® HYBRITECH® PSA Sample Diluent</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Простатический специфический антиген, калибраторы Access® HYBRITECH® PSA </w:t>
            </w:r>
            <w:r w:rsidRPr="004F642D">
              <w:rPr>
                <w:rFonts w:ascii="Times New Roman" w:hAnsi="Times New Roman" w:cs="Times New Roman"/>
                <w:color w:val="000000"/>
                <w:sz w:val="20"/>
                <w:szCs w:val="20"/>
              </w:rPr>
              <w:lastRenderedPageBreak/>
              <w:t>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Простатический специфический антиген, калибраторы Access® HYBRITECH® PSA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lang w:val="en-US"/>
              </w:rPr>
              <w:lastRenderedPageBreak/>
              <w:t>Access® AccuTnl®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lastRenderedPageBreak/>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w:t>
            </w:r>
            <w:r w:rsidRPr="004F642D">
              <w:rPr>
                <w:rFonts w:ascii="Times New Roman" w:hAnsi="Times New Roman" w:cs="Times New Roman"/>
                <w:color w:val="000000"/>
                <w:sz w:val="20"/>
                <w:szCs w:val="20"/>
                <w:lang w:val="en-US"/>
              </w:rPr>
              <w:lastRenderedPageBreak/>
              <w:t>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реагент Access® AFP</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альфа-Фетопротеин, калибраторы Access® AFP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OV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125,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OV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Антиген СА 19-9, реагент Access® GI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19-9,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GI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реагент</w:t>
            </w:r>
            <w:r w:rsidRPr="004F642D">
              <w:rPr>
                <w:rFonts w:ascii="Times New Roman" w:hAnsi="Times New Roman" w:cs="Times New Roman"/>
                <w:color w:val="000000"/>
                <w:sz w:val="20"/>
                <w:szCs w:val="20"/>
                <w:lang w:val="en-US"/>
              </w:rPr>
              <w:t xml:space="preserve"> Access® BR Monitor</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Антиген</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СА</w:t>
            </w:r>
            <w:r w:rsidRPr="004F642D">
              <w:rPr>
                <w:rFonts w:ascii="Times New Roman" w:hAnsi="Times New Roman" w:cs="Times New Roman"/>
                <w:color w:val="000000"/>
                <w:sz w:val="20"/>
                <w:szCs w:val="20"/>
                <w:lang w:val="en-US"/>
              </w:rPr>
              <w:t xml:space="preserve"> 15-3,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BR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реагент Access® HYBRITECH®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Простатический специфический антиген, калибраторы Access® HYBRITECH® PSA </w:t>
            </w:r>
            <w:r w:rsidRPr="004F642D">
              <w:rPr>
                <w:rFonts w:ascii="Times New Roman" w:hAnsi="Times New Roman" w:cs="Times New Roman"/>
                <w:color w:val="000000"/>
                <w:sz w:val="20"/>
                <w:szCs w:val="20"/>
              </w:rPr>
              <w:lastRenderedPageBreak/>
              <w:t>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Простатический специфический антиген, калибраторы Access® HYBRITECH® PSA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контроль Access® HYBRITECH®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дилюент Access® HYBRITECH® PSA Sample Diluent</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реагент Access® СЕА</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калибраторы Access® СЕА 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Раково-эмбриональный антиген, контроль Access® СЕА QC</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Тропонин I, чувствит. тест, реагент Access® AccuTnI®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lang w:val="en-US"/>
              </w:rPr>
              <w:lastRenderedPageBreak/>
              <w:t>Access® AccuTnl® Calibrators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lastRenderedPageBreak/>
              <w:t>Тропонин</w:t>
            </w:r>
            <w:r w:rsidRPr="004F642D">
              <w:rPr>
                <w:rFonts w:ascii="Times New Roman" w:hAnsi="Times New Roman" w:cs="Times New Roman"/>
                <w:color w:val="000000"/>
                <w:sz w:val="20"/>
                <w:szCs w:val="20"/>
                <w:lang w:val="en-US"/>
              </w:rPr>
              <w:t xml:space="preserve"> I, </w:t>
            </w:r>
            <w:r w:rsidRPr="004F642D">
              <w:rPr>
                <w:rFonts w:ascii="Times New Roman" w:hAnsi="Times New Roman" w:cs="Times New Roman"/>
                <w:color w:val="000000"/>
                <w:sz w:val="20"/>
                <w:szCs w:val="20"/>
              </w:rPr>
              <w:t>калибраторы</w:t>
            </w:r>
            <w:r w:rsidRPr="004F642D">
              <w:rPr>
                <w:rFonts w:ascii="Times New Roman" w:hAnsi="Times New Roman" w:cs="Times New Roman"/>
                <w:color w:val="000000"/>
                <w:sz w:val="20"/>
                <w:szCs w:val="20"/>
                <w:lang w:val="en-US"/>
              </w:rPr>
              <w:t xml:space="preserve"> Access® AccuTnl® </w:t>
            </w:r>
            <w:r w:rsidRPr="004F642D">
              <w:rPr>
                <w:rFonts w:ascii="Times New Roman" w:hAnsi="Times New Roman" w:cs="Times New Roman"/>
                <w:color w:val="000000"/>
                <w:sz w:val="20"/>
                <w:szCs w:val="20"/>
                <w:lang w:val="en-US"/>
              </w:rPr>
              <w:lastRenderedPageBreak/>
              <w:t>Calibrators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Мешки для сбора отходов (для Access2)  Access® Waste Bags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 xml:space="preserve">Уп. (20 </w:t>
            </w:r>
            <w:proofErr w:type="gramStart"/>
            <w:r w:rsidRPr="004F642D">
              <w:rPr>
                <w:rFonts w:ascii="Times New Roman" w:hAnsi="Times New Roman" w:cs="Times New Roman"/>
                <w:color w:val="000000"/>
                <w:sz w:val="20"/>
                <w:szCs w:val="20"/>
              </w:rPr>
              <w:t>шт</w:t>
            </w:r>
            <w:proofErr w:type="gramEnd"/>
            <w:r w:rsidRPr="004F642D">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Субстрат Access® Substrate</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Уп.(4х130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Промывочный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буфер</w:t>
            </w:r>
            <w:r w:rsidRPr="004F642D">
              <w:rPr>
                <w:rFonts w:ascii="Times New Roman" w:hAnsi="Times New Roman" w:cs="Times New Roman"/>
                <w:color w:val="000000"/>
                <w:sz w:val="20"/>
                <w:szCs w:val="20"/>
                <w:lang w:val="en-US"/>
              </w:rPr>
              <w:t xml:space="preserve"> "Wash Buffer II"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 Access® Wash Buffer II</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Уп.(4х1950 мл.)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Дилюент</w:t>
            </w:r>
            <w:r w:rsidRPr="004F642D">
              <w:rPr>
                <w:rFonts w:ascii="Times New Roman" w:hAnsi="Times New Roman" w:cs="Times New Roman"/>
                <w:color w:val="000000"/>
                <w:sz w:val="20"/>
                <w:szCs w:val="20"/>
                <w:lang w:val="en-US"/>
              </w:rPr>
              <w:t xml:space="preserve"> A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образцов</w:t>
            </w:r>
            <w:r w:rsidRPr="004F642D">
              <w:rPr>
                <w:rFonts w:ascii="Times New Roman" w:hAnsi="Times New Roman" w:cs="Times New Roman"/>
                <w:color w:val="000000"/>
                <w:sz w:val="20"/>
                <w:szCs w:val="20"/>
                <w:lang w:val="en-US"/>
              </w:rPr>
              <w:t xml:space="preserve"> Access® Sample Diluent A</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Проверочный</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раствор</w:t>
            </w:r>
            <w:r w:rsidRPr="004F642D">
              <w:rPr>
                <w:rFonts w:ascii="Times New Roman" w:hAnsi="Times New Roman" w:cs="Times New Roman"/>
                <w:color w:val="000000"/>
                <w:sz w:val="20"/>
                <w:szCs w:val="20"/>
                <w:lang w:val="en-US"/>
              </w:rPr>
              <w:t xml:space="preserve"> Access® System Check Solution</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Уп.(1х4.0мл</w:t>
            </w:r>
            <w:proofErr w:type="gramStart"/>
            <w:r w:rsidRPr="004F642D">
              <w:rPr>
                <w:rFonts w:ascii="Times New Roman" w:hAnsi="Times New Roman" w:cs="Times New Roman"/>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lang w:val="en-US"/>
              </w:rPr>
            </w:pPr>
            <w:r w:rsidRPr="004F642D">
              <w:rPr>
                <w:rFonts w:ascii="Times New Roman" w:hAnsi="Times New Roman" w:cs="Times New Roman"/>
                <w:color w:val="000000"/>
                <w:sz w:val="20"/>
                <w:szCs w:val="20"/>
              </w:rPr>
              <w:t>Реакционные</w:t>
            </w:r>
            <w:r w:rsidRPr="004F642D">
              <w:rPr>
                <w:rFonts w:ascii="Times New Roman" w:hAnsi="Times New Roman" w:cs="Times New Roman"/>
                <w:color w:val="000000"/>
                <w:sz w:val="20"/>
                <w:szCs w:val="20"/>
                <w:lang w:val="en-US"/>
              </w:rPr>
              <w:t xml:space="preserve"> </w:t>
            </w:r>
            <w:r w:rsidRPr="004F642D">
              <w:rPr>
                <w:rFonts w:ascii="Times New Roman" w:hAnsi="Times New Roman" w:cs="Times New Roman"/>
                <w:color w:val="000000"/>
                <w:sz w:val="20"/>
                <w:szCs w:val="20"/>
              </w:rPr>
              <w:t>пробирки</w:t>
            </w:r>
            <w:r w:rsidRPr="004F642D">
              <w:rPr>
                <w:rFonts w:ascii="Times New Roman" w:hAnsi="Times New Roman" w:cs="Times New Roman"/>
                <w:color w:val="000000"/>
                <w:sz w:val="20"/>
                <w:szCs w:val="20"/>
                <w:lang w:val="en-US"/>
              </w:rPr>
              <w:t xml:space="preserve"> (16x98</w:t>
            </w:r>
            <w:r w:rsidRPr="004F642D">
              <w:rPr>
                <w:rFonts w:ascii="Times New Roman" w:hAnsi="Times New Roman" w:cs="Times New Roman"/>
                <w:color w:val="000000"/>
                <w:sz w:val="20"/>
                <w:szCs w:val="20"/>
              </w:rPr>
              <w:t>шт</w:t>
            </w:r>
            <w:r w:rsidRPr="004F642D">
              <w:rPr>
                <w:rFonts w:ascii="Times New Roman" w:hAnsi="Times New Roman" w:cs="Times New Roman"/>
                <w:color w:val="000000"/>
                <w:sz w:val="20"/>
                <w:szCs w:val="20"/>
                <w:lang w:val="en-US"/>
              </w:rPr>
              <w:t>./</w:t>
            </w:r>
            <w:r w:rsidRPr="004F642D">
              <w:rPr>
                <w:rFonts w:ascii="Times New Roman" w:hAnsi="Times New Roman" w:cs="Times New Roman"/>
                <w:color w:val="000000"/>
                <w:sz w:val="20"/>
                <w:szCs w:val="20"/>
              </w:rPr>
              <w:t>упак</w:t>
            </w:r>
            <w:r w:rsidRPr="004F642D">
              <w:rPr>
                <w:rFonts w:ascii="Times New Roman" w:hAnsi="Times New Roman" w:cs="Times New Roman"/>
                <w:color w:val="000000"/>
                <w:sz w:val="20"/>
                <w:szCs w:val="20"/>
                <w:lang w:val="en-US"/>
              </w:rPr>
              <w:t>.) (</w:t>
            </w:r>
            <w:r w:rsidRPr="004F642D">
              <w:rPr>
                <w:rFonts w:ascii="Times New Roman" w:hAnsi="Times New Roman" w:cs="Times New Roman"/>
                <w:color w:val="000000"/>
                <w:sz w:val="20"/>
                <w:szCs w:val="20"/>
              </w:rPr>
              <w:t>для</w:t>
            </w:r>
            <w:r w:rsidRPr="004F642D">
              <w:rPr>
                <w:rFonts w:ascii="Times New Roman" w:hAnsi="Times New Roman" w:cs="Times New Roman"/>
                <w:color w:val="000000"/>
                <w:sz w:val="20"/>
                <w:szCs w:val="20"/>
                <w:lang w:val="en-US"/>
              </w:rPr>
              <w:t xml:space="preserve"> Access)Access®  Reaction Vessels</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Уп.(16x98шт)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Чашечки для образцов 2 мл Access® Sample Cups 2 ml</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Уп.(1000 шт.)</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КОНТРАД 70 CONTRAD 70</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Фл. (1л)</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Цитранокс Access® Citranox</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Канистра (1 галлон)</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Тампоны технические, полиэстер (100 шт.)</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D4AF5" w:rsidRPr="002C39B5" w:rsidTr="008E47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4AF5" w:rsidRPr="002C39B5" w:rsidRDefault="00FD4AF5"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125</w:t>
            </w:r>
          </w:p>
        </w:tc>
        <w:tc>
          <w:tcPr>
            <w:tcW w:w="255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4394"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rPr>
                <w:rFonts w:ascii="Times New Roman" w:hAnsi="Times New Roman" w:cs="Times New Roman"/>
                <w:color w:val="000000"/>
                <w:sz w:val="20"/>
                <w:szCs w:val="20"/>
              </w:rPr>
            </w:pPr>
            <w:r w:rsidRPr="004F642D">
              <w:rPr>
                <w:rFonts w:ascii="Times New Roman" w:hAnsi="Times New Roman" w:cs="Times New Roman"/>
                <w:color w:val="000000"/>
                <w:sz w:val="20"/>
                <w:szCs w:val="20"/>
              </w:rPr>
              <w:t>Щетки для промывки аспирационных игл</w:t>
            </w:r>
          </w:p>
        </w:tc>
        <w:tc>
          <w:tcPr>
            <w:tcW w:w="851"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D4AF5" w:rsidRPr="004F642D" w:rsidRDefault="00FD4AF5" w:rsidP="00632309">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D4AF5" w:rsidRPr="002C39B5" w:rsidRDefault="00FD4AF5"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D4AF5" w:rsidRPr="002C39B5" w:rsidRDefault="00FD4AF5"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75" w:rsidRDefault="00B00075">
      <w:pPr>
        <w:spacing w:after="0" w:line="240" w:lineRule="auto"/>
      </w:pPr>
      <w:r>
        <w:separator/>
      </w:r>
    </w:p>
  </w:endnote>
  <w:endnote w:type="continuationSeparator" w:id="0">
    <w:p w:rsidR="00B00075" w:rsidRDefault="00B0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1D" w:rsidRDefault="00823E1D"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823E1D" w:rsidRDefault="00823E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1D" w:rsidRPr="00953DB1" w:rsidRDefault="00823E1D"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D4AF5">
      <w:rPr>
        <w:rStyle w:val="a9"/>
        <w:rFonts w:eastAsiaTheme="majorEastAsia"/>
        <w:noProof/>
        <w:sz w:val="20"/>
        <w:szCs w:val="20"/>
      </w:rPr>
      <w:t>2</w:t>
    </w:r>
    <w:r w:rsidRPr="00953DB1">
      <w:rPr>
        <w:rStyle w:val="a9"/>
        <w:rFonts w:eastAsiaTheme="majorEastAsia"/>
        <w:sz w:val="20"/>
        <w:szCs w:val="20"/>
      </w:rPr>
      <w:fldChar w:fldCharType="end"/>
    </w:r>
  </w:p>
  <w:p w:rsidR="00823E1D" w:rsidRDefault="00823E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75" w:rsidRDefault="00B00075">
      <w:pPr>
        <w:spacing w:after="0" w:line="240" w:lineRule="auto"/>
      </w:pPr>
      <w:r>
        <w:separator/>
      </w:r>
    </w:p>
  </w:footnote>
  <w:footnote w:type="continuationSeparator" w:id="0">
    <w:p w:rsidR="00B00075" w:rsidRDefault="00B00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44BD6"/>
    <w:rsid w:val="00152C29"/>
    <w:rsid w:val="001571CA"/>
    <w:rsid w:val="0016054E"/>
    <w:rsid w:val="00167986"/>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15012"/>
    <w:rsid w:val="003322A1"/>
    <w:rsid w:val="00375E64"/>
    <w:rsid w:val="003860F4"/>
    <w:rsid w:val="00386881"/>
    <w:rsid w:val="003A3D93"/>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4F642D"/>
    <w:rsid w:val="0051262D"/>
    <w:rsid w:val="0053638B"/>
    <w:rsid w:val="0054172C"/>
    <w:rsid w:val="0054464C"/>
    <w:rsid w:val="00567F8A"/>
    <w:rsid w:val="005841DE"/>
    <w:rsid w:val="00586104"/>
    <w:rsid w:val="00592276"/>
    <w:rsid w:val="00594588"/>
    <w:rsid w:val="005B4630"/>
    <w:rsid w:val="005C64F4"/>
    <w:rsid w:val="005D4D2D"/>
    <w:rsid w:val="005D5402"/>
    <w:rsid w:val="005F7868"/>
    <w:rsid w:val="006073BE"/>
    <w:rsid w:val="00622D8E"/>
    <w:rsid w:val="00624EC3"/>
    <w:rsid w:val="00627DD6"/>
    <w:rsid w:val="006304E9"/>
    <w:rsid w:val="00636C5C"/>
    <w:rsid w:val="006411F3"/>
    <w:rsid w:val="00651CC1"/>
    <w:rsid w:val="006534BD"/>
    <w:rsid w:val="0065417F"/>
    <w:rsid w:val="00684D74"/>
    <w:rsid w:val="006A4FBC"/>
    <w:rsid w:val="006A797F"/>
    <w:rsid w:val="006E5643"/>
    <w:rsid w:val="006F4206"/>
    <w:rsid w:val="006F625F"/>
    <w:rsid w:val="0070485B"/>
    <w:rsid w:val="00712FF8"/>
    <w:rsid w:val="00732756"/>
    <w:rsid w:val="00753041"/>
    <w:rsid w:val="00754387"/>
    <w:rsid w:val="0075550B"/>
    <w:rsid w:val="0076790C"/>
    <w:rsid w:val="00782220"/>
    <w:rsid w:val="007870DD"/>
    <w:rsid w:val="0079317D"/>
    <w:rsid w:val="007D5EF7"/>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0075"/>
    <w:rsid w:val="00B05CE4"/>
    <w:rsid w:val="00B0700B"/>
    <w:rsid w:val="00B264B5"/>
    <w:rsid w:val="00B373ED"/>
    <w:rsid w:val="00B528CA"/>
    <w:rsid w:val="00B636BB"/>
    <w:rsid w:val="00B762A0"/>
    <w:rsid w:val="00B77FAA"/>
    <w:rsid w:val="00BA2D36"/>
    <w:rsid w:val="00BA47F6"/>
    <w:rsid w:val="00BB3628"/>
    <w:rsid w:val="00BB781F"/>
    <w:rsid w:val="00BD1341"/>
    <w:rsid w:val="00BF09FC"/>
    <w:rsid w:val="00BF0B64"/>
    <w:rsid w:val="00BF35F9"/>
    <w:rsid w:val="00C02A01"/>
    <w:rsid w:val="00C04AB4"/>
    <w:rsid w:val="00C1082D"/>
    <w:rsid w:val="00C2437E"/>
    <w:rsid w:val="00C57A90"/>
    <w:rsid w:val="00C66A76"/>
    <w:rsid w:val="00C83158"/>
    <w:rsid w:val="00C83EBA"/>
    <w:rsid w:val="00C85408"/>
    <w:rsid w:val="00CB6FED"/>
    <w:rsid w:val="00CC1BF0"/>
    <w:rsid w:val="00CC39DD"/>
    <w:rsid w:val="00CC6BD6"/>
    <w:rsid w:val="00CD0A1C"/>
    <w:rsid w:val="00CD3345"/>
    <w:rsid w:val="00CF6BFE"/>
    <w:rsid w:val="00D00B91"/>
    <w:rsid w:val="00D022B1"/>
    <w:rsid w:val="00D036D4"/>
    <w:rsid w:val="00D047AA"/>
    <w:rsid w:val="00D06F2C"/>
    <w:rsid w:val="00D31B74"/>
    <w:rsid w:val="00D35C7D"/>
    <w:rsid w:val="00D638B3"/>
    <w:rsid w:val="00D71DB6"/>
    <w:rsid w:val="00D828B6"/>
    <w:rsid w:val="00D9199C"/>
    <w:rsid w:val="00DB3CF7"/>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23C15"/>
    <w:rsid w:val="00E259FF"/>
    <w:rsid w:val="00E4740C"/>
    <w:rsid w:val="00E521DF"/>
    <w:rsid w:val="00E667E9"/>
    <w:rsid w:val="00E67CB3"/>
    <w:rsid w:val="00E93282"/>
    <w:rsid w:val="00EA0F31"/>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5B5D-C72A-4CF6-B6C7-D8ED1983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28</Pages>
  <Words>12650</Words>
  <Characters>72108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103</cp:revision>
  <cp:lastPrinted>2017-06-26T04:18:00Z</cp:lastPrinted>
  <dcterms:created xsi:type="dcterms:W3CDTF">2017-02-14T06:26:00Z</dcterms:created>
  <dcterms:modified xsi:type="dcterms:W3CDTF">2020-01-17T08:25:00Z</dcterms:modified>
</cp:coreProperties>
</file>