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2A787A80"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4218FF">
        <w:rPr>
          <w:rStyle w:val="FontStyle73"/>
          <w:sz w:val="20"/>
          <w:szCs w:val="20"/>
        </w:rPr>
        <w:t>4</w:t>
      </w:r>
      <w:r w:rsidR="00AD377A">
        <w:rPr>
          <w:rStyle w:val="FontStyle73"/>
          <w:sz w:val="20"/>
          <w:szCs w:val="20"/>
        </w:rPr>
        <w:t>1</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5FDEC1CE" w:rsidR="00D022B1" w:rsidRPr="00375E64" w:rsidRDefault="00AD377A" w:rsidP="00375E64">
      <w:pPr>
        <w:pStyle w:val="Style1"/>
        <w:spacing w:line="240" w:lineRule="auto"/>
        <w:rPr>
          <w:rStyle w:val="FontStyle73"/>
          <w:sz w:val="20"/>
          <w:szCs w:val="20"/>
        </w:rPr>
      </w:pPr>
      <w:r>
        <w:rPr>
          <w:rStyle w:val="FontStyle73"/>
          <w:sz w:val="20"/>
          <w:szCs w:val="20"/>
        </w:rPr>
        <w:t>04</w:t>
      </w:r>
      <w:r w:rsidR="00511612">
        <w:rPr>
          <w:rStyle w:val="FontStyle73"/>
          <w:sz w:val="20"/>
          <w:szCs w:val="20"/>
        </w:rPr>
        <w:t>.</w:t>
      </w:r>
      <w:r>
        <w:rPr>
          <w:rStyle w:val="FontStyle73"/>
          <w:sz w:val="20"/>
          <w:szCs w:val="20"/>
        </w:rPr>
        <w:t>11</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6B5170E2" w:rsidR="00D022B1" w:rsidRPr="0098711D"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w:t>
      </w:r>
      <w:r w:rsidR="0098711D" w:rsidRPr="0098711D">
        <w:rPr>
          <w:color w:val="000000"/>
          <w:sz w:val="20"/>
          <w:szCs w:val="20"/>
        </w:rPr>
        <w:t>г. Алматы, пр.Абая</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7D3E99" w:rsidRPr="00375E64" w14:paraId="41936872" w14:textId="77777777" w:rsidTr="002B2600">
        <w:trPr>
          <w:trHeight w:val="240"/>
        </w:trPr>
        <w:tc>
          <w:tcPr>
            <w:tcW w:w="624" w:type="dxa"/>
            <w:shd w:val="clear" w:color="auto" w:fill="auto"/>
            <w:vAlign w:val="center"/>
            <w:hideMark/>
          </w:tcPr>
          <w:p w14:paraId="06535B75" w14:textId="77777777" w:rsidR="007D3E99" w:rsidRPr="00FF537A" w:rsidRDefault="007D3E99" w:rsidP="007D3E99">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tcPr>
          <w:p w14:paraId="46E854A5" w14:textId="2F6C3310" w:rsidR="007D3E99" w:rsidRPr="00706711" w:rsidRDefault="007D3E99" w:rsidP="007D3E99">
            <w:pPr>
              <w:spacing w:after="0" w:line="240" w:lineRule="auto"/>
              <w:rPr>
                <w:rFonts w:ascii="Times New Roman" w:hAnsi="Times New Roman" w:cs="Times New Roman"/>
                <w:bCs/>
                <w:sz w:val="20"/>
                <w:szCs w:val="20"/>
              </w:rPr>
            </w:pPr>
            <w:r w:rsidRPr="00706711">
              <w:rPr>
                <w:rFonts w:ascii="Times New Roman" w:hAnsi="Times New Roman" w:cs="Times New Roman"/>
                <w:bCs/>
                <w:sz w:val="20"/>
                <w:szCs w:val="20"/>
              </w:rPr>
              <w:t>Комплект медицинских инструментов хирургический малый из: Набор хирургических инструментов общего назначения</w:t>
            </w:r>
          </w:p>
        </w:tc>
        <w:tc>
          <w:tcPr>
            <w:tcW w:w="4961" w:type="dxa"/>
            <w:shd w:val="clear" w:color="auto" w:fill="auto"/>
          </w:tcPr>
          <w:p w14:paraId="65EE2D96" w14:textId="25D582AE" w:rsidR="007D3E99" w:rsidRPr="007D3E99" w:rsidRDefault="007D3E99" w:rsidP="007D3E99">
            <w:pPr>
              <w:spacing w:after="0" w:line="240" w:lineRule="auto"/>
              <w:rPr>
                <w:rFonts w:ascii="Times New Roman" w:hAnsi="Times New Roman" w:cs="Times New Roman"/>
                <w:color w:val="000000"/>
                <w:sz w:val="20"/>
                <w:szCs w:val="20"/>
              </w:rPr>
            </w:pPr>
            <w:r w:rsidRPr="007D3E99">
              <w:rPr>
                <w:rFonts w:ascii="Times New Roman" w:hAnsi="Times New Roman" w:cs="Times New Roman"/>
                <w:sz w:val="20"/>
                <w:szCs w:val="20"/>
              </w:rPr>
              <w:t>Расширитель-1шт. Расширитель самоудерживающий, байонетной формы. Рабочая часть должна состоять из трёхзубого тупого крючка и лопатки с Н-образной перфорацией, имеющей на рабочей части  7 отверстий, диаметром не менее 2,0 мм.  Ширина рабочей части 13±1мм, длина 16±1мм, ширина смыкания не более 5мм. Общая длина инструмента не менее 145 мм и не более 155 мм. Высота байонетного изгиба 10мм. Рукоятки кольцевые, обязательно наличие автоматической кремальеры.  Материал изготовления: высоколегированная нержавеющая сталь в антибликовом (матовом) исполнении с показателями твердости не менее 57 единиц по шкале Роквелла.Маркировка должна быть выполнена лазерным способом и включать в себя наименование или фирменный знак производителя, каталожный номер, индивидуальный номер партии. Инструмент должен иметь индивидуальную упаковку и инструкцию на русском  и казахском языках. Гарантийный срок эксплуатации - не менее 1 года</w:t>
            </w:r>
            <w:r w:rsidRPr="007D3E99">
              <w:rPr>
                <w:rFonts w:ascii="Times New Roman" w:hAnsi="Times New Roman" w:cs="Times New Roman"/>
                <w:color w:val="000000"/>
                <w:sz w:val="20"/>
                <w:szCs w:val="20"/>
              </w:rPr>
              <w:t xml:space="preserve"> Шпатели нейрохирургические-2 шт. Шпатель нейрохирургический двухсторонний, вогнутый, общая длина не менее 175 мм и не более 185 мм, ширина одной рабочей части не менее 17,5 мм и не более 18,0 мм, другой - не менее 21,5 мм и не более 22,5 мм. Материал изготовления: высоколегированная нержавеющая сталь </w:t>
            </w:r>
            <w:r w:rsidRPr="007D3E99">
              <w:rPr>
                <w:rFonts w:ascii="Times New Roman" w:hAnsi="Times New Roman" w:cs="Times New Roman"/>
                <w:b/>
                <w:bCs/>
                <w:color w:val="000000"/>
                <w:sz w:val="20"/>
                <w:szCs w:val="20"/>
              </w:rPr>
              <w:t>в антибликовом (матовом) исполнении</w:t>
            </w:r>
            <w:r w:rsidRPr="007D3E99">
              <w:rPr>
                <w:rFonts w:ascii="Times New Roman" w:hAnsi="Times New Roman" w:cs="Times New Roman"/>
                <w:color w:val="000000"/>
                <w:sz w:val="20"/>
                <w:szCs w:val="20"/>
              </w:rPr>
              <w:t xml:space="preserve"> с показателями твердости не менее 57 единиц по шкале Роквелла. Маркировка должна быть выполнена лазерным способом и включать в себя наименование или фирменный знак производителя, каталожный номер, индивидуальный номер партии. Инструмент должен иметь индивидуальную упаковку </w:t>
            </w:r>
            <w:r w:rsidRPr="007D3E99">
              <w:rPr>
                <w:rFonts w:ascii="Times New Roman" w:hAnsi="Times New Roman" w:cs="Times New Roman"/>
                <w:color w:val="000000"/>
                <w:sz w:val="20"/>
                <w:szCs w:val="20"/>
              </w:rPr>
              <w:lastRenderedPageBreak/>
              <w:t>и инструкцию на русском  и казахском языках. Гарантийный срок эксплуатации - не менее 1 года.</w:t>
            </w:r>
          </w:p>
          <w:p w14:paraId="7D57C53B" w14:textId="77777777" w:rsidR="007D3E99" w:rsidRPr="007D3E99" w:rsidRDefault="007D3E99" w:rsidP="007D3E99">
            <w:pPr>
              <w:spacing w:after="0" w:line="240" w:lineRule="auto"/>
              <w:rPr>
                <w:rFonts w:ascii="Times New Roman" w:hAnsi="Times New Roman" w:cs="Times New Roman"/>
                <w:color w:val="000000"/>
                <w:sz w:val="20"/>
                <w:szCs w:val="20"/>
              </w:rPr>
            </w:pPr>
            <w:r w:rsidRPr="007D3E99">
              <w:rPr>
                <w:rFonts w:ascii="Times New Roman" w:hAnsi="Times New Roman" w:cs="Times New Roman"/>
                <w:color w:val="000000"/>
                <w:sz w:val="20"/>
                <w:szCs w:val="20"/>
              </w:rPr>
              <w:t xml:space="preserve">Зеркала сменные к ранорасширителям-2 шт. Зеркало сменное к ранорасширителю, должно быть в форме шпателя. Должно быть трехрычажное крепление с винтом. Должно подходить к имеющейся системе ретрактора. Материал изготовления: высоколегированная нержавеющая сталь </w:t>
            </w:r>
            <w:r w:rsidRPr="007D3E99">
              <w:rPr>
                <w:rFonts w:ascii="Times New Roman" w:hAnsi="Times New Roman" w:cs="Times New Roman"/>
                <w:b/>
                <w:bCs/>
                <w:color w:val="000000"/>
                <w:sz w:val="20"/>
                <w:szCs w:val="20"/>
              </w:rPr>
              <w:t>в антибликовом (матовом) исполнении</w:t>
            </w:r>
            <w:r w:rsidRPr="007D3E99">
              <w:rPr>
                <w:rFonts w:ascii="Times New Roman" w:hAnsi="Times New Roman" w:cs="Times New Roman"/>
                <w:color w:val="000000"/>
                <w:sz w:val="20"/>
                <w:szCs w:val="20"/>
              </w:rPr>
              <w:t xml:space="preserve"> с показателями твердости не менее 57 единиц по шкале Роквелла. Маркировка должна быть выполнена лазерным способом и включать в себя наименование или фирменный знак производителя, каталожный номер, индивидуальный номер партии. Инструмент должен иметь индивидуальную упаковку и инструкцию на русском  и казахском языках. Гарантийный срок эксплуатации - не менее 1 года.</w:t>
            </w:r>
          </w:p>
          <w:p w14:paraId="2B3669C3" w14:textId="77777777" w:rsidR="007D3E99" w:rsidRPr="007D3E99" w:rsidRDefault="007D3E99" w:rsidP="007D3E99">
            <w:pPr>
              <w:spacing w:after="0" w:line="240" w:lineRule="auto"/>
              <w:rPr>
                <w:rFonts w:ascii="Times New Roman" w:hAnsi="Times New Roman" w:cs="Times New Roman"/>
                <w:color w:val="000000"/>
                <w:sz w:val="20"/>
                <w:szCs w:val="20"/>
              </w:rPr>
            </w:pPr>
            <w:r w:rsidRPr="007D3E99">
              <w:rPr>
                <w:rFonts w:ascii="Times New Roman" w:hAnsi="Times New Roman" w:cs="Times New Roman"/>
                <w:color w:val="000000"/>
                <w:sz w:val="20"/>
                <w:szCs w:val="20"/>
              </w:rPr>
              <w:t>Зажимы артериальные-50 шт. Зажим артериальный, должен быть изогнутым по ребру  с короткой мощной рабочей частью. Бранши с ромбовидной насечкой длиной 18,5±2 мм, ширина кончиков в сомкнутом состоянии 2,5±0,3 мм, толщина 2,3±0,3 мм. Соединение двух частей неразъёмное толщиной 6±0,5 мм. Рукоятки кольцевые, наличие кремальеры. Общая длина инструмента не менее 140 мм и не более 150 мм. Материал:  высоколегированная нержавеющая сталь. Маркировка должна быть выполнена методом лазерной гравировки 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61842518" w14:textId="77777777" w:rsidR="007D3E99" w:rsidRPr="007D3E99" w:rsidRDefault="007D3E99" w:rsidP="007D3E99">
            <w:pPr>
              <w:spacing w:after="0" w:line="240" w:lineRule="auto"/>
              <w:rPr>
                <w:rFonts w:ascii="Times New Roman" w:hAnsi="Times New Roman" w:cs="Times New Roman"/>
                <w:color w:val="000000"/>
                <w:sz w:val="20"/>
                <w:szCs w:val="20"/>
              </w:rPr>
            </w:pPr>
            <w:r w:rsidRPr="007D3E99">
              <w:rPr>
                <w:rFonts w:ascii="Times New Roman" w:hAnsi="Times New Roman" w:cs="Times New Roman"/>
                <w:color w:val="000000"/>
                <w:sz w:val="20"/>
                <w:szCs w:val="20"/>
              </w:rPr>
              <w:t xml:space="preserve">Ножницы препаровальные-2 шт. Ножницы препаровальные, изогнутые по плоскости относительно оси на 6,5±0,5 мм, рабочие части должны быть с закруглёнными кончиками. Длина браншей от кончиков до места соединения 30,4±3 мм. Ширина кончиков при смыкании 1,2±0,3 мм, толщина 1,4±0,2 мм. Соединение двух частей инструмента винтовое, ширина в месте соединения 5,6±0,5 мм, толщина 3,3±0,5. Общая длина инструмента не менее 110 мм и не более 120 мм. Материал:  высоколегированная нержавеющая сталь. Маркировка должна быть выполнена методом лазерной гравировки </w:t>
            </w:r>
            <w:r w:rsidRPr="007D3E99">
              <w:rPr>
                <w:rFonts w:ascii="Times New Roman" w:hAnsi="Times New Roman" w:cs="Times New Roman"/>
                <w:color w:val="000000"/>
                <w:sz w:val="20"/>
                <w:szCs w:val="20"/>
              </w:rPr>
              <w:lastRenderedPageBreak/>
              <w:t>и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p w14:paraId="5A04202C" w14:textId="258FFFF5" w:rsidR="007D3E99" w:rsidRPr="007D3E99" w:rsidRDefault="007D3E99" w:rsidP="007D3E99">
            <w:pPr>
              <w:spacing w:after="0" w:line="240" w:lineRule="auto"/>
              <w:rPr>
                <w:rFonts w:ascii="Times New Roman" w:eastAsia="Times New Roman" w:hAnsi="Times New Roman" w:cs="Times New Roman"/>
                <w:kern w:val="36"/>
                <w:sz w:val="20"/>
                <w:szCs w:val="20"/>
              </w:rPr>
            </w:pPr>
            <w:r w:rsidRPr="007D3E99">
              <w:rPr>
                <w:rFonts w:ascii="Times New Roman" w:hAnsi="Times New Roman" w:cs="Times New Roman"/>
                <w:color w:val="000000"/>
                <w:sz w:val="20"/>
                <w:szCs w:val="20"/>
              </w:rPr>
              <w:t>Ранорасширители абдоминальные-1 шт. Ранорасширитель абдоминальный, комплект должен состоять из прямоугольной рейки на которой с одной стороны статично закреплена стойка с проволочным зеркалом длиной 33±2 мм, другая стойка с проволочным зеркалом длиной 100±2 мм должна свободно перемещаться по рамке, также в средней части рамке винтом должно крепиться седловидное сменное зеркало, длина рабочей части 75±2 мм, шириной 85±2 мм. Максимальное разведение боковых зеркал 250 мм. Материал изготовления: высоколегированная нержавеющая сталь в антибликовом (матовом) исполнении с показателями твердости не менее 57 единиц по шкале Роквелла. Маркировка должна быть выполнена лазерным способом и включать в себя наименование или фирменный знак производителя, каталожный номер, индивидуальный номер партии. Инструмент должен иметь индивидуальную упаковку и инструкцию на русском  и казахском языках. Гарантийный срок эксплуатации - не менее 1 года</w:t>
            </w:r>
          </w:p>
        </w:tc>
        <w:tc>
          <w:tcPr>
            <w:tcW w:w="567" w:type="dxa"/>
            <w:shd w:val="clear" w:color="auto" w:fill="auto"/>
          </w:tcPr>
          <w:p w14:paraId="6B5316D7" w14:textId="6FEDBFDC" w:rsidR="007D3E99" w:rsidRPr="00706711" w:rsidRDefault="007D3E99" w:rsidP="007D3E99">
            <w:pPr>
              <w:spacing w:after="0" w:line="240" w:lineRule="auto"/>
              <w:jc w:val="center"/>
              <w:rPr>
                <w:rFonts w:ascii="Times New Roman" w:hAnsi="Times New Roman" w:cs="Times New Roman"/>
                <w:sz w:val="20"/>
                <w:szCs w:val="20"/>
              </w:rPr>
            </w:pPr>
            <w:r w:rsidRPr="00706711">
              <w:rPr>
                <w:rFonts w:ascii="Times New Roman" w:hAnsi="Times New Roman" w:cs="Times New Roman"/>
                <w:bCs/>
                <w:sz w:val="20"/>
                <w:szCs w:val="20"/>
              </w:rPr>
              <w:lastRenderedPageBreak/>
              <w:t>комплект</w:t>
            </w:r>
          </w:p>
        </w:tc>
        <w:tc>
          <w:tcPr>
            <w:tcW w:w="1134" w:type="dxa"/>
            <w:shd w:val="clear" w:color="auto" w:fill="auto"/>
          </w:tcPr>
          <w:p w14:paraId="6DA034A8" w14:textId="0EE63F41" w:rsidR="007D3E99" w:rsidRPr="00706711" w:rsidRDefault="007D3E99" w:rsidP="007D3E99">
            <w:pPr>
              <w:spacing w:after="0" w:line="240" w:lineRule="auto"/>
              <w:jc w:val="center"/>
              <w:rPr>
                <w:rFonts w:ascii="Times New Roman" w:hAnsi="Times New Roman" w:cs="Times New Roman"/>
                <w:sz w:val="20"/>
                <w:szCs w:val="20"/>
              </w:rPr>
            </w:pPr>
            <w:r w:rsidRPr="00706711">
              <w:rPr>
                <w:rFonts w:ascii="Times New Roman" w:hAnsi="Times New Roman" w:cs="Times New Roman"/>
                <w:bCs/>
                <w:sz w:val="20"/>
                <w:szCs w:val="20"/>
              </w:rPr>
              <w:t>1</w:t>
            </w:r>
          </w:p>
        </w:tc>
        <w:tc>
          <w:tcPr>
            <w:tcW w:w="1276" w:type="dxa"/>
            <w:shd w:val="clear" w:color="auto" w:fill="auto"/>
          </w:tcPr>
          <w:p w14:paraId="3611094B" w14:textId="3AB204A3" w:rsidR="007D3E99" w:rsidRPr="00706711" w:rsidRDefault="007D3E99" w:rsidP="007D3E99">
            <w:pPr>
              <w:spacing w:after="0" w:line="240" w:lineRule="auto"/>
              <w:jc w:val="center"/>
              <w:rPr>
                <w:rFonts w:ascii="Times New Roman" w:hAnsi="Times New Roman" w:cs="Times New Roman"/>
                <w:sz w:val="20"/>
                <w:szCs w:val="20"/>
              </w:rPr>
            </w:pPr>
            <w:r>
              <w:rPr>
                <w:rFonts w:ascii="Times New Roman" w:hAnsi="Times New Roman"/>
                <w:color w:val="000000"/>
                <w:sz w:val="20"/>
                <w:szCs w:val="20"/>
              </w:rPr>
              <w:t>4 987 500</w:t>
            </w:r>
          </w:p>
        </w:tc>
        <w:tc>
          <w:tcPr>
            <w:tcW w:w="1984" w:type="dxa"/>
            <w:shd w:val="clear" w:color="auto" w:fill="auto"/>
          </w:tcPr>
          <w:p w14:paraId="469E4A41" w14:textId="1BD2F013" w:rsidR="007D3E99" w:rsidRPr="00B44EAC" w:rsidRDefault="007D3E99" w:rsidP="007D3E99">
            <w:pPr>
              <w:spacing w:after="0" w:line="240" w:lineRule="auto"/>
              <w:jc w:val="center"/>
              <w:rPr>
                <w:rFonts w:ascii="Times New Roman" w:hAnsi="Times New Roman" w:cs="Times New Roman"/>
                <w:sz w:val="20"/>
                <w:szCs w:val="20"/>
              </w:rPr>
            </w:pPr>
            <w:r>
              <w:rPr>
                <w:rFonts w:ascii="Times New Roman" w:hAnsi="Times New Roman"/>
                <w:color w:val="000000"/>
                <w:sz w:val="20"/>
                <w:szCs w:val="20"/>
              </w:rPr>
              <w:t>4 987 500</w:t>
            </w:r>
          </w:p>
        </w:tc>
      </w:tr>
      <w:tr w:rsidR="00635F07" w:rsidRPr="00375E64" w14:paraId="47EA1CFB" w14:textId="77777777" w:rsidTr="00C824A3">
        <w:trPr>
          <w:trHeight w:val="240"/>
        </w:trPr>
        <w:tc>
          <w:tcPr>
            <w:tcW w:w="624" w:type="dxa"/>
            <w:shd w:val="clear" w:color="auto" w:fill="auto"/>
            <w:vAlign w:val="center"/>
          </w:tcPr>
          <w:p w14:paraId="5368361A" w14:textId="2631884C" w:rsidR="00635F07" w:rsidRPr="00706711" w:rsidRDefault="00635F07" w:rsidP="00635F07">
            <w:pPr>
              <w:pStyle w:val="ab"/>
              <w:rPr>
                <w:rFonts w:ascii="Times New Roman" w:eastAsia="Times New Roman" w:hAnsi="Times New Roman" w:cs="Times New Roman"/>
                <w:sz w:val="20"/>
                <w:szCs w:val="20"/>
              </w:rPr>
            </w:pPr>
            <w:r>
              <w:rPr>
                <w:rFonts w:ascii="Times New Roman" w:hAnsi="Times New Roman" w:cs="Times New Roman"/>
                <w:sz w:val="20"/>
                <w:szCs w:val="20"/>
              </w:rPr>
              <w:lastRenderedPageBreak/>
              <w:t>2</w:t>
            </w:r>
          </w:p>
        </w:tc>
        <w:tc>
          <w:tcPr>
            <w:tcW w:w="4211" w:type="dxa"/>
            <w:shd w:val="clear" w:color="auto" w:fill="auto"/>
            <w:vAlign w:val="center"/>
          </w:tcPr>
          <w:p w14:paraId="5FF072CA" w14:textId="090C5876" w:rsidR="00635F07" w:rsidRPr="00706711" w:rsidRDefault="00635F07" w:rsidP="00635F07">
            <w:pPr>
              <w:spacing w:after="0" w:line="240" w:lineRule="auto"/>
              <w:rPr>
                <w:rFonts w:ascii="Times New Roman" w:hAnsi="Times New Roman" w:cs="Times New Roman"/>
                <w:sz w:val="20"/>
                <w:szCs w:val="20"/>
              </w:rPr>
            </w:pPr>
            <w:r w:rsidRPr="00706711">
              <w:rPr>
                <w:rFonts w:ascii="Times New Roman" w:hAnsi="Times New Roman" w:cs="Times New Roman"/>
                <w:sz w:val="20"/>
                <w:szCs w:val="20"/>
              </w:rPr>
              <w:t xml:space="preserve">Система для внутривенных инфузий для </w:t>
            </w:r>
            <w:r>
              <w:rPr>
                <w:rFonts w:ascii="Times New Roman" w:hAnsi="Times New Roman" w:cs="Times New Roman"/>
                <w:sz w:val="20"/>
                <w:szCs w:val="20"/>
              </w:rPr>
              <w:t>в</w:t>
            </w:r>
            <w:r w:rsidRPr="00706711">
              <w:rPr>
                <w:rFonts w:ascii="Times New Roman" w:hAnsi="Times New Roman" w:cs="Times New Roman"/>
                <w:sz w:val="20"/>
                <w:szCs w:val="20"/>
              </w:rPr>
              <w:t>олюметрическ</w:t>
            </w:r>
            <w:r>
              <w:rPr>
                <w:rFonts w:ascii="Times New Roman" w:hAnsi="Times New Roman" w:cs="Times New Roman"/>
                <w:sz w:val="20"/>
                <w:szCs w:val="20"/>
              </w:rPr>
              <w:t>ого</w:t>
            </w:r>
            <w:r w:rsidRPr="00706711">
              <w:rPr>
                <w:rFonts w:ascii="Times New Roman" w:hAnsi="Times New Roman" w:cs="Times New Roman"/>
                <w:sz w:val="20"/>
                <w:szCs w:val="20"/>
              </w:rPr>
              <w:t xml:space="preserve"> инфузионн</w:t>
            </w:r>
            <w:r>
              <w:rPr>
                <w:rFonts w:ascii="Times New Roman" w:hAnsi="Times New Roman" w:cs="Times New Roman"/>
                <w:sz w:val="20"/>
                <w:szCs w:val="20"/>
              </w:rPr>
              <w:t>ого</w:t>
            </w:r>
            <w:r w:rsidRPr="00706711">
              <w:rPr>
                <w:rFonts w:ascii="Times New Roman" w:hAnsi="Times New Roman" w:cs="Times New Roman"/>
                <w:sz w:val="20"/>
                <w:szCs w:val="20"/>
              </w:rPr>
              <w:t xml:space="preserve"> насос</w:t>
            </w:r>
            <w:r>
              <w:rPr>
                <w:rFonts w:ascii="Times New Roman" w:hAnsi="Times New Roman" w:cs="Times New Roman"/>
                <w:sz w:val="20"/>
                <w:szCs w:val="20"/>
              </w:rPr>
              <w:t>а Б.Браун</w:t>
            </w:r>
            <w:r w:rsidRPr="00706711">
              <w:rPr>
                <w:rFonts w:ascii="Times New Roman" w:hAnsi="Times New Roman" w:cs="Times New Roman"/>
                <w:sz w:val="20"/>
                <w:szCs w:val="20"/>
              </w:rPr>
              <w:t xml:space="preserve"> (различных вариантов исполнения)</w:t>
            </w:r>
          </w:p>
        </w:tc>
        <w:tc>
          <w:tcPr>
            <w:tcW w:w="4961" w:type="dxa"/>
            <w:shd w:val="clear" w:color="auto" w:fill="auto"/>
            <w:vAlign w:val="center"/>
          </w:tcPr>
          <w:p w14:paraId="26709D14" w14:textId="25B1BB3B" w:rsidR="00635F07" w:rsidRPr="00706711" w:rsidRDefault="00635F07" w:rsidP="00635F07">
            <w:pPr>
              <w:spacing w:after="0" w:line="240" w:lineRule="auto"/>
              <w:rPr>
                <w:rFonts w:ascii="Times New Roman" w:eastAsia="Times New Roman" w:hAnsi="Times New Roman" w:cs="Times New Roman"/>
                <w:kern w:val="36"/>
                <w:sz w:val="20"/>
                <w:szCs w:val="20"/>
              </w:rPr>
            </w:pPr>
            <w:r w:rsidRPr="00706711">
              <w:rPr>
                <w:rFonts w:ascii="Times New Roman" w:hAnsi="Times New Roman" w:cs="Times New Roman"/>
                <w:sz w:val="20"/>
                <w:szCs w:val="20"/>
              </w:rPr>
              <w:t>Система для внутривенных</w:t>
            </w:r>
            <w:r>
              <w:rPr>
                <w:rFonts w:ascii="Times New Roman" w:hAnsi="Times New Roman" w:cs="Times New Roman"/>
                <w:sz w:val="20"/>
                <w:szCs w:val="20"/>
              </w:rPr>
              <w:t xml:space="preserve"> </w:t>
            </w:r>
            <w:r w:rsidRPr="00706711">
              <w:rPr>
                <w:rFonts w:ascii="Times New Roman" w:hAnsi="Times New Roman" w:cs="Times New Roman"/>
                <w:sz w:val="20"/>
                <w:szCs w:val="20"/>
              </w:rPr>
              <w:t xml:space="preserve">инфузий </w:t>
            </w:r>
            <w:r>
              <w:rPr>
                <w:rFonts w:ascii="Times New Roman" w:hAnsi="Times New Roman" w:cs="Times New Roman"/>
                <w:sz w:val="20"/>
                <w:szCs w:val="20"/>
              </w:rPr>
              <w:t>инфузомат плюслайн</w:t>
            </w:r>
            <w:r w:rsidRPr="00706711">
              <w:rPr>
                <w:rFonts w:ascii="Times New Roman" w:hAnsi="Times New Roman" w:cs="Times New Roman"/>
                <w:sz w:val="20"/>
                <w:szCs w:val="20"/>
              </w:rPr>
              <w:t xml:space="preserve"> UV-</w:t>
            </w:r>
            <w:r>
              <w:rPr>
                <w:rFonts w:ascii="Times New Roman" w:hAnsi="Times New Roman" w:cs="Times New Roman"/>
                <w:sz w:val="20"/>
                <w:szCs w:val="20"/>
              </w:rPr>
              <w:t>лайт протект</w:t>
            </w:r>
            <w:r w:rsidRPr="00706711">
              <w:rPr>
                <w:rFonts w:ascii="Times New Roman" w:hAnsi="Times New Roman" w:cs="Times New Roman"/>
                <w:sz w:val="20"/>
                <w:szCs w:val="20"/>
              </w:rPr>
              <w:t xml:space="preserve">  для совместимых насосов, оранжевая, прозрачная, для светочувствительных препаратов, с фильтром 15µ(мкм), капельная камера, функция AirStop, коннектор Luer-Lock, защитный колпачок Prime Stop, материал- полиуретан, без ПВХ и без DEHP, длина 300/200см, объем заполнения 22,9 мл, Y-порт с безыгольным доступом.</w:t>
            </w:r>
          </w:p>
        </w:tc>
        <w:tc>
          <w:tcPr>
            <w:tcW w:w="567" w:type="dxa"/>
            <w:shd w:val="clear" w:color="auto" w:fill="auto"/>
            <w:vAlign w:val="center"/>
          </w:tcPr>
          <w:p w14:paraId="4946DF1B" w14:textId="4AFBAE72" w:rsidR="00635F07" w:rsidRPr="00706711" w:rsidRDefault="00635F07" w:rsidP="00635F07">
            <w:pPr>
              <w:spacing w:after="0" w:line="240" w:lineRule="auto"/>
              <w:jc w:val="center"/>
              <w:rPr>
                <w:rFonts w:ascii="Times New Roman" w:hAnsi="Times New Roman" w:cs="Times New Roman"/>
                <w:sz w:val="20"/>
                <w:szCs w:val="20"/>
              </w:rPr>
            </w:pPr>
            <w:r w:rsidRPr="00706711">
              <w:rPr>
                <w:rFonts w:ascii="Times New Roman" w:hAnsi="Times New Roman" w:cs="Times New Roman"/>
                <w:sz w:val="20"/>
                <w:szCs w:val="20"/>
              </w:rPr>
              <w:t>шт</w:t>
            </w:r>
          </w:p>
        </w:tc>
        <w:tc>
          <w:tcPr>
            <w:tcW w:w="1134" w:type="dxa"/>
            <w:shd w:val="clear" w:color="auto" w:fill="auto"/>
            <w:vAlign w:val="center"/>
          </w:tcPr>
          <w:p w14:paraId="3EE9FCA7" w14:textId="11E77E4D" w:rsidR="00635F07" w:rsidRPr="00706711" w:rsidRDefault="00635F07" w:rsidP="00635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276" w:type="dxa"/>
            <w:shd w:val="clear" w:color="auto" w:fill="auto"/>
            <w:vAlign w:val="center"/>
          </w:tcPr>
          <w:p w14:paraId="318E7773" w14:textId="2F04489C" w:rsidR="00635F07" w:rsidRPr="00706711" w:rsidRDefault="00635F07" w:rsidP="00635F07">
            <w:pPr>
              <w:spacing w:after="0" w:line="240" w:lineRule="auto"/>
              <w:jc w:val="center"/>
              <w:rPr>
                <w:rFonts w:ascii="Times New Roman" w:hAnsi="Times New Roman" w:cs="Times New Roman"/>
                <w:sz w:val="20"/>
                <w:szCs w:val="20"/>
              </w:rPr>
            </w:pPr>
            <w:r w:rsidRPr="00706711">
              <w:rPr>
                <w:rFonts w:ascii="Times New Roman" w:hAnsi="Times New Roman" w:cs="Times New Roman"/>
                <w:color w:val="000000"/>
                <w:sz w:val="20"/>
                <w:szCs w:val="20"/>
              </w:rPr>
              <w:t>3 808,00</w:t>
            </w:r>
          </w:p>
        </w:tc>
        <w:tc>
          <w:tcPr>
            <w:tcW w:w="1984" w:type="dxa"/>
            <w:shd w:val="clear" w:color="auto" w:fill="auto"/>
            <w:vAlign w:val="center"/>
          </w:tcPr>
          <w:p w14:paraId="41893604" w14:textId="612737B0" w:rsidR="00635F07" w:rsidRPr="00B44EAC" w:rsidRDefault="00635F07" w:rsidP="00635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761600</w:t>
            </w:r>
          </w:p>
        </w:tc>
      </w:tr>
      <w:tr w:rsidR="00635F07" w:rsidRPr="00375E64" w14:paraId="5FEC37F5" w14:textId="77777777" w:rsidTr="00C824A3">
        <w:trPr>
          <w:trHeight w:val="240"/>
        </w:trPr>
        <w:tc>
          <w:tcPr>
            <w:tcW w:w="624" w:type="dxa"/>
            <w:shd w:val="clear" w:color="auto" w:fill="auto"/>
            <w:vAlign w:val="center"/>
          </w:tcPr>
          <w:p w14:paraId="7B66A7BD" w14:textId="55469676" w:rsidR="00635F07" w:rsidRPr="00FF537A" w:rsidRDefault="00635F07" w:rsidP="00635F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11" w:type="dxa"/>
            <w:shd w:val="clear" w:color="auto" w:fill="auto"/>
            <w:vAlign w:val="center"/>
          </w:tcPr>
          <w:p w14:paraId="2C3E06B5" w14:textId="3AC0D046" w:rsidR="00635F07" w:rsidRPr="00A5785B" w:rsidRDefault="00635F07" w:rsidP="00635F07">
            <w:pPr>
              <w:spacing w:after="0" w:line="240" w:lineRule="auto"/>
              <w:rPr>
                <w:rFonts w:ascii="Times New Roman" w:hAnsi="Times New Roman"/>
                <w:sz w:val="20"/>
                <w:szCs w:val="20"/>
              </w:rPr>
            </w:pPr>
            <w:r w:rsidRPr="00A5785B">
              <w:rPr>
                <w:rFonts w:ascii="Times New Roman" w:hAnsi="Times New Roman"/>
                <w:sz w:val="20"/>
                <w:szCs w:val="20"/>
              </w:rPr>
              <w:t xml:space="preserve">Индивидуальный процедурный комплект для катетеризации </w:t>
            </w:r>
          </w:p>
        </w:tc>
        <w:tc>
          <w:tcPr>
            <w:tcW w:w="4961" w:type="dxa"/>
            <w:shd w:val="clear" w:color="auto" w:fill="auto"/>
            <w:vAlign w:val="center"/>
          </w:tcPr>
          <w:p w14:paraId="4F021883" w14:textId="77777777" w:rsidR="00635F07" w:rsidRPr="00A5785B" w:rsidRDefault="00635F07" w:rsidP="00635F07">
            <w:pPr>
              <w:spacing w:after="0" w:line="240" w:lineRule="auto"/>
              <w:rPr>
                <w:rFonts w:ascii="Times New Roman" w:hAnsi="Times New Roman"/>
                <w:color w:val="000000"/>
                <w:sz w:val="20"/>
                <w:szCs w:val="20"/>
              </w:rPr>
            </w:pPr>
            <w:r w:rsidRPr="00A5785B">
              <w:rPr>
                <w:rFonts w:ascii="Times New Roman" w:hAnsi="Times New Roman"/>
                <w:sz w:val="20"/>
                <w:szCs w:val="20"/>
              </w:rPr>
              <w:t>1 шт.-</w:t>
            </w:r>
            <w:r w:rsidRPr="00A5785B">
              <w:rPr>
                <w:rFonts w:ascii="Times New Roman" w:hAnsi="Times New Roman"/>
                <w:color w:val="000000"/>
                <w:sz w:val="20"/>
                <w:szCs w:val="20"/>
              </w:rPr>
              <w:t xml:space="preserve"> Защитное покрытие: на стол 100х100 см. Простыня размером в длину 100 см ± 5 см и в ширину 100 см ± 5 см, сделана из нетканого материала Biflex плотность 59 грамм на м2. Двухслойный нетканый материал Biflex (спанбонд и полиэтилен) производятся из бесконечных полипропиленовых нитей, скрепленных термическим способом. Покрытие имеет гидрофильное и антибактериальное свойство. </w:t>
            </w:r>
          </w:p>
          <w:p w14:paraId="1E7349D6" w14:textId="77777777" w:rsidR="00635F07" w:rsidRPr="00A5785B" w:rsidRDefault="00635F07" w:rsidP="00635F07">
            <w:pPr>
              <w:spacing w:after="0" w:line="240" w:lineRule="auto"/>
              <w:rPr>
                <w:rFonts w:ascii="Times New Roman" w:hAnsi="Times New Roman"/>
                <w:color w:val="000000"/>
                <w:sz w:val="20"/>
                <w:szCs w:val="20"/>
              </w:rPr>
            </w:pPr>
            <w:r w:rsidRPr="00A5785B">
              <w:rPr>
                <w:rFonts w:ascii="Times New Roman" w:hAnsi="Times New Roman"/>
                <w:color w:val="000000"/>
                <w:sz w:val="20"/>
                <w:szCs w:val="20"/>
              </w:rPr>
              <w:t xml:space="preserve">1 шт. – Покрытие 50х50см с отверстием 10х10см. </w:t>
            </w:r>
          </w:p>
          <w:p w14:paraId="47E44DF7" w14:textId="77777777" w:rsidR="00635F07" w:rsidRPr="00A5785B" w:rsidRDefault="00635F07" w:rsidP="00635F07">
            <w:pPr>
              <w:spacing w:after="0" w:line="240" w:lineRule="auto"/>
              <w:rPr>
                <w:rFonts w:ascii="Times New Roman" w:hAnsi="Times New Roman"/>
                <w:color w:val="000000"/>
                <w:sz w:val="20"/>
                <w:szCs w:val="20"/>
              </w:rPr>
            </w:pPr>
            <w:r w:rsidRPr="00A5785B">
              <w:rPr>
                <w:rFonts w:ascii="Times New Roman" w:hAnsi="Times New Roman"/>
                <w:color w:val="000000"/>
                <w:sz w:val="20"/>
                <w:szCs w:val="20"/>
              </w:rPr>
              <w:t xml:space="preserve">Простыня из SMS (45 гр/м2) имеет внешние размеры 50x50см, прямоугольной формы, с прямоугольным </w:t>
            </w:r>
            <w:r w:rsidRPr="00A5785B">
              <w:rPr>
                <w:rFonts w:ascii="Times New Roman" w:hAnsi="Times New Roman"/>
                <w:color w:val="000000"/>
                <w:sz w:val="20"/>
                <w:szCs w:val="20"/>
              </w:rPr>
              <w:lastRenderedPageBreak/>
              <w:t>отверстием по центру 10x10см и с клейким краем ширины 2,5 см по периметру отверстия. SMS (45 гр/м2) представляет собой композитный нетканый материал, изготовленный из двухслойного нетканого материала спанбонд и однослойного нетканого</w:t>
            </w:r>
          </w:p>
          <w:p w14:paraId="603EDC2B" w14:textId="60714415" w:rsidR="00635F07" w:rsidRPr="00A5785B" w:rsidRDefault="00635F07" w:rsidP="00635F07">
            <w:pPr>
              <w:spacing w:after="0" w:line="240" w:lineRule="auto"/>
              <w:rPr>
                <w:rFonts w:ascii="Times New Roman" w:hAnsi="Times New Roman"/>
                <w:color w:val="000000"/>
                <w:sz w:val="20"/>
                <w:szCs w:val="20"/>
              </w:rPr>
            </w:pPr>
            <w:r w:rsidRPr="00A5785B">
              <w:rPr>
                <w:rFonts w:ascii="Times New Roman" w:hAnsi="Times New Roman"/>
                <w:color w:val="000000"/>
                <w:sz w:val="20"/>
                <w:szCs w:val="20"/>
              </w:rPr>
              <w:t>материала, полученного методом экструзии с раздувом из расплава, что делает его слоистым продуктом, который называется нетканым материалом SMS (прядение с раздувом из расплава).</w:t>
            </w:r>
            <w:r w:rsidRPr="00A5785B">
              <w:rPr>
                <w:sz w:val="20"/>
                <w:szCs w:val="20"/>
              </w:rPr>
              <w:t xml:space="preserve"> </w:t>
            </w:r>
            <w:r w:rsidRPr="00A5785B">
              <w:rPr>
                <w:rFonts w:ascii="Times New Roman" w:hAnsi="Times New Roman"/>
                <w:color w:val="000000"/>
                <w:sz w:val="20"/>
                <w:szCs w:val="20"/>
              </w:rPr>
              <w:t>Двусторонний скотч ширины 2.5cm клеится непосредственно перед использованием на</w:t>
            </w:r>
            <w:r>
              <w:rPr>
                <w:rFonts w:ascii="Times New Roman" w:hAnsi="Times New Roman"/>
                <w:color w:val="000000"/>
                <w:sz w:val="20"/>
                <w:szCs w:val="20"/>
              </w:rPr>
              <w:t xml:space="preserve"> </w:t>
            </w:r>
            <w:r w:rsidRPr="00A5785B">
              <w:rPr>
                <w:rFonts w:ascii="Times New Roman" w:hAnsi="Times New Roman"/>
                <w:color w:val="000000"/>
                <w:sz w:val="20"/>
                <w:szCs w:val="20"/>
              </w:rPr>
              <w:t>пациента.</w:t>
            </w:r>
            <w:r>
              <w:rPr>
                <w:rFonts w:ascii="Times New Roman" w:hAnsi="Times New Roman"/>
                <w:color w:val="000000"/>
                <w:sz w:val="20"/>
                <w:szCs w:val="20"/>
              </w:rPr>
              <w:t xml:space="preserve"> </w:t>
            </w:r>
            <w:r w:rsidRPr="00A5785B">
              <w:rPr>
                <w:rFonts w:ascii="Times New Roman" w:hAnsi="Times New Roman"/>
                <w:color w:val="000000"/>
                <w:sz w:val="20"/>
                <w:szCs w:val="20"/>
              </w:rPr>
              <w:t xml:space="preserve">1 шт. - Чаша 120 мл, стакан (прозрачный). </w:t>
            </w:r>
            <w:r w:rsidRPr="00A5785B">
              <w:rPr>
                <w:rFonts w:ascii="Times New Roman" w:hAnsi="Times New Roman"/>
                <w:color w:val="000000"/>
                <w:sz w:val="20"/>
                <w:szCs w:val="20"/>
                <w:shd w:val="clear" w:color="auto" w:fill="FFFFFF"/>
              </w:rPr>
              <w:t>Чаша прозрачная 120 мл из полипропилена медицинского класса, не содержит диэтилгексилфталат, не содержит латекс, не содержит поливинилхлорид. Общий диаметр 74 ± 1.5 мм, общая высота 48 ± 1.5 мм.</w:t>
            </w:r>
            <w:r>
              <w:rPr>
                <w:rFonts w:ascii="Times New Roman" w:hAnsi="Times New Roman"/>
                <w:color w:val="000000"/>
                <w:sz w:val="20"/>
                <w:szCs w:val="20"/>
                <w:shd w:val="clear" w:color="auto" w:fill="FFFFFF"/>
              </w:rPr>
              <w:t xml:space="preserve"> </w:t>
            </w:r>
            <w:r w:rsidRPr="00A5785B">
              <w:rPr>
                <w:rFonts w:ascii="Times New Roman" w:hAnsi="Times New Roman"/>
                <w:color w:val="000000"/>
                <w:sz w:val="20"/>
                <w:szCs w:val="20"/>
                <w:shd w:val="clear" w:color="auto" w:fill="FFFFFF"/>
              </w:rPr>
              <w:t xml:space="preserve">1 шт. - </w:t>
            </w:r>
            <w:r w:rsidRPr="00A5785B">
              <w:rPr>
                <w:rFonts w:ascii="Times New Roman" w:hAnsi="Times New Roman"/>
                <w:color w:val="000000"/>
                <w:sz w:val="20"/>
                <w:szCs w:val="20"/>
              </w:rPr>
              <w:t>Скальпель # 11 без ручки. Лезвия из нержавеющей стали для хирургических процедур, без ручки, лезвие заточены из углеродистой стали и изготовлены из шведской нержавеющей жаропрочной стали. Вид #11</w:t>
            </w:r>
            <w:r>
              <w:rPr>
                <w:rFonts w:ascii="Times New Roman" w:hAnsi="Times New Roman"/>
                <w:color w:val="000000"/>
                <w:sz w:val="20"/>
                <w:szCs w:val="20"/>
              </w:rPr>
              <w:t xml:space="preserve"> </w:t>
            </w:r>
            <w:r w:rsidRPr="00A5785B">
              <w:rPr>
                <w:rFonts w:ascii="Times New Roman" w:hAnsi="Times New Roman"/>
                <w:color w:val="000000"/>
                <w:sz w:val="20"/>
                <w:szCs w:val="20"/>
              </w:rPr>
              <w:t>3 шт. - Губка-стик. Губка-стик для обработки операционного поля - ручка сделана из полипропилена с пенополиуретановой губки. Общая длина ручки 147 мм. Конец ручки полукруглый, проксимальный конец (противоположность губки). Квадрат губки 50 мм в длину и 50 мм в ширину. Толщина губки 25 мм.</w:t>
            </w:r>
          </w:p>
          <w:p w14:paraId="66914F6F" w14:textId="77777777" w:rsidR="00635F07" w:rsidRPr="00A5785B" w:rsidRDefault="00635F07" w:rsidP="00635F07">
            <w:pPr>
              <w:spacing w:after="0" w:line="240" w:lineRule="auto"/>
              <w:rPr>
                <w:rFonts w:ascii="Times New Roman" w:hAnsi="Times New Roman"/>
                <w:color w:val="000000"/>
                <w:sz w:val="20"/>
                <w:szCs w:val="20"/>
              </w:rPr>
            </w:pPr>
            <w:r w:rsidRPr="00A5785B">
              <w:rPr>
                <w:rFonts w:ascii="Times New Roman" w:hAnsi="Times New Roman"/>
                <w:color w:val="000000"/>
                <w:sz w:val="20"/>
                <w:szCs w:val="20"/>
              </w:rPr>
              <w:t>3 шт. - Набор салфеток: Clever нерентгенконтрастные 10х10 см.  Салфетки нерентгеноконтрастные 10x10см, сделаны из марли 12 слоев.</w:t>
            </w:r>
          </w:p>
          <w:p w14:paraId="629409C5" w14:textId="744DCA65" w:rsidR="00635F07" w:rsidRPr="00A5785B" w:rsidRDefault="00635F07" w:rsidP="00635F07">
            <w:pPr>
              <w:spacing w:after="0" w:line="240" w:lineRule="auto"/>
              <w:rPr>
                <w:rFonts w:ascii="Times New Roman" w:hAnsi="Times New Roman"/>
                <w:sz w:val="20"/>
                <w:szCs w:val="20"/>
              </w:rPr>
            </w:pPr>
            <w:r w:rsidRPr="00A5785B">
              <w:rPr>
                <w:rFonts w:ascii="Times New Roman" w:hAnsi="Times New Roman"/>
                <w:sz w:val="20"/>
                <w:szCs w:val="20"/>
              </w:rPr>
              <w:t>Метод стерилизации: этиленоксидом.</w:t>
            </w:r>
          </w:p>
        </w:tc>
        <w:tc>
          <w:tcPr>
            <w:tcW w:w="567" w:type="dxa"/>
            <w:shd w:val="clear" w:color="auto" w:fill="auto"/>
            <w:vAlign w:val="center"/>
          </w:tcPr>
          <w:p w14:paraId="6447B75C" w14:textId="2E3A8A95" w:rsidR="00635F07" w:rsidRPr="009741A7" w:rsidRDefault="00635F07" w:rsidP="00635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комп</w:t>
            </w:r>
          </w:p>
        </w:tc>
        <w:tc>
          <w:tcPr>
            <w:tcW w:w="1134" w:type="dxa"/>
            <w:shd w:val="clear" w:color="auto" w:fill="auto"/>
            <w:vAlign w:val="center"/>
          </w:tcPr>
          <w:p w14:paraId="2E523ABC" w14:textId="74FF0F9E" w:rsidR="00635F07" w:rsidRPr="00B44EAC" w:rsidRDefault="000B7A89" w:rsidP="00635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shd w:val="clear" w:color="auto" w:fill="auto"/>
            <w:vAlign w:val="center"/>
          </w:tcPr>
          <w:p w14:paraId="23A410DF" w14:textId="52624B22" w:rsidR="00635F07" w:rsidRPr="00B44EAC" w:rsidRDefault="00635F07" w:rsidP="00635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3400</w:t>
            </w:r>
          </w:p>
        </w:tc>
        <w:tc>
          <w:tcPr>
            <w:tcW w:w="1984" w:type="dxa"/>
            <w:shd w:val="clear" w:color="auto" w:fill="auto"/>
            <w:vAlign w:val="center"/>
          </w:tcPr>
          <w:p w14:paraId="6827F4EE" w14:textId="52E9ADEB" w:rsidR="00635F07" w:rsidRPr="00B44EAC" w:rsidRDefault="00F64E94" w:rsidP="00635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340000</w:t>
            </w:r>
          </w:p>
        </w:tc>
      </w:tr>
      <w:tr w:rsidR="00635F07" w:rsidRPr="00375E64" w14:paraId="3D2DB099" w14:textId="77777777" w:rsidTr="00C824A3">
        <w:trPr>
          <w:trHeight w:val="240"/>
        </w:trPr>
        <w:tc>
          <w:tcPr>
            <w:tcW w:w="624" w:type="dxa"/>
            <w:shd w:val="clear" w:color="auto" w:fill="auto"/>
            <w:vAlign w:val="center"/>
          </w:tcPr>
          <w:p w14:paraId="042BA89F" w14:textId="10071851" w:rsidR="00635F07" w:rsidRPr="00FF537A" w:rsidRDefault="00635F07" w:rsidP="00635F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11" w:type="dxa"/>
            <w:shd w:val="clear" w:color="auto" w:fill="auto"/>
            <w:vAlign w:val="center"/>
          </w:tcPr>
          <w:p w14:paraId="19F07D7B" w14:textId="2BAD7F03" w:rsidR="00635F07" w:rsidRPr="00635F07" w:rsidRDefault="00635F07" w:rsidP="00635F07">
            <w:pPr>
              <w:spacing w:after="0" w:line="240" w:lineRule="auto"/>
              <w:rPr>
                <w:rFonts w:ascii="Times New Roman" w:hAnsi="Times New Roman"/>
                <w:sz w:val="20"/>
                <w:szCs w:val="20"/>
              </w:rPr>
            </w:pPr>
            <w:r w:rsidRPr="00635F07">
              <w:rPr>
                <w:rFonts w:ascii="Times New Roman" w:hAnsi="Times New Roman"/>
                <w:sz w:val="20"/>
                <w:szCs w:val="20"/>
              </w:rPr>
              <w:t>Индивидуальный процедурный комплект для проведения ЭДА, СМА</w:t>
            </w:r>
          </w:p>
        </w:tc>
        <w:tc>
          <w:tcPr>
            <w:tcW w:w="4961" w:type="dxa"/>
            <w:shd w:val="clear" w:color="auto" w:fill="auto"/>
            <w:vAlign w:val="center"/>
          </w:tcPr>
          <w:p w14:paraId="2CC8EA2D" w14:textId="77777777" w:rsidR="00635F07" w:rsidRPr="00635F07" w:rsidRDefault="00635F07" w:rsidP="00635F07">
            <w:pPr>
              <w:spacing w:after="0" w:line="240" w:lineRule="auto"/>
              <w:rPr>
                <w:rFonts w:ascii="Times New Roman" w:hAnsi="Times New Roman"/>
                <w:color w:val="000000"/>
                <w:sz w:val="20"/>
                <w:szCs w:val="20"/>
              </w:rPr>
            </w:pPr>
            <w:r w:rsidRPr="00635F07">
              <w:rPr>
                <w:rFonts w:ascii="Times New Roman" w:hAnsi="Times New Roman"/>
                <w:sz w:val="20"/>
                <w:szCs w:val="20"/>
              </w:rPr>
              <w:t>1 шт.-</w:t>
            </w:r>
            <w:r w:rsidRPr="00635F07">
              <w:rPr>
                <w:rFonts w:ascii="Times New Roman" w:hAnsi="Times New Roman"/>
                <w:color w:val="000000"/>
                <w:sz w:val="20"/>
                <w:szCs w:val="20"/>
              </w:rPr>
              <w:t xml:space="preserve"> Защитное покрытие: на стол 100х100 см. Простыня размером в длину 100 см ± 5 см и в ширину 100 см ± 5 см, сделана из нетканого материала Biflex плотность 59 грамм на м2. Двухслойный нетканый материал Biflex (спанбонд и полиэтилен) производятся из бесконечных полипропиленовых нитей, скрепленных термическим способом. Покрытие имеет гидрофильное и антибактериальное свойство. </w:t>
            </w:r>
          </w:p>
          <w:p w14:paraId="32CC91B9" w14:textId="77777777" w:rsidR="00635F07" w:rsidRPr="00635F07" w:rsidRDefault="00635F07" w:rsidP="00635F07">
            <w:pPr>
              <w:spacing w:after="0" w:line="240" w:lineRule="auto"/>
              <w:rPr>
                <w:rFonts w:ascii="Times New Roman" w:hAnsi="Times New Roman"/>
                <w:color w:val="000000"/>
                <w:sz w:val="20"/>
                <w:szCs w:val="20"/>
              </w:rPr>
            </w:pPr>
            <w:r w:rsidRPr="00635F07">
              <w:rPr>
                <w:rFonts w:ascii="Times New Roman" w:hAnsi="Times New Roman"/>
                <w:color w:val="000000"/>
                <w:sz w:val="20"/>
                <w:szCs w:val="20"/>
              </w:rPr>
              <w:t xml:space="preserve">1 шт. – Покрытие 80х80см с отверстием 12х15см. </w:t>
            </w:r>
          </w:p>
          <w:p w14:paraId="6CFF23B9" w14:textId="77777777" w:rsidR="00635F07" w:rsidRPr="00635F07" w:rsidRDefault="00635F07" w:rsidP="00635F07">
            <w:pPr>
              <w:spacing w:after="0" w:line="240" w:lineRule="auto"/>
              <w:rPr>
                <w:rFonts w:ascii="Times New Roman" w:hAnsi="Times New Roman"/>
                <w:color w:val="000000"/>
                <w:sz w:val="20"/>
                <w:szCs w:val="20"/>
              </w:rPr>
            </w:pPr>
            <w:r w:rsidRPr="00635F07">
              <w:rPr>
                <w:rFonts w:ascii="Times New Roman" w:hAnsi="Times New Roman"/>
                <w:color w:val="000000"/>
                <w:sz w:val="20"/>
                <w:szCs w:val="20"/>
              </w:rPr>
              <w:t>Простыня из SMS (45 гр/м2) имеет внешние размеры 80x80см, прямоугольной формы, с прямоугольным отверстием по центру 12x15см и с клейким краем ширины 1,5 см по периметру отверстия.</w:t>
            </w:r>
          </w:p>
          <w:p w14:paraId="3A0AA77C" w14:textId="415BF47F" w:rsidR="00635F07" w:rsidRPr="00635F07" w:rsidRDefault="00635F07" w:rsidP="00635F07">
            <w:pPr>
              <w:spacing w:after="0" w:line="240" w:lineRule="auto"/>
              <w:rPr>
                <w:rFonts w:ascii="Times New Roman" w:hAnsi="Times New Roman"/>
                <w:sz w:val="20"/>
                <w:szCs w:val="20"/>
              </w:rPr>
            </w:pPr>
            <w:r w:rsidRPr="00635F07">
              <w:rPr>
                <w:rFonts w:ascii="Times New Roman" w:hAnsi="Times New Roman"/>
                <w:color w:val="000000"/>
                <w:sz w:val="20"/>
                <w:szCs w:val="20"/>
              </w:rPr>
              <w:t>SMS (45 гр/м2) представляет собой композитный нетканый материал,</w:t>
            </w:r>
            <w:r>
              <w:rPr>
                <w:rFonts w:ascii="Times New Roman" w:hAnsi="Times New Roman"/>
                <w:color w:val="000000"/>
                <w:sz w:val="20"/>
                <w:szCs w:val="20"/>
              </w:rPr>
              <w:t xml:space="preserve"> </w:t>
            </w:r>
            <w:r w:rsidRPr="00635F07">
              <w:rPr>
                <w:rFonts w:ascii="Times New Roman" w:hAnsi="Times New Roman"/>
                <w:color w:val="000000"/>
                <w:sz w:val="20"/>
                <w:szCs w:val="20"/>
              </w:rPr>
              <w:t xml:space="preserve">изготовленный из двухслойного </w:t>
            </w:r>
            <w:r w:rsidRPr="00635F07">
              <w:rPr>
                <w:rFonts w:ascii="Times New Roman" w:hAnsi="Times New Roman"/>
                <w:color w:val="000000"/>
                <w:sz w:val="20"/>
                <w:szCs w:val="20"/>
              </w:rPr>
              <w:lastRenderedPageBreak/>
              <w:t>нетканого материала спанбонд и однослойного нетканого материала, полученного методом экструзии с раздувом из расплава, что делает его слоистым продуктом, который называется нетканым материалом SMS (прядение с раздувом из расплава). Двусторонний скотч ширины 1.5 cm клеится непосредственно перед использованием на пациента.</w:t>
            </w:r>
            <w:r>
              <w:rPr>
                <w:rFonts w:ascii="Times New Roman" w:hAnsi="Times New Roman"/>
                <w:color w:val="000000"/>
                <w:sz w:val="20"/>
                <w:szCs w:val="20"/>
              </w:rPr>
              <w:t xml:space="preserve"> </w:t>
            </w:r>
            <w:r w:rsidRPr="00635F07">
              <w:rPr>
                <w:rFonts w:ascii="Times New Roman" w:hAnsi="Times New Roman"/>
                <w:color w:val="000000"/>
                <w:sz w:val="20"/>
                <w:szCs w:val="20"/>
              </w:rPr>
              <w:t xml:space="preserve">1 шт. - Чаша 120 мл, стакан (прозрачный). </w:t>
            </w:r>
            <w:r w:rsidRPr="00635F07">
              <w:rPr>
                <w:rFonts w:ascii="Times New Roman" w:hAnsi="Times New Roman"/>
                <w:color w:val="000000"/>
                <w:sz w:val="20"/>
                <w:szCs w:val="20"/>
                <w:shd w:val="clear" w:color="auto" w:fill="FFFFFF"/>
              </w:rPr>
              <w:t>Чаша прозрачная 120 мл из полипропилена медицинского класса, не содержит диэтилгексилфталат, не содержит латекс, не содержит поливинилхлорид. Общий диаметр 74 ± 1.5 мм, общая высота 48 ± 1.5 мм.</w:t>
            </w:r>
            <w:r>
              <w:rPr>
                <w:rFonts w:ascii="Times New Roman" w:hAnsi="Times New Roman"/>
                <w:color w:val="000000"/>
                <w:sz w:val="20"/>
                <w:szCs w:val="20"/>
                <w:shd w:val="clear" w:color="auto" w:fill="FFFFFF"/>
              </w:rPr>
              <w:t xml:space="preserve"> </w:t>
            </w:r>
            <w:r w:rsidRPr="00635F07">
              <w:rPr>
                <w:rFonts w:ascii="Times New Roman" w:hAnsi="Times New Roman"/>
                <w:color w:val="000000"/>
                <w:sz w:val="20"/>
                <w:szCs w:val="20"/>
              </w:rPr>
              <w:t>3 шт. - Губка-стик. Губка-стик для обработки операционного поля - ручка сделана из полипропилена с пенополиуретановой губки. Общая длина ручки 147 мм. Конец ручки полукруглый, проксимальный конец (противоположность губки). Квадрат губки 50 мм в длину и 50 мм в ширину. Толщина губки 25 мм.</w:t>
            </w:r>
            <w:r>
              <w:rPr>
                <w:rFonts w:ascii="Times New Roman" w:hAnsi="Times New Roman"/>
                <w:color w:val="000000"/>
                <w:sz w:val="20"/>
                <w:szCs w:val="20"/>
              </w:rPr>
              <w:t xml:space="preserve"> </w:t>
            </w:r>
            <w:r w:rsidRPr="00635F07">
              <w:rPr>
                <w:rFonts w:ascii="Times New Roman" w:hAnsi="Times New Roman"/>
                <w:color w:val="000000"/>
                <w:sz w:val="20"/>
                <w:szCs w:val="20"/>
              </w:rPr>
              <w:t>3 шт. - Набор салфеток: Clever нерентгенконтрастные 10х10 см. Салфетки нерентгеноконтрастные 10x10см, сделаны из марли 12 слоев.</w:t>
            </w:r>
            <w:r>
              <w:rPr>
                <w:rFonts w:ascii="Times New Roman" w:hAnsi="Times New Roman"/>
                <w:color w:val="000000"/>
                <w:sz w:val="20"/>
                <w:szCs w:val="20"/>
              </w:rPr>
              <w:t xml:space="preserve"> </w:t>
            </w:r>
            <w:r w:rsidRPr="00635F07">
              <w:rPr>
                <w:rFonts w:ascii="Times New Roman" w:hAnsi="Times New Roman"/>
                <w:sz w:val="20"/>
                <w:szCs w:val="20"/>
              </w:rPr>
              <w:t>Метод стерилизации: этиленоксидом.</w:t>
            </w:r>
          </w:p>
        </w:tc>
        <w:tc>
          <w:tcPr>
            <w:tcW w:w="567" w:type="dxa"/>
            <w:shd w:val="clear" w:color="auto" w:fill="auto"/>
            <w:vAlign w:val="center"/>
          </w:tcPr>
          <w:p w14:paraId="45C804AE" w14:textId="1EBBEA56" w:rsidR="00635F07" w:rsidRPr="009741A7" w:rsidRDefault="00635F07" w:rsidP="00635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комп</w:t>
            </w:r>
          </w:p>
        </w:tc>
        <w:tc>
          <w:tcPr>
            <w:tcW w:w="1134" w:type="dxa"/>
            <w:shd w:val="clear" w:color="auto" w:fill="auto"/>
            <w:vAlign w:val="center"/>
          </w:tcPr>
          <w:p w14:paraId="25686FBD" w14:textId="6668435C" w:rsidR="00635F07" w:rsidRPr="00B44EAC" w:rsidRDefault="000B7A89" w:rsidP="00635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shd w:val="clear" w:color="auto" w:fill="auto"/>
            <w:vAlign w:val="center"/>
          </w:tcPr>
          <w:p w14:paraId="3293680C" w14:textId="738680C1" w:rsidR="00635F07" w:rsidRPr="00B44EAC" w:rsidRDefault="00635F07" w:rsidP="00635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1984" w:type="dxa"/>
            <w:shd w:val="clear" w:color="auto" w:fill="auto"/>
            <w:vAlign w:val="center"/>
          </w:tcPr>
          <w:p w14:paraId="5C0B6BA6" w14:textId="30121072" w:rsidR="00635F07" w:rsidRPr="00B44EAC" w:rsidRDefault="00F64E94" w:rsidP="00635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350000</w:t>
            </w: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42DAD5B2"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5F3237">
        <w:rPr>
          <w:rStyle w:val="FontStyle73"/>
          <w:sz w:val="20"/>
          <w:szCs w:val="20"/>
        </w:rPr>
        <w:t>1</w:t>
      </w:r>
      <w:r w:rsidR="004218FF">
        <w:rPr>
          <w:rStyle w:val="FontStyle73"/>
          <w:sz w:val="20"/>
          <w:szCs w:val="20"/>
        </w:rPr>
        <w:t>0</w:t>
      </w:r>
      <w:r w:rsidRPr="00D01908">
        <w:rPr>
          <w:rStyle w:val="FontStyle73"/>
          <w:sz w:val="20"/>
          <w:szCs w:val="20"/>
        </w:rPr>
        <w:t xml:space="preserve"> ч. </w:t>
      </w:r>
      <w:r w:rsidR="004218FF">
        <w:rPr>
          <w:rStyle w:val="FontStyle73"/>
          <w:sz w:val="20"/>
          <w:szCs w:val="20"/>
        </w:rPr>
        <w:t>3</w:t>
      </w:r>
      <w:r w:rsidRPr="00D01908">
        <w:rPr>
          <w:rStyle w:val="FontStyle73"/>
          <w:sz w:val="20"/>
          <w:szCs w:val="20"/>
        </w:rPr>
        <w:t>0 мин. «</w:t>
      </w:r>
      <w:r w:rsidR="00AD377A">
        <w:rPr>
          <w:rStyle w:val="FontStyle73"/>
          <w:sz w:val="20"/>
          <w:szCs w:val="20"/>
        </w:rPr>
        <w:t>11</w:t>
      </w:r>
      <w:r w:rsidRPr="00D01908">
        <w:rPr>
          <w:rStyle w:val="FontStyle73"/>
          <w:sz w:val="20"/>
          <w:szCs w:val="20"/>
        </w:rPr>
        <w:t xml:space="preserve">» </w:t>
      </w:r>
      <w:r w:rsidR="00AD377A">
        <w:rPr>
          <w:rStyle w:val="FontStyle73"/>
          <w:sz w:val="20"/>
          <w:szCs w:val="20"/>
        </w:rPr>
        <w:t>ноября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5F3237">
        <w:rPr>
          <w:rStyle w:val="FontStyle73"/>
          <w:sz w:val="18"/>
          <w:szCs w:val="18"/>
        </w:rPr>
        <w:t>2</w:t>
      </w:r>
      <w:r w:rsidR="00D95A98" w:rsidRPr="00D01908">
        <w:rPr>
          <w:rStyle w:val="FontStyle73"/>
          <w:sz w:val="18"/>
          <w:szCs w:val="18"/>
        </w:rPr>
        <w:t xml:space="preserve"> ч. </w:t>
      </w:r>
      <w:r w:rsidR="004218FF">
        <w:rPr>
          <w:rStyle w:val="FontStyle73"/>
          <w:sz w:val="18"/>
          <w:szCs w:val="18"/>
        </w:rPr>
        <w:t>3</w:t>
      </w:r>
      <w:r w:rsidR="00D95A98" w:rsidRPr="00D01908">
        <w:rPr>
          <w:rStyle w:val="FontStyle73"/>
          <w:sz w:val="18"/>
          <w:szCs w:val="18"/>
        </w:rPr>
        <w:t xml:space="preserve">0 </w:t>
      </w:r>
      <w:r w:rsidR="00D95A98" w:rsidRPr="009564A5">
        <w:rPr>
          <w:rStyle w:val="FontStyle73"/>
          <w:sz w:val="20"/>
          <w:szCs w:val="20"/>
        </w:rPr>
        <w:t xml:space="preserve">мин. </w:t>
      </w:r>
      <w:r w:rsidR="00AD377A">
        <w:rPr>
          <w:rStyle w:val="FontStyle73"/>
          <w:sz w:val="20"/>
          <w:szCs w:val="20"/>
        </w:rPr>
        <w:t>11</w:t>
      </w:r>
      <w:r w:rsidR="00817441" w:rsidRPr="009564A5">
        <w:rPr>
          <w:rStyle w:val="FontStyle73"/>
          <w:sz w:val="20"/>
          <w:szCs w:val="20"/>
        </w:rPr>
        <w:t xml:space="preserve"> </w:t>
      </w:r>
      <w:r w:rsidR="00AD377A">
        <w:rPr>
          <w:rStyle w:val="FontStyle73"/>
          <w:sz w:val="20"/>
          <w:szCs w:val="20"/>
        </w:rPr>
        <w:t>ноября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lastRenderedPageBreak/>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A85D8D0"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C64DD3">
              <w:rPr>
                <w:rFonts w:ascii="Times New Roman" w:eastAsia="Arial Unicode MS" w:hAnsi="Times New Roman" w:cs="Times New Roman"/>
                <w:sz w:val="20"/>
                <w:szCs w:val="20"/>
              </w:rPr>
              <w:t>10</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E304FD" w:rsidRPr="00375E64" w14:paraId="183136D5"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E304FD" w:rsidRPr="00375E64" w:rsidRDefault="00E304FD" w:rsidP="00E304FD">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26948848" w:rsidR="00E304FD" w:rsidRPr="00192ABF" w:rsidRDefault="00E304FD" w:rsidP="00E304FD">
            <w:pPr>
              <w:spacing w:after="0" w:line="240" w:lineRule="auto"/>
              <w:rPr>
                <w:rFonts w:ascii="Times New Roman" w:hAnsi="Times New Roman" w:cs="Times New Roman"/>
                <w:sz w:val="20"/>
                <w:szCs w:val="20"/>
              </w:rPr>
            </w:pPr>
            <w:r w:rsidRPr="005F3700">
              <w:rPr>
                <w:rFonts w:ascii="Times New Roman" w:hAnsi="Times New Roman"/>
                <w:sz w:val="20"/>
                <w:szCs w:val="20"/>
              </w:rPr>
              <w:t>Процедурный комплект ангио - исследование</w:t>
            </w:r>
          </w:p>
        </w:tc>
        <w:tc>
          <w:tcPr>
            <w:tcW w:w="6379" w:type="dxa"/>
            <w:tcBorders>
              <w:top w:val="single" w:sz="6" w:space="0" w:color="auto"/>
              <w:left w:val="single" w:sz="6" w:space="0" w:color="auto"/>
              <w:bottom w:val="single" w:sz="6" w:space="0" w:color="auto"/>
              <w:right w:val="single" w:sz="6" w:space="0" w:color="auto"/>
            </w:tcBorders>
            <w:vAlign w:val="center"/>
          </w:tcPr>
          <w:p w14:paraId="5FD40960" w14:textId="77777777" w:rsidR="00E304FD" w:rsidRPr="004218FF" w:rsidRDefault="00E304FD" w:rsidP="00E304FD">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1 шт - Простыня одноразовая 50х75см с клейким краем 5см. Простыня размером 75 см ± 5 см на 50 см ± 5 см, сделана из нетканого материала Biflex плотность 59 грамм на м2. Двухслойный нетканый материал Biflex (спанбонд и полиэтилен) производятся из бесконечных полипропиленовых нитей, скрепленных термическим способом. Покрытие имеет гидрофильное и антибактериальное свойство. Имеется клейкий край по длине покрытие 75 см ± 5 см шириной 5 см.</w:t>
            </w:r>
          </w:p>
          <w:p w14:paraId="64789CD6" w14:textId="77777777" w:rsidR="00E304FD" w:rsidRPr="004218FF" w:rsidRDefault="00E304FD" w:rsidP="00E304FD">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1 шт - Простыня одноразовая 280x330. Простыня ангиографическая одноразовая, размером 330 см на 280 см. Простынь с двумя отверстиями радиального доступа и с двумя отверстиями феморального доступа. Простынь изготовлено из двух видов нетканого материала: гидрофильного нетканый материал Sontara Spunlace и рифленый полиэтилен медицинского класса. Общая ширина простыни 280 см ± 5 см, длина 330 см ± 5 см. Центральная часть простыни изготовлена из гидрофильного нетканого материала Sontara Spunlace. Простынь имеет усиленную часть, расположен ниже на 27 см верхней части простыни, имеет размер в длину 150 см и в ширину 140 см, так же на ней расположены отверстия с доступами к радиальным и феморальным артериям. Все четыре отверстия с прозрачными клеящимися полосками из медицинского клея. Размер отверстии радиального доступа 15 см на 19 см с овальной формой отверстием диаметром 6,2 см. Размер отверстия феморального доступа 15х19 см с овальными отверстиями размером 10х7 см. Простынь с двух сторон имеет края из рифленого полиэтилена медицинского класса, размером в длину 330 см ± 5 см и в ширину 70 см ± 5 см. Полиэтиленовые края соединены процедурой термического склеивания и сварки, чтобы защитить структуру простыни и обеспечить стабильную прочность.</w:t>
            </w:r>
          </w:p>
          <w:p w14:paraId="0225AC57" w14:textId="77777777" w:rsidR="00E304FD" w:rsidRPr="004218FF" w:rsidRDefault="00E304FD" w:rsidP="00E304FD">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2 шт - Защитное покрытие на стол 137x180 cm. Покрытие защитное на стол, общий размер покрытия 180 ± 2см на 137 ± 2см. Покрытие состоит из двух слоев нетканого материала.</w:t>
            </w:r>
          </w:p>
          <w:p w14:paraId="7A513CF9" w14:textId="77777777" w:rsidR="00E304FD" w:rsidRPr="004218FF" w:rsidRDefault="00E304FD" w:rsidP="00E304FD">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Основной слой размером 180 ± 2см на 137 ± 2см из перфорированный полиэтилена медицинского класса плотностью 55 грамм на м2. Центральный слой размером 180 ± 2 см на 61 ± 1см из нетканого материала SMS. На нижней части покрытие имеется маркировка Table Cover 137x180см.</w:t>
            </w:r>
          </w:p>
          <w:p w14:paraId="199D2595" w14:textId="77777777" w:rsidR="00E304FD" w:rsidRPr="004218FF" w:rsidRDefault="00E304FD" w:rsidP="00E304FD">
            <w:pPr>
              <w:spacing w:after="0" w:line="240" w:lineRule="auto"/>
              <w:jc w:val="both"/>
              <w:rPr>
                <w:rFonts w:ascii="Times New Roman" w:hAnsi="Times New Roman"/>
                <w:iCs/>
                <w:color w:val="000000"/>
                <w:sz w:val="20"/>
                <w:szCs w:val="20"/>
              </w:rPr>
            </w:pPr>
            <w:r w:rsidRPr="004218FF">
              <w:rPr>
                <w:rFonts w:ascii="Times New Roman" w:hAnsi="Times New Roman"/>
                <w:iCs/>
                <w:color w:val="000000"/>
                <w:sz w:val="20"/>
                <w:szCs w:val="20"/>
              </w:rPr>
              <w:t xml:space="preserve">1 шт - Защитное покрытие для снимков 120мм R65. Покрытие для </w:t>
            </w:r>
            <w:r w:rsidRPr="004218FF">
              <w:rPr>
                <w:rFonts w:ascii="Times New Roman" w:hAnsi="Times New Roman"/>
                <w:iCs/>
                <w:color w:val="000000"/>
                <w:sz w:val="20"/>
                <w:szCs w:val="20"/>
              </w:rPr>
              <w:lastRenderedPageBreak/>
              <w:t>снимков R-65 см из полиэтилена медицинского класса толщиной 50 микрон.  Покрытие может быть в двух положениях в собранном и растянутом виде. В собранном положении длина внутреннего отверстия составляет 35-39см в длину. В стянутом состоянии - 118±2см в длину. Чехол имеет резиновую ленту, чтобы обеспечить помощь в прикреплении и расположении покрытия.</w:t>
            </w:r>
          </w:p>
          <w:p w14:paraId="3CB778C1" w14:textId="77777777" w:rsidR="00E304FD" w:rsidRPr="004218FF" w:rsidRDefault="00E304FD" w:rsidP="00E304FD">
            <w:pPr>
              <w:spacing w:after="0" w:line="240" w:lineRule="auto"/>
              <w:jc w:val="both"/>
              <w:rPr>
                <w:rFonts w:ascii="Times New Roman" w:hAnsi="Times New Roman"/>
                <w:iCs/>
                <w:sz w:val="20"/>
                <w:szCs w:val="20"/>
              </w:rPr>
            </w:pPr>
            <w:r w:rsidRPr="004218FF">
              <w:rPr>
                <w:rFonts w:ascii="Times New Roman" w:hAnsi="Times New Roman"/>
                <w:iCs/>
                <w:sz w:val="20"/>
                <w:szCs w:val="20"/>
              </w:rPr>
              <w:t>1 шт - Бинт эластичный 10х46 см.  Фиксирующиеся эластичный бинт в длину 460 см и в высоту 10 см. Бинт изготовлен из хлопковой пряжи, износоустойчив, воздухопроницаем, гипоаллергенен. Обладает средней растяжимостью. Имеется две скобы для фиксации бинта.  Может быть использован для защитных перевязок и контроля отеков, а также для частичной иммобилизации.</w:t>
            </w:r>
          </w:p>
          <w:p w14:paraId="65A063B8" w14:textId="77777777" w:rsidR="00E304FD" w:rsidRPr="004218FF" w:rsidRDefault="00E304FD" w:rsidP="00E304FD">
            <w:pPr>
              <w:spacing w:after="0" w:line="240" w:lineRule="auto"/>
              <w:jc w:val="both"/>
              <w:rPr>
                <w:rFonts w:ascii="Times New Roman" w:hAnsi="Times New Roman"/>
                <w:iCs/>
                <w:sz w:val="20"/>
                <w:szCs w:val="20"/>
              </w:rPr>
            </w:pPr>
            <w:r w:rsidRPr="004218FF">
              <w:rPr>
                <w:rFonts w:ascii="Times New Roman" w:hAnsi="Times New Roman"/>
                <w:iCs/>
                <w:sz w:val="20"/>
                <w:szCs w:val="20"/>
              </w:rPr>
              <w:t>1 шт - Зажим для обработки операционного поля. Зажим для обработки операционного поля одноразовый, предназначенный для использования во время захвата губки/салфеток при осуществлении антисептических процедур. Длина 19 cм. Сделан из полипропилен медицинского класса плюс 30% стекловолокно. Зажим имеет кольцевые ручки, зубчатый наконечник для надежного удержания предметов и металлический соединительный стержень.</w:t>
            </w:r>
          </w:p>
          <w:p w14:paraId="551E815A" w14:textId="77777777" w:rsidR="00E304FD" w:rsidRPr="004218FF" w:rsidRDefault="00E304FD" w:rsidP="00E304FD">
            <w:pPr>
              <w:spacing w:after="0" w:line="240" w:lineRule="auto"/>
              <w:jc w:val="both"/>
              <w:rPr>
                <w:rFonts w:ascii="Times New Roman" w:hAnsi="Times New Roman"/>
                <w:iCs/>
                <w:sz w:val="20"/>
                <w:szCs w:val="20"/>
              </w:rPr>
            </w:pPr>
            <w:r w:rsidRPr="004218FF">
              <w:rPr>
                <w:rFonts w:ascii="Times New Roman" w:hAnsi="Times New Roman"/>
                <w:iCs/>
                <w:sz w:val="20"/>
                <w:szCs w:val="20"/>
              </w:rPr>
              <w:t>2 шт - Краник 3-х ходовой.  Трехходовой краник высокого давления с вращающейся задвижкой, достигает до 1200 psi давления. Тип: (папа/луер лок) Корпус сделан из прочного материала поликарбонат, ручка сделана из термопластичного материала. Вращающийся механиз смазан силиконовой жидкостью чтобы избежать застревание. Общая ширина 1.3", общая высота 1.108", общая длина 2.175". Диаметр отверстия 1.80мм (или 0.071 дюйм). Длина ручки 0.827". Форма корпуса: под рукояткой имеется 2 держателя для захвата пальца для обеспечения прочного захвата с противоположной стороны ручки. Вся длина корпуса имеет поддерживающую форму кривизны. Устройство предназначено для обеспечения доставки жидкости высокого давления и объема через все устройство с дополнительной опцией: закрытой или полуоткрытой 3-ходовыми проходами.</w:t>
            </w:r>
          </w:p>
          <w:p w14:paraId="0E554F09" w14:textId="77777777" w:rsidR="00E304FD" w:rsidRPr="004218FF" w:rsidRDefault="00E304FD" w:rsidP="00E304FD">
            <w:pPr>
              <w:spacing w:after="0" w:line="240" w:lineRule="auto"/>
              <w:jc w:val="both"/>
              <w:rPr>
                <w:rFonts w:ascii="Times New Roman" w:hAnsi="Times New Roman"/>
                <w:iCs/>
                <w:sz w:val="20"/>
                <w:szCs w:val="20"/>
              </w:rPr>
            </w:pPr>
            <w:r w:rsidRPr="004218FF">
              <w:rPr>
                <w:rFonts w:ascii="Times New Roman" w:hAnsi="Times New Roman"/>
                <w:iCs/>
                <w:sz w:val="20"/>
                <w:szCs w:val="20"/>
              </w:rPr>
              <w:t xml:space="preserve">2 шт - Халат усиленный XL.  Халат усиленный хирургический из нетканого материала одноразовый. Халат состоит из двух слоев – основной слой SMMS и усиленный слой Cobes. Суммарная плотность усиленного халата 85 грамм на м2. Четырехслойный нетканый материал SMMS плотность 45 грамм на м2 плюс нетканый материал Cobes не менее 40 грамм на м2. 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Усиленная часть рукава составляет 42 см. Расстояние между вырезом до усиленной части на груди 20 см. Длина усиленной части на груди 80 см, ширина усиленной части в области груди 50 см. Халат </w:t>
            </w:r>
            <w:r w:rsidRPr="004218FF">
              <w:rPr>
                <w:rFonts w:ascii="Times New Roman" w:hAnsi="Times New Roman"/>
                <w:iCs/>
                <w:sz w:val="20"/>
                <w:szCs w:val="20"/>
              </w:rPr>
              <w:lastRenderedPageBreak/>
              <w:t>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p>
          <w:p w14:paraId="79C5D0FA" w14:textId="77777777" w:rsidR="00E304FD" w:rsidRPr="004218FF" w:rsidRDefault="00E304FD" w:rsidP="00E304FD">
            <w:pPr>
              <w:spacing w:after="0" w:line="240" w:lineRule="auto"/>
              <w:jc w:val="both"/>
              <w:rPr>
                <w:rFonts w:ascii="Times New Roman" w:hAnsi="Times New Roman"/>
                <w:iCs/>
                <w:sz w:val="20"/>
                <w:szCs w:val="20"/>
              </w:rPr>
            </w:pPr>
            <w:r w:rsidRPr="004218FF">
              <w:rPr>
                <w:rFonts w:ascii="Times New Roman" w:hAnsi="Times New Roman"/>
                <w:iCs/>
                <w:sz w:val="20"/>
                <w:szCs w:val="20"/>
              </w:rPr>
              <w:t>1 шт – Халат усиленный L. Халат усиленный хирургический из нетканого материала одноразовый. Халат состоит из двух слоев – основной слой SMMS и усиленный слой Cobes. Суммарная плотность усиленного халата 85 грамм на м2. Четырехслойный нетканый материал SMMS плотность не менее 45 грамм на м2 плюс нетканый материал Cobes не менее 40 грамм на м2. Размеры: ворот в длину 19 см, передняя часть от линии горловины до низа 134 см, общая ширина в развёрнутом виде 152 см, длина от самой высокой точки плеча до низа 142 см, длина рукава до верхней точки плеча 80 см, ширина груди 64 см, манжета 7 см на 5 см. Усиленная часть рукава составляет 40 см. Расстояние между вырезом до усиленной части на груди 20 см. Длина усиленной части на груди 80 см, ширина усиленной части в области груди 50 см. Халат имеет на спинке фиксатор Velcro,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L.</w:t>
            </w:r>
          </w:p>
          <w:p w14:paraId="34EEF651"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3 шт - Перчатки: неопудренные №7.5. Перчатки хирургические латексные одноразовые, коричневые, неопудренные, размером XX.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 Коричневый цвет также имеет антибликовое покрытие.</w:t>
            </w:r>
          </w:p>
          <w:p w14:paraId="4E6C3FB1"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1 шт - Шприц 5 мл Луер Лок. Шприц Луер Лок объемом5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5 мл, шкала легко читается.</w:t>
            </w:r>
          </w:p>
          <w:p w14:paraId="29D440F8"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1 шт - Шприц 10 мл Луер Лок. Шприц Луер Лок объемом 10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10 мл, шкала легко читается. </w:t>
            </w:r>
          </w:p>
          <w:p w14:paraId="4ECD3180"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2 шт - Шприц 10 мл Луер. Шприц Луер объемом 10 мл одноразовый, сделан из полипропилена медицинского класса. Шприц состоит из </w:t>
            </w:r>
            <w:r w:rsidRPr="004218FF">
              <w:rPr>
                <w:rFonts w:ascii="Times New Roman" w:hAnsi="Times New Roman"/>
                <w:color w:val="000000"/>
                <w:sz w:val="20"/>
                <w:szCs w:val="20"/>
              </w:rPr>
              <w:lastRenderedPageBreak/>
              <w:t>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10 мл, шкала легко читается. 1 шт – Шприц 20 мл Луер Лок. Шприц Луер Лок объемом 20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w:t>
            </w:r>
          </w:p>
          <w:p w14:paraId="30F0D950"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1 шт – Шприц 20 мл Луер. Шприц Луер объемом 20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 </w:t>
            </w:r>
          </w:p>
          <w:p w14:paraId="22CD956D"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2 шт - Шприц 5 мл Луер. Шприц Луер объемом 5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5 мл, шкала легко читается. </w:t>
            </w:r>
          </w:p>
          <w:p w14:paraId="43EA3563"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 xml:space="preserve">1 шт - Шприц 2 мл Луер. Шприц Луер объемом 2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 мл, шкала легко читается. </w:t>
            </w:r>
          </w:p>
          <w:p w14:paraId="0B0EF90D" w14:textId="77777777" w:rsidR="00E304FD" w:rsidRPr="004218FF" w:rsidRDefault="00E304FD" w:rsidP="00E304FD">
            <w:pPr>
              <w:spacing w:after="0" w:line="240" w:lineRule="auto"/>
              <w:jc w:val="both"/>
              <w:rPr>
                <w:rFonts w:ascii="Times New Roman" w:hAnsi="Times New Roman"/>
                <w:color w:val="000000"/>
                <w:sz w:val="20"/>
                <w:szCs w:val="20"/>
              </w:rPr>
            </w:pPr>
            <w:r w:rsidRPr="004218FF">
              <w:rPr>
                <w:rFonts w:ascii="Times New Roman" w:hAnsi="Times New Roman"/>
                <w:color w:val="000000"/>
                <w:sz w:val="20"/>
                <w:szCs w:val="20"/>
              </w:rPr>
              <w:t>1 шт - Шприц 2 мл Луер Лок. Шприц Луер Лок объемом 2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 мл, шкала легко читается.</w:t>
            </w:r>
          </w:p>
          <w:p w14:paraId="58751248"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1 шт - Скальпель №11 с длинной ручкой. Скальпель одноразовый. Ручка скальпеля: изготовлена из акрилонитрилбутадиенстирол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0.41мм. Скальпель №11.</w:t>
            </w:r>
          </w:p>
          <w:p w14:paraId="1E4B3497"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 xml:space="preserve">1 шт - Чаша: для хранения проводника 2500мл.  Чаша для хранения проводника 2500 мл общий диаметр 243 ± 1.5 мм, высота 81 ± 1.5 мм. Градуированный внутренний профиль при удержании проводника </w:t>
            </w:r>
            <w:r w:rsidRPr="004218FF">
              <w:rPr>
                <w:rFonts w:ascii="Times New Roman" w:hAnsi="Times New Roman"/>
                <w:sz w:val="20"/>
                <w:szCs w:val="20"/>
              </w:rPr>
              <w:lastRenderedPageBreak/>
              <w:t>внутри чаши. Общая емкость жидкости 2500 мл, гладкая текстура. Чаша изготовлена из полипропилена медицинского класса. Бионагрузка продукта составляет 100. Чаша содержит внутренний проводниковый зажимный держатель. Чаша синего цвета.</w:t>
            </w:r>
          </w:p>
          <w:p w14:paraId="462D55EE"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1 шт - Чаша 250 мл. Чаша синяя 250 мл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 Высота верхней границы составляет 5± 1.5 мм.</w:t>
            </w:r>
          </w:p>
          <w:p w14:paraId="54465377"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1 шт - Чаша 250 мл, прозрачная. Чаша прозрачная 250 мл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w:t>
            </w:r>
          </w:p>
          <w:p w14:paraId="28FCEB6D"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3 шт - Чаша 100 мл, прозрачная, стакан. Чаша прозрачная 100 мл из полипропилена медицинского класса, не содержит диэтилгексилфталат, не содержит латекс, не содержит поливинилхлорид. Общий диаметр 55 ± 1.5 мм, общая высота 63 ± 1.5 мм.</w:t>
            </w:r>
          </w:p>
          <w:p w14:paraId="09E07D5B"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70 шт – Набор салфеток: нерентгеноконтрастные 10х10 см. Салфетки нерентгеноконтрастные 10x10см, сделаны из марли 12 слоев.</w:t>
            </w:r>
          </w:p>
          <w:p w14:paraId="0435CDDA"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10 шт – Набор салфеток: марлевые впитывающие шарики 50 мм. Шарики нерентгеноконтрастные 50х50 мм, сделаны из марли.</w:t>
            </w:r>
          </w:p>
          <w:p w14:paraId="1F26C3BE" w14:textId="77777777" w:rsidR="00E304FD" w:rsidRPr="004218FF" w:rsidRDefault="00E304FD" w:rsidP="00E304FD">
            <w:pPr>
              <w:spacing w:after="0" w:line="240" w:lineRule="auto"/>
              <w:jc w:val="both"/>
              <w:rPr>
                <w:rFonts w:ascii="Times New Roman" w:hAnsi="Times New Roman"/>
                <w:sz w:val="20"/>
                <w:szCs w:val="20"/>
              </w:rPr>
            </w:pPr>
            <w:r w:rsidRPr="004218FF">
              <w:rPr>
                <w:rFonts w:ascii="Times New Roman" w:hAnsi="Times New Roman"/>
                <w:sz w:val="20"/>
                <w:szCs w:val="20"/>
              </w:rPr>
              <w:t>1 шт – Защитное покрытие 15х250 см. Покрытие защитное для эндоскопической камеры одноразовое, размером 15 см на 250 см. Покрытие сделано из полипропилена 40 микрон медицинского класса, прозрачный, антистатический. Само покрытие находится в свернутом состоянии в жестком, пластиковом кольце, белого цвета, которое держит форму "рукава".  На краю покрытия имеется одна клейкая полоска 20 см.</w:t>
            </w:r>
          </w:p>
          <w:p w14:paraId="769F1EFF" w14:textId="2D30158F" w:rsidR="00E304FD" w:rsidRPr="00D400D4" w:rsidRDefault="00E304FD" w:rsidP="00E304FD">
            <w:pPr>
              <w:spacing w:after="0" w:line="240" w:lineRule="auto"/>
              <w:rPr>
                <w:rFonts w:ascii="Times New Roman" w:hAnsi="Times New Roman" w:cs="Times New Roman"/>
                <w:sz w:val="20"/>
                <w:szCs w:val="20"/>
              </w:rPr>
            </w:pPr>
            <w:r w:rsidRPr="004218FF">
              <w:rPr>
                <w:rFonts w:ascii="Times New Roman" w:hAnsi="Times New Roman"/>
                <w:sz w:val="20"/>
                <w:szCs w:val="20"/>
              </w:rPr>
              <w:t>1 шт –Защитное покрытие для пульта 12х30см с липучкой.</w:t>
            </w:r>
            <w:r>
              <w:rPr>
                <w:rFonts w:ascii="Times New Roman" w:hAnsi="Times New Roman"/>
                <w:sz w:val="20"/>
                <w:szCs w:val="20"/>
              </w:rPr>
              <w:t xml:space="preserve"> </w:t>
            </w:r>
            <w:r w:rsidRPr="004218FF">
              <w:rPr>
                <w:rFonts w:ascii="Times New Roman" w:hAnsi="Times New Roman"/>
                <w:sz w:val="20"/>
                <w:szCs w:val="20"/>
              </w:rPr>
              <w:t>Метод стерилизации: этиленоксидом.</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2FE67C06" w:rsidR="00E304FD" w:rsidRPr="0026185C" w:rsidRDefault="00E304FD" w:rsidP="00E304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435A6A20" w:rsidR="00E304FD" w:rsidRPr="00D400D4" w:rsidRDefault="00E304FD" w:rsidP="00E304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tcPr>
          <w:p w14:paraId="5ADC89C3" w14:textId="679A3593" w:rsidR="00E304FD" w:rsidRPr="00375E64" w:rsidRDefault="00E304FD" w:rsidP="00E304FD">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E304FD" w:rsidRPr="00375E64" w:rsidRDefault="00E304FD" w:rsidP="00E304FD">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lastRenderedPageBreak/>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7D4A" w14:textId="77777777" w:rsidR="00004FDF" w:rsidRDefault="00004FDF">
      <w:pPr>
        <w:spacing w:after="0" w:line="240" w:lineRule="auto"/>
      </w:pPr>
      <w:r>
        <w:separator/>
      </w:r>
    </w:p>
  </w:endnote>
  <w:endnote w:type="continuationSeparator" w:id="0">
    <w:p w14:paraId="1E03B4A2" w14:textId="77777777" w:rsidR="00004FDF" w:rsidRDefault="0000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ABB0" w14:textId="77777777" w:rsidR="00004FDF" w:rsidRDefault="00004FDF">
      <w:pPr>
        <w:spacing w:after="0" w:line="240" w:lineRule="auto"/>
      </w:pPr>
      <w:r>
        <w:separator/>
      </w:r>
    </w:p>
  </w:footnote>
  <w:footnote w:type="continuationSeparator" w:id="0">
    <w:p w14:paraId="58DA28F4" w14:textId="77777777" w:rsidR="00004FDF" w:rsidRDefault="00004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4FDF"/>
    <w:rsid w:val="000144E4"/>
    <w:rsid w:val="000156EE"/>
    <w:rsid w:val="00021A15"/>
    <w:rsid w:val="000238E1"/>
    <w:rsid w:val="00030B8D"/>
    <w:rsid w:val="00031958"/>
    <w:rsid w:val="00031B37"/>
    <w:rsid w:val="00032E4B"/>
    <w:rsid w:val="0003740A"/>
    <w:rsid w:val="00040221"/>
    <w:rsid w:val="000412F2"/>
    <w:rsid w:val="00046CA3"/>
    <w:rsid w:val="0004743C"/>
    <w:rsid w:val="000503A1"/>
    <w:rsid w:val="000564D3"/>
    <w:rsid w:val="0006103C"/>
    <w:rsid w:val="000610F2"/>
    <w:rsid w:val="00064010"/>
    <w:rsid w:val="0006452C"/>
    <w:rsid w:val="00065553"/>
    <w:rsid w:val="00072127"/>
    <w:rsid w:val="0007225B"/>
    <w:rsid w:val="000753CD"/>
    <w:rsid w:val="000866CA"/>
    <w:rsid w:val="00090F4F"/>
    <w:rsid w:val="00092C0D"/>
    <w:rsid w:val="000A2087"/>
    <w:rsid w:val="000A65AC"/>
    <w:rsid w:val="000B04E1"/>
    <w:rsid w:val="000B38F3"/>
    <w:rsid w:val="000B7A89"/>
    <w:rsid w:val="000C3EA6"/>
    <w:rsid w:val="000C453D"/>
    <w:rsid w:val="000C522F"/>
    <w:rsid w:val="000C5599"/>
    <w:rsid w:val="000D1188"/>
    <w:rsid w:val="000D3064"/>
    <w:rsid w:val="000D7E97"/>
    <w:rsid w:val="000E6632"/>
    <w:rsid w:val="000F1708"/>
    <w:rsid w:val="000F176D"/>
    <w:rsid w:val="000F2EDC"/>
    <w:rsid w:val="000F783E"/>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655C4"/>
    <w:rsid w:val="00170715"/>
    <w:rsid w:val="00170BCF"/>
    <w:rsid w:val="00192ABF"/>
    <w:rsid w:val="0019475C"/>
    <w:rsid w:val="001A002A"/>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4BDB"/>
    <w:rsid w:val="003056FE"/>
    <w:rsid w:val="00305B08"/>
    <w:rsid w:val="0031182B"/>
    <w:rsid w:val="0031317D"/>
    <w:rsid w:val="003322A1"/>
    <w:rsid w:val="00337F46"/>
    <w:rsid w:val="00340C7A"/>
    <w:rsid w:val="0034718D"/>
    <w:rsid w:val="00351E26"/>
    <w:rsid w:val="00351FF9"/>
    <w:rsid w:val="00354FCD"/>
    <w:rsid w:val="003610ED"/>
    <w:rsid w:val="00365615"/>
    <w:rsid w:val="00366844"/>
    <w:rsid w:val="00375E64"/>
    <w:rsid w:val="003860F4"/>
    <w:rsid w:val="00386881"/>
    <w:rsid w:val="00390442"/>
    <w:rsid w:val="003A0257"/>
    <w:rsid w:val="003A5BE5"/>
    <w:rsid w:val="003A6AB5"/>
    <w:rsid w:val="003A6E32"/>
    <w:rsid w:val="003C56E5"/>
    <w:rsid w:val="003D3E2E"/>
    <w:rsid w:val="003D7C4E"/>
    <w:rsid w:val="003E019C"/>
    <w:rsid w:val="003E72C6"/>
    <w:rsid w:val="003F3C40"/>
    <w:rsid w:val="003F705A"/>
    <w:rsid w:val="0040147C"/>
    <w:rsid w:val="00405290"/>
    <w:rsid w:val="0040689F"/>
    <w:rsid w:val="00406C3C"/>
    <w:rsid w:val="00416921"/>
    <w:rsid w:val="00416F82"/>
    <w:rsid w:val="004208A2"/>
    <w:rsid w:val="004218FF"/>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A71E2"/>
    <w:rsid w:val="004B1888"/>
    <w:rsid w:val="004B5A59"/>
    <w:rsid w:val="004B67FB"/>
    <w:rsid w:val="004B6FD6"/>
    <w:rsid w:val="004E3952"/>
    <w:rsid w:val="004E78BB"/>
    <w:rsid w:val="004F1D2B"/>
    <w:rsid w:val="004F5E17"/>
    <w:rsid w:val="00511612"/>
    <w:rsid w:val="0051262D"/>
    <w:rsid w:val="005143B6"/>
    <w:rsid w:val="005218A6"/>
    <w:rsid w:val="0052393F"/>
    <w:rsid w:val="005243C6"/>
    <w:rsid w:val="0054172C"/>
    <w:rsid w:val="00546DC4"/>
    <w:rsid w:val="005574DE"/>
    <w:rsid w:val="005625C9"/>
    <w:rsid w:val="00564BFC"/>
    <w:rsid w:val="00567DE5"/>
    <w:rsid w:val="00567F8A"/>
    <w:rsid w:val="00574A32"/>
    <w:rsid w:val="00576530"/>
    <w:rsid w:val="00586104"/>
    <w:rsid w:val="00594831"/>
    <w:rsid w:val="00594AD5"/>
    <w:rsid w:val="005A2842"/>
    <w:rsid w:val="005B1811"/>
    <w:rsid w:val="005B3076"/>
    <w:rsid w:val="005B4B84"/>
    <w:rsid w:val="005B6B89"/>
    <w:rsid w:val="005C042D"/>
    <w:rsid w:val="005C289B"/>
    <w:rsid w:val="005C64F4"/>
    <w:rsid w:val="005D0768"/>
    <w:rsid w:val="005D4D2D"/>
    <w:rsid w:val="005E3C90"/>
    <w:rsid w:val="005F3237"/>
    <w:rsid w:val="005F3700"/>
    <w:rsid w:val="005F48B2"/>
    <w:rsid w:val="005F6C9F"/>
    <w:rsid w:val="00602222"/>
    <w:rsid w:val="006147D9"/>
    <w:rsid w:val="00622D8E"/>
    <w:rsid w:val="00624EC3"/>
    <w:rsid w:val="006304E9"/>
    <w:rsid w:val="00632826"/>
    <w:rsid w:val="00634D6E"/>
    <w:rsid w:val="00635F07"/>
    <w:rsid w:val="00636C5C"/>
    <w:rsid w:val="00636E92"/>
    <w:rsid w:val="0064054F"/>
    <w:rsid w:val="006411F3"/>
    <w:rsid w:val="00651CC1"/>
    <w:rsid w:val="0065417F"/>
    <w:rsid w:val="00670ACD"/>
    <w:rsid w:val="00684D74"/>
    <w:rsid w:val="006900A1"/>
    <w:rsid w:val="006962BA"/>
    <w:rsid w:val="006A0514"/>
    <w:rsid w:val="006A0845"/>
    <w:rsid w:val="006A4FBC"/>
    <w:rsid w:val="006A797F"/>
    <w:rsid w:val="006B67F6"/>
    <w:rsid w:val="006C2DBE"/>
    <w:rsid w:val="006C7F72"/>
    <w:rsid w:val="006E5643"/>
    <w:rsid w:val="00702ED1"/>
    <w:rsid w:val="007030D8"/>
    <w:rsid w:val="00703A0A"/>
    <w:rsid w:val="0070485B"/>
    <w:rsid w:val="00706711"/>
    <w:rsid w:val="007115E6"/>
    <w:rsid w:val="00712A6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56D8F"/>
    <w:rsid w:val="007654F3"/>
    <w:rsid w:val="00765A92"/>
    <w:rsid w:val="0076790C"/>
    <w:rsid w:val="00771A34"/>
    <w:rsid w:val="007745E7"/>
    <w:rsid w:val="00776B72"/>
    <w:rsid w:val="00781841"/>
    <w:rsid w:val="00783CAF"/>
    <w:rsid w:val="007870DD"/>
    <w:rsid w:val="007874BC"/>
    <w:rsid w:val="00795C74"/>
    <w:rsid w:val="007D3E99"/>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C79C4"/>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41A7"/>
    <w:rsid w:val="00975EDC"/>
    <w:rsid w:val="009767A1"/>
    <w:rsid w:val="00982B3A"/>
    <w:rsid w:val="00985E3B"/>
    <w:rsid w:val="0098711D"/>
    <w:rsid w:val="0099220F"/>
    <w:rsid w:val="009A7CFC"/>
    <w:rsid w:val="009B0E1E"/>
    <w:rsid w:val="009B173A"/>
    <w:rsid w:val="009C077D"/>
    <w:rsid w:val="009C7A95"/>
    <w:rsid w:val="009D16B2"/>
    <w:rsid w:val="009E37B8"/>
    <w:rsid w:val="009F19A0"/>
    <w:rsid w:val="00A0133A"/>
    <w:rsid w:val="00A12DFF"/>
    <w:rsid w:val="00A13ADB"/>
    <w:rsid w:val="00A13F0F"/>
    <w:rsid w:val="00A17AA0"/>
    <w:rsid w:val="00A3240F"/>
    <w:rsid w:val="00A3472C"/>
    <w:rsid w:val="00A37626"/>
    <w:rsid w:val="00A55555"/>
    <w:rsid w:val="00A5785B"/>
    <w:rsid w:val="00A623E8"/>
    <w:rsid w:val="00A67F53"/>
    <w:rsid w:val="00A70C47"/>
    <w:rsid w:val="00A86306"/>
    <w:rsid w:val="00AA5D5D"/>
    <w:rsid w:val="00AB290B"/>
    <w:rsid w:val="00AB3DBD"/>
    <w:rsid w:val="00AB5E96"/>
    <w:rsid w:val="00AB5ED8"/>
    <w:rsid w:val="00AB6832"/>
    <w:rsid w:val="00AD377A"/>
    <w:rsid w:val="00AD4394"/>
    <w:rsid w:val="00AE1EF4"/>
    <w:rsid w:val="00AE4665"/>
    <w:rsid w:val="00AE707A"/>
    <w:rsid w:val="00AE7478"/>
    <w:rsid w:val="00AF6ACB"/>
    <w:rsid w:val="00AF6B9C"/>
    <w:rsid w:val="00B06D84"/>
    <w:rsid w:val="00B0700B"/>
    <w:rsid w:val="00B115A4"/>
    <w:rsid w:val="00B152C7"/>
    <w:rsid w:val="00B201D5"/>
    <w:rsid w:val="00B264B5"/>
    <w:rsid w:val="00B2650F"/>
    <w:rsid w:val="00B3294C"/>
    <w:rsid w:val="00B34FB6"/>
    <w:rsid w:val="00B43419"/>
    <w:rsid w:val="00B44EAC"/>
    <w:rsid w:val="00B528CA"/>
    <w:rsid w:val="00B636BB"/>
    <w:rsid w:val="00B709EA"/>
    <w:rsid w:val="00B762A0"/>
    <w:rsid w:val="00B77FAA"/>
    <w:rsid w:val="00B90C9D"/>
    <w:rsid w:val="00B91B4D"/>
    <w:rsid w:val="00B91FC2"/>
    <w:rsid w:val="00B97071"/>
    <w:rsid w:val="00BA2D36"/>
    <w:rsid w:val="00BA47F6"/>
    <w:rsid w:val="00BB3628"/>
    <w:rsid w:val="00BB781F"/>
    <w:rsid w:val="00BC6D68"/>
    <w:rsid w:val="00BD1341"/>
    <w:rsid w:val="00BF09FC"/>
    <w:rsid w:val="00BF35F9"/>
    <w:rsid w:val="00BF41D1"/>
    <w:rsid w:val="00C0379F"/>
    <w:rsid w:val="00C1082D"/>
    <w:rsid w:val="00C11583"/>
    <w:rsid w:val="00C17144"/>
    <w:rsid w:val="00C2437E"/>
    <w:rsid w:val="00C34FA6"/>
    <w:rsid w:val="00C45822"/>
    <w:rsid w:val="00C46FF4"/>
    <w:rsid w:val="00C53790"/>
    <w:rsid w:val="00C55135"/>
    <w:rsid w:val="00C57A90"/>
    <w:rsid w:val="00C57DA1"/>
    <w:rsid w:val="00C63547"/>
    <w:rsid w:val="00C6470E"/>
    <w:rsid w:val="00C64DD3"/>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2230A"/>
    <w:rsid w:val="00D31B74"/>
    <w:rsid w:val="00D35C7D"/>
    <w:rsid w:val="00D400D4"/>
    <w:rsid w:val="00D41B8C"/>
    <w:rsid w:val="00D41EE1"/>
    <w:rsid w:val="00D44E2B"/>
    <w:rsid w:val="00D478E8"/>
    <w:rsid w:val="00D633F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1BD"/>
    <w:rsid w:val="00DF0DA0"/>
    <w:rsid w:val="00DF1455"/>
    <w:rsid w:val="00DF2454"/>
    <w:rsid w:val="00DF2AC2"/>
    <w:rsid w:val="00DF6A4A"/>
    <w:rsid w:val="00E005C9"/>
    <w:rsid w:val="00E06C87"/>
    <w:rsid w:val="00E20F5C"/>
    <w:rsid w:val="00E23C15"/>
    <w:rsid w:val="00E27075"/>
    <w:rsid w:val="00E304FD"/>
    <w:rsid w:val="00E41047"/>
    <w:rsid w:val="00E44F84"/>
    <w:rsid w:val="00E521DF"/>
    <w:rsid w:val="00E63BCD"/>
    <w:rsid w:val="00E667E9"/>
    <w:rsid w:val="00E779CF"/>
    <w:rsid w:val="00E842E0"/>
    <w:rsid w:val="00E93282"/>
    <w:rsid w:val="00EA0AFC"/>
    <w:rsid w:val="00EA0F31"/>
    <w:rsid w:val="00EA390C"/>
    <w:rsid w:val="00EB4119"/>
    <w:rsid w:val="00EC707A"/>
    <w:rsid w:val="00ED48A7"/>
    <w:rsid w:val="00ED6150"/>
    <w:rsid w:val="00EE096C"/>
    <w:rsid w:val="00EE1BD7"/>
    <w:rsid w:val="00EE512F"/>
    <w:rsid w:val="00EF4A98"/>
    <w:rsid w:val="00F01427"/>
    <w:rsid w:val="00F0152A"/>
    <w:rsid w:val="00F0209C"/>
    <w:rsid w:val="00F042D1"/>
    <w:rsid w:val="00F0479F"/>
    <w:rsid w:val="00F135FD"/>
    <w:rsid w:val="00F15E22"/>
    <w:rsid w:val="00F16722"/>
    <w:rsid w:val="00F2328F"/>
    <w:rsid w:val="00F233E5"/>
    <w:rsid w:val="00F23DFB"/>
    <w:rsid w:val="00F327DB"/>
    <w:rsid w:val="00F370BA"/>
    <w:rsid w:val="00F45613"/>
    <w:rsid w:val="00F4670E"/>
    <w:rsid w:val="00F46A79"/>
    <w:rsid w:val="00F53071"/>
    <w:rsid w:val="00F5588E"/>
    <w:rsid w:val="00F64E94"/>
    <w:rsid w:val="00F72A55"/>
    <w:rsid w:val="00F77352"/>
    <w:rsid w:val="00F808AB"/>
    <w:rsid w:val="00F85353"/>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0pt">
    <w:name w:val="Основной текст + Полужирный;Интервал 0 pt"/>
    <w:basedOn w:val="a0"/>
    <w:rsid w:val="00304BDB"/>
    <w:rPr>
      <w:rFonts w:ascii="Times New Roman" w:eastAsia="Times New Roman" w:hAnsi="Times New Roman" w:cs="Times New Roman"/>
      <w:b/>
      <w:bCs/>
      <w:i w:val="0"/>
      <w:iCs w:val="0"/>
      <w:smallCaps w:val="0"/>
      <w:strike w:val="0"/>
      <w:spacing w:val="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65364241">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8223504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18</Pages>
  <Words>7584</Words>
  <Characters>43233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244</cp:revision>
  <cp:lastPrinted>2017-06-26T04:18:00Z</cp:lastPrinted>
  <dcterms:created xsi:type="dcterms:W3CDTF">2017-02-14T06:26:00Z</dcterms:created>
  <dcterms:modified xsi:type="dcterms:W3CDTF">2022-11-07T11:30:00Z</dcterms:modified>
</cp:coreProperties>
</file>