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254D44BA" w:rsidR="00D022B1" w:rsidRPr="002C39B5" w:rsidRDefault="00E7430C" w:rsidP="00EE1C6B">
      <w:pPr>
        <w:pStyle w:val="Style1"/>
        <w:spacing w:line="240" w:lineRule="auto"/>
        <w:rPr>
          <w:rStyle w:val="FontStyle73"/>
          <w:sz w:val="20"/>
          <w:szCs w:val="20"/>
        </w:rPr>
      </w:pPr>
      <w:r>
        <w:rPr>
          <w:rStyle w:val="FontStyle73"/>
          <w:sz w:val="20"/>
          <w:szCs w:val="20"/>
        </w:rPr>
        <w:t>2</w:t>
      </w:r>
      <w:r w:rsidR="00D022B1" w:rsidRPr="002C39B5">
        <w:rPr>
          <w:rStyle w:val="FontStyle73"/>
          <w:sz w:val="20"/>
          <w:szCs w:val="20"/>
        </w:rPr>
        <w:t>лектронное объявление об осуществлении закупок товаров</w:t>
      </w:r>
      <w:r w:rsidR="00712FF8" w:rsidRPr="002C39B5">
        <w:rPr>
          <w:rStyle w:val="FontStyle73"/>
          <w:sz w:val="20"/>
          <w:szCs w:val="20"/>
        </w:rPr>
        <w:t xml:space="preserve"> №</w:t>
      </w:r>
      <w:r w:rsidR="00455FB7">
        <w:rPr>
          <w:rStyle w:val="FontStyle73"/>
          <w:sz w:val="20"/>
          <w:szCs w:val="20"/>
        </w:rPr>
        <w:t>2</w:t>
      </w:r>
      <w:r w:rsidR="00AB1ECE">
        <w:rPr>
          <w:rStyle w:val="FontStyle73"/>
          <w:sz w:val="20"/>
          <w:szCs w:val="20"/>
        </w:rPr>
        <w:t>3</w:t>
      </w:r>
      <w:r w:rsidR="00D022B1" w:rsidRPr="002C39B5">
        <w:rPr>
          <w:rStyle w:val="FontStyle73"/>
          <w:sz w:val="20"/>
          <w:szCs w:val="20"/>
        </w:rPr>
        <w:br/>
      </w:r>
      <w:r w:rsidR="00D022B1"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14:paraId="152B6951" w14:textId="5A163E0F" w:rsidR="00D022B1" w:rsidRPr="002C39B5" w:rsidRDefault="00AB1ECE" w:rsidP="00EE1C6B">
      <w:pPr>
        <w:pStyle w:val="Style1"/>
        <w:spacing w:line="240" w:lineRule="auto"/>
        <w:rPr>
          <w:rStyle w:val="FontStyle73"/>
          <w:sz w:val="20"/>
          <w:szCs w:val="20"/>
        </w:rPr>
      </w:pPr>
      <w:r>
        <w:rPr>
          <w:rStyle w:val="FontStyle73"/>
          <w:sz w:val="20"/>
          <w:szCs w:val="20"/>
        </w:rPr>
        <w:t>25</w:t>
      </w:r>
      <w:r w:rsidR="004414F2" w:rsidRPr="002C39B5">
        <w:rPr>
          <w:rStyle w:val="FontStyle73"/>
          <w:sz w:val="20"/>
          <w:szCs w:val="20"/>
        </w:rPr>
        <w:t>.</w:t>
      </w:r>
      <w:r w:rsidR="00AE5B58">
        <w:rPr>
          <w:rStyle w:val="FontStyle73"/>
          <w:sz w:val="20"/>
          <w:szCs w:val="20"/>
        </w:rPr>
        <w:t>0</w:t>
      </w:r>
      <w:r w:rsidR="00455FB7">
        <w:rPr>
          <w:rStyle w:val="FontStyle73"/>
          <w:sz w:val="20"/>
          <w:szCs w:val="20"/>
        </w:rPr>
        <w:t>4</w:t>
      </w:r>
      <w:r w:rsidR="004414F2" w:rsidRPr="002C39B5">
        <w:rPr>
          <w:rStyle w:val="FontStyle73"/>
          <w:sz w:val="20"/>
          <w:szCs w:val="20"/>
        </w:rPr>
        <w:t>.20</w:t>
      </w:r>
      <w:r w:rsidR="00BD530E">
        <w:rPr>
          <w:rStyle w:val="FontStyle73"/>
          <w:sz w:val="20"/>
          <w:szCs w:val="20"/>
        </w:rPr>
        <w:t>2</w:t>
      </w:r>
      <w:r w:rsidR="00694D64">
        <w:rPr>
          <w:rStyle w:val="FontStyle73"/>
          <w:sz w:val="20"/>
          <w:szCs w:val="20"/>
        </w:rPr>
        <w:t>3</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9"/>
        <w:gridCol w:w="5628"/>
        <w:gridCol w:w="709"/>
        <w:gridCol w:w="1417"/>
        <w:gridCol w:w="1276"/>
        <w:gridCol w:w="1984"/>
      </w:tblGrid>
      <w:tr w:rsidR="00912C4E" w:rsidRPr="002C39B5" w14:paraId="49FA47D2" w14:textId="77777777" w:rsidTr="00400D69">
        <w:trPr>
          <w:trHeight w:val="960"/>
        </w:trPr>
        <w:tc>
          <w:tcPr>
            <w:tcW w:w="851" w:type="dxa"/>
            <w:shd w:val="clear" w:color="auto" w:fill="auto"/>
            <w:vAlign w:val="center"/>
          </w:tcPr>
          <w:p w14:paraId="2D6C8054" w14:textId="77777777" w:rsidR="00912C4E" w:rsidRPr="00F02F2D" w:rsidRDefault="00EE1C6B"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Лот</w:t>
            </w:r>
          </w:p>
        </w:tc>
        <w:tc>
          <w:tcPr>
            <w:tcW w:w="3119" w:type="dxa"/>
            <w:shd w:val="clear" w:color="auto" w:fill="auto"/>
            <w:vAlign w:val="center"/>
            <w:hideMark/>
          </w:tcPr>
          <w:p w14:paraId="3683F381"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Наименование</w:t>
            </w:r>
          </w:p>
        </w:tc>
        <w:tc>
          <w:tcPr>
            <w:tcW w:w="5628" w:type="dxa"/>
            <w:shd w:val="clear" w:color="auto" w:fill="auto"/>
            <w:vAlign w:val="center"/>
            <w:hideMark/>
          </w:tcPr>
          <w:p w14:paraId="7F215F4C"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2E376012" w:rsidR="00912C4E" w:rsidRPr="00F02F2D" w:rsidRDefault="00912C4E" w:rsidP="00F02F2D">
            <w:pPr>
              <w:pStyle w:val="ab"/>
              <w:jc w:val="center"/>
              <w:rPr>
                <w:rFonts w:ascii="Times New Roman" w:eastAsia="Times New Roman" w:hAnsi="Times New Roman" w:cs="Times New Roman"/>
                <w:b/>
                <w:sz w:val="20"/>
                <w:szCs w:val="20"/>
              </w:rPr>
            </w:pPr>
            <w:proofErr w:type="spellStart"/>
            <w:r w:rsidRPr="00F02F2D">
              <w:rPr>
                <w:rFonts w:ascii="Times New Roman" w:eastAsia="Times New Roman" w:hAnsi="Times New Roman" w:cs="Times New Roman"/>
                <w:b/>
                <w:sz w:val="20"/>
                <w:szCs w:val="20"/>
              </w:rPr>
              <w:t>Ед</w:t>
            </w:r>
            <w:proofErr w:type="spellEnd"/>
            <w:r w:rsidRPr="00F02F2D">
              <w:rPr>
                <w:rFonts w:ascii="Times New Roman" w:eastAsia="Times New Roman" w:hAnsi="Times New Roman" w:cs="Times New Roman"/>
                <w:b/>
                <w:sz w:val="20"/>
                <w:szCs w:val="20"/>
              </w:rPr>
              <w:t xml:space="preserve"> изм</w:t>
            </w:r>
            <w:r w:rsidR="00AE0572">
              <w:rPr>
                <w:rFonts w:ascii="Times New Roman" w:eastAsia="Times New Roman" w:hAnsi="Times New Roman" w:cs="Times New Roman"/>
                <w:b/>
                <w:sz w:val="20"/>
                <w:szCs w:val="20"/>
              </w:rPr>
              <w:t>.</w:t>
            </w:r>
          </w:p>
        </w:tc>
        <w:tc>
          <w:tcPr>
            <w:tcW w:w="1417" w:type="dxa"/>
            <w:shd w:val="clear" w:color="auto" w:fill="auto"/>
            <w:vAlign w:val="center"/>
            <w:hideMark/>
          </w:tcPr>
          <w:p w14:paraId="640E2DF7"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01EBB137" w14:textId="50BF41F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Сумма, планируемая для закупки, тенге</w:t>
            </w:r>
          </w:p>
        </w:tc>
      </w:tr>
      <w:tr w:rsidR="00912C4E" w:rsidRPr="002C39B5" w14:paraId="7A0A6826" w14:textId="77777777" w:rsidTr="00400D69">
        <w:trPr>
          <w:trHeight w:val="240"/>
        </w:trPr>
        <w:tc>
          <w:tcPr>
            <w:tcW w:w="851" w:type="dxa"/>
            <w:shd w:val="clear" w:color="auto" w:fill="auto"/>
            <w:vAlign w:val="center"/>
          </w:tcPr>
          <w:p w14:paraId="21A23004" w14:textId="77777777" w:rsidR="00912C4E" w:rsidRPr="00F02F2D" w:rsidRDefault="002D71FF" w:rsidP="00F02F2D">
            <w:pPr>
              <w:pStyle w:val="ab"/>
              <w:jc w:val="center"/>
              <w:rPr>
                <w:rFonts w:ascii="Times New Roman" w:eastAsia="Times New Roman" w:hAnsi="Times New Roman" w:cs="Times New Roman"/>
                <w:b/>
                <w:sz w:val="20"/>
                <w:szCs w:val="20"/>
                <w:lang w:val="en-US"/>
              </w:rPr>
            </w:pPr>
            <w:r w:rsidRPr="00F02F2D">
              <w:rPr>
                <w:rFonts w:ascii="Times New Roman" w:eastAsia="Times New Roman" w:hAnsi="Times New Roman" w:cs="Times New Roman"/>
                <w:b/>
                <w:sz w:val="20"/>
                <w:szCs w:val="20"/>
                <w:lang w:val="en-US"/>
              </w:rPr>
              <w:t>1</w:t>
            </w:r>
          </w:p>
        </w:tc>
        <w:tc>
          <w:tcPr>
            <w:tcW w:w="3119" w:type="dxa"/>
            <w:shd w:val="clear" w:color="auto" w:fill="auto"/>
            <w:vAlign w:val="center"/>
            <w:hideMark/>
          </w:tcPr>
          <w:p w14:paraId="6618C312"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2</w:t>
            </w:r>
          </w:p>
        </w:tc>
        <w:tc>
          <w:tcPr>
            <w:tcW w:w="5628" w:type="dxa"/>
            <w:shd w:val="clear" w:color="auto" w:fill="auto"/>
            <w:vAlign w:val="center"/>
            <w:hideMark/>
          </w:tcPr>
          <w:p w14:paraId="5F007D87"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6</w:t>
            </w:r>
          </w:p>
        </w:tc>
        <w:tc>
          <w:tcPr>
            <w:tcW w:w="1984" w:type="dxa"/>
            <w:shd w:val="clear" w:color="auto" w:fill="auto"/>
            <w:vAlign w:val="center"/>
            <w:hideMark/>
          </w:tcPr>
          <w:p w14:paraId="158713AC"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7</w:t>
            </w:r>
          </w:p>
        </w:tc>
      </w:tr>
      <w:tr w:rsidR="00AE0572" w:rsidRPr="00F36F51" w14:paraId="3F9688B4" w14:textId="77777777" w:rsidTr="006E7726">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AE0572" w:rsidRPr="00F02F2D" w:rsidRDefault="00AE0572" w:rsidP="00AE0572">
            <w:pPr>
              <w:pStyle w:val="ab"/>
              <w:numPr>
                <w:ilvl w:val="0"/>
                <w:numId w:val="21"/>
              </w:numPr>
              <w:jc w:val="center"/>
              <w:rPr>
                <w:rFonts w:ascii="Times New Roman" w:hAnsi="Times New Roman" w:cs="Times New Roman"/>
                <w:color w:val="000000"/>
                <w:sz w:val="20"/>
                <w:szCs w:val="20"/>
                <w:lang w:val="en-US"/>
              </w:rPr>
            </w:pPr>
            <w:bookmarkStart w:id="0" w:name="_Hlk452060600"/>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18201AD" w14:textId="4CBAC79D" w:rsidR="00AE0572" w:rsidRPr="00AE0572" w:rsidRDefault="00AB1ECE" w:rsidP="00AE0572">
            <w:pPr>
              <w:spacing w:after="0" w:line="240" w:lineRule="auto"/>
              <w:rPr>
                <w:rFonts w:ascii="Times New Roman" w:hAnsi="Times New Roman" w:cs="Times New Roman"/>
                <w:color w:val="000000"/>
                <w:sz w:val="20"/>
                <w:szCs w:val="20"/>
              </w:rPr>
            </w:pPr>
            <w:r w:rsidRPr="00AB1ECE">
              <w:rPr>
                <w:rFonts w:ascii="Times New Roman" w:hAnsi="Times New Roman" w:cs="Times New Roman"/>
                <w:color w:val="000000"/>
                <w:sz w:val="20"/>
                <w:szCs w:val="20"/>
              </w:rPr>
              <w:t>Оптика жесткая со стеклянными линзами HOPKINS</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038723B1" w14:textId="2F93D140" w:rsidR="00AE0572" w:rsidRPr="00AE0572" w:rsidRDefault="00AB1ECE" w:rsidP="00AE0572">
            <w:pPr>
              <w:spacing w:after="0" w:line="240" w:lineRule="auto"/>
              <w:rPr>
                <w:rFonts w:ascii="Times New Roman" w:hAnsi="Times New Roman" w:cs="Times New Roman"/>
                <w:color w:val="000000"/>
                <w:sz w:val="20"/>
                <w:szCs w:val="20"/>
              </w:rPr>
            </w:pPr>
            <w:r w:rsidRPr="00AB1ECE">
              <w:rPr>
                <w:rFonts w:ascii="Times New Roman" w:hAnsi="Times New Roman" w:cs="Times New Roman"/>
                <w:color w:val="000000"/>
                <w:sz w:val="20"/>
                <w:szCs w:val="20"/>
              </w:rPr>
              <w:t xml:space="preserve">Оптика жесткая со стеклянными линзами HOPKINS </w:t>
            </w:r>
            <w:proofErr w:type="spellStart"/>
            <w:proofErr w:type="gramStart"/>
            <w:r w:rsidRPr="00AB1ECE">
              <w:rPr>
                <w:rFonts w:ascii="Times New Roman" w:hAnsi="Times New Roman" w:cs="Times New Roman"/>
                <w:color w:val="000000"/>
                <w:sz w:val="20"/>
                <w:szCs w:val="20"/>
              </w:rPr>
              <w:t>передне</w:t>
            </w:r>
            <w:proofErr w:type="spellEnd"/>
            <w:r w:rsidRPr="00AB1ECE">
              <w:rPr>
                <w:rFonts w:ascii="Times New Roman" w:hAnsi="Times New Roman" w:cs="Times New Roman"/>
                <w:color w:val="000000"/>
                <w:sz w:val="20"/>
                <w:szCs w:val="20"/>
              </w:rPr>
              <w:t>-бокового</w:t>
            </w:r>
            <w:proofErr w:type="gramEnd"/>
            <w:r w:rsidRPr="00AB1ECE">
              <w:rPr>
                <w:rFonts w:ascii="Times New Roman" w:hAnsi="Times New Roman" w:cs="Times New Roman"/>
                <w:color w:val="000000"/>
                <w:sz w:val="20"/>
                <w:szCs w:val="20"/>
              </w:rPr>
              <w:t xml:space="preserve"> видения 30° крупноформатная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0E89B" w14:textId="72A166C2" w:rsidR="00AE0572" w:rsidRPr="00AE0572" w:rsidRDefault="00AB1ECE" w:rsidP="00AE0572">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98820F" w14:textId="53C9A8C0" w:rsidR="00AE0572" w:rsidRPr="00AE0572" w:rsidRDefault="00AB1ECE" w:rsidP="00AE0572">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C26E1D" w14:textId="08B6B5DE" w:rsidR="00AE0572" w:rsidRPr="00AE0572" w:rsidRDefault="00AB1ECE" w:rsidP="00AE05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707000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072155" w14:textId="57ACA4CD" w:rsidR="00AE0572" w:rsidRPr="00400D69" w:rsidRDefault="00AB1ECE" w:rsidP="00AE05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1414000</w:t>
            </w:r>
          </w:p>
        </w:tc>
      </w:tr>
      <w:tr w:rsidR="00AB1ECE" w:rsidRPr="00F36F51" w14:paraId="1E00F6F1" w14:textId="77777777" w:rsidTr="003A612D">
        <w:trPr>
          <w:trHeight w:val="34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AB1ECE" w:rsidRPr="00F02F2D" w:rsidRDefault="00AB1ECE" w:rsidP="00AB1ECE">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9F6926A" w14:textId="27101143" w:rsidR="00AB1ECE" w:rsidRPr="00984C1C" w:rsidRDefault="00AB1ECE" w:rsidP="00AB1ECE">
            <w:pPr>
              <w:autoSpaceDE w:val="0"/>
              <w:autoSpaceDN w:val="0"/>
              <w:adjustRightInd w:val="0"/>
              <w:spacing w:after="0" w:line="240" w:lineRule="auto"/>
              <w:rPr>
                <w:rFonts w:ascii="Times New Roman" w:hAnsi="Times New Roman" w:cs="Times New Roman"/>
                <w:color w:val="000000"/>
                <w:sz w:val="20"/>
                <w:szCs w:val="20"/>
              </w:rPr>
            </w:pPr>
            <w:r w:rsidRPr="00AB1ECE">
              <w:rPr>
                <w:rFonts w:ascii="Times New Roman" w:hAnsi="Times New Roman" w:cs="Times New Roman"/>
                <w:color w:val="000000"/>
                <w:sz w:val="20"/>
                <w:szCs w:val="20"/>
              </w:rPr>
              <w:t>Оптика жесткая со стеклянными линзами</w:t>
            </w:r>
            <w:r>
              <w:rPr>
                <w:rFonts w:ascii="Times New Roman" w:hAnsi="Times New Roman" w:cs="Times New Roman"/>
                <w:color w:val="000000"/>
                <w:sz w:val="20"/>
                <w:szCs w:val="20"/>
              </w:rPr>
              <w:t xml:space="preserve"> </w:t>
            </w:r>
            <w:r w:rsidRPr="00AB1ECE">
              <w:rPr>
                <w:rFonts w:ascii="Times New Roman" w:hAnsi="Times New Roman" w:cs="Times New Roman"/>
                <w:color w:val="000000"/>
                <w:sz w:val="20"/>
                <w:szCs w:val="20"/>
              </w:rPr>
              <w:t>HOPKINS II</w:t>
            </w:r>
          </w:p>
        </w:tc>
        <w:tc>
          <w:tcPr>
            <w:tcW w:w="5628" w:type="dxa"/>
            <w:tcBorders>
              <w:top w:val="single" w:sz="4" w:space="0" w:color="auto"/>
              <w:left w:val="single" w:sz="4" w:space="0" w:color="auto"/>
              <w:bottom w:val="single" w:sz="4" w:space="0" w:color="auto"/>
              <w:right w:val="single" w:sz="4" w:space="0" w:color="auto"/>
            </w:tcBorders>
            <w:shd w:val="clear" w:color="auto" w:fill="auto"/>
            <w:vAlign w:val="center"/>
          </w:tcPr>
          <w:p w14:paraId="335BD063" w14:textId="2F0AEDFF" w:rsidR="00AB1ECE" w:rsidRPr="00984C1C" w:rsidRDefault="00AB1ECE" w:rsidP="00AB1ECE">
            <w:pPr>
              <w:autoSpaceDE w:val="0"/>
              <w:autoSpaceDN w:val="0"/>
              <w:adjustRightInd w:val="0"/>
              <w:spacing w:after="0" w:line="240" w:lineRule="auto"/>
              <w:rPr>
                <w:rFonts w:ascii="Times New Roman" w:hAnsi="Times New Roman" w:cs="Times New Roman"/>
                <w:color w:val="000000"/>
                <w:sz w:val="20"/>
                <w:szCs w:val="20"/>
              </w:rPr>
            </w:pPr>
            <w:r w:rsidRPr="00AB1ECE">
              <w:rPr>
                <w:rFonts w:ascii="Times New Roman" w:hAnsi="Times New Roman" w:cs="Times New Roman"/>
                <w:color w:val="000000"/>
                <w:sz w:val="20"/>
                <w:szCs w:val="20"/>
              </w:rPr>
              <w:t>Оптика жесткая со стеклянными линзами</w:t>
            </w:r>
            <w:r>
              <w:rPr>
                <w:rFonts w:ascii="Times New Roman" w:hAnsi="Times New Roman" w:cs="Times New Roman"/>
                <w:color w:val="000000"/>
                <w:sz w:val="20"/>
                <w:szCs w:val="20"/>
              </w:rPr>
              <w:t xml:space="preserve"> </w:t>
            </w:r>
            <w:r w:rsidRPr="00AB1ECE">
              <w:rPr>
                <w:rFonts w:ascii="Times New Roman" w:hAnsi="Times New Roman" w:cs="Times New Roman"/>
                <w:color w:val="000000"/>
                <w:sz w:val="20"/>
                <w:szCs w:val="20"/>
              </w:rPr>
              <w:t xml:space="preserve">HOPKINS II, </w:t>
            </w:r>
            <w:proofErr w:type="spellStart"/>
            <w:proofErr w:type="gramStart"/>
            <w:r w:rsidRPr="00AB1ECE">
              <w:rPr>
                <w:rFonts w:ascii="Times New Roman" w:hAnsi="Times New Roman" w:cs="Times New Roman"/>
                <w:color w:val="000000"/>
                <w:sz w:val="20"/>
                <w:szCs w:val="20"/>
              </w:rPr>
              <w:t>передне</w:t>
            </w:r>
            <w:proofErr w:type="spellEnd"/>
            <w:r w:rsidRPr="00AB1ECE">
              <w:rPr>
                <w:rFonts w:ascii="Times New Roman" w:hAnsi="Times New Roman" w:cs="Times New Roman"/>
                <w:color w:val="000000"/>
                <w:sz w:val="20"/>
                <w:szCs w:val="20"/>
              </w:rPr>
              <w:t>-бокового</w:t>
            </w:r>
            <w:proofErr w:type="gramEnd"/>
            <w:r w:rsidRPr="00AB1ECE">
              <w:rPr>
                <w:rFonts w:ascii="Times New Roman" w:hAnsi="Times New Roman" w:cs="Times New Roman"/>
                <w:color w:val="000000"/>
                <w:sz w:val="20"/>
                <w:szCs w:val="20"/>
              </w:rPr>
              <w:t xml:space="preserve"> видения 30°,</w:t>
            </w:r>
            <w:r>
              <w:rPr>
                <w:rFonts w:ascii="Times New Roman" w:hAnsi="Times New Roman" w:cs="Times New Roman"/>
                <w:color w:val="000000"/>
                <w:sz w:val="20"/>
                <w:szCs w:val="20"/>
              </w:rPr>
              <w:t xml:space="preserve"> </w:t>
            </w:r>
            <w:r w:rsidRPr="00AB1ECE">
              <w:rPr>
                <w:rFonts w:ascii="Times New Roman" w:hAnsi="Times New Roman" w:cs="Times New Roman"/>
                <w:color w:val="000000"/>
                <w:sz w:val="20"/>
                <w:szCs w:val="20"/>
              </w:rPr>
              <w:t xml:space="preserve">крупноформатная, </w:t>
            </w:r>
            <w:proofErr w:type="spellStart"/>
            <w:r w:rsidRPr="00AB1ECE">
              <w:rPr>
                <w:rFonts w:ascii="Times New Roman" w:hAnsi="Times New Roman" w:cs="Times New Roman"/>
                <w:color w:val="000000"/>
                <w:sz w:val="20"/>
                <w:szCs w:val="20"/>
              </w:rPr>
              <w:t>диа</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5644AC" w14:textId="7A1A10DA" w:rsidR="00AB1ECE" w:rsidRPr="00BF5F5F" w:rsidRDefault="00AB1ECE" w:rsidP="00AB1ECE">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956B1A" w14:textId="7A5B9DD8" w:rsidR="00AB1ECE" w:rsidRPr="00BF5F5F" w:rsidRDefault="00AB1ECE" w:rsidP="00AB1E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3A9E82" w14:textId="2CBBFA46" w:rsidR="00AB1ECE" w:rsidRPr="00984C1C" w:rsidRDefault="00AB1ECE" w:rsidP="00AB1E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651000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DFC7CE" w14:textId="0967199F" w:rsidR="00AB1ECE" w:rsidRPr="00400D69" w:rsidRDefault="00AB1ECE" w:rsidP="00AB1E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651000</w:t>
            </w:r>
          </w:p>
        </w:tc>
      </w:tr>
      <w:tr w:rsidR="00AB1ECE" w:rsidRPr="00F36F51" w14:paraId="343C72BF" w14:textId="77777777" w:rsidTr="008E6DBD">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E2B82" w14:textId="77777777" w:rsidR="00AB1ECE" w:rsidRPr="00F02F2D" w:rsidRDefault="00AB1ECE" w:rsidP="00AB1ECE">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8A7D74C" w14:textId="0C3E1065" w:rsidR="00AB1ECE" w:rsidRPr="00BF5F5F" w:rsidRDefault="00AB1ECE" w:rsidP="00AB1ECE">
            <w:pPr>
              <w:spacing w:after="0" w:line="240" w:lineRule="auto"/>
              <w:rPr>
                <w:rFonts w:ascii="Times New Roman" w:hAnsi="Times New Roman" w:cs="Times New Roman"/>
                <w:bCs/>
                <w:sz w:val="20"/>
                <w:szCs w:val="20"/>
              </w:rPr>
            </w:pPr>
            <w:r w:rsidRPr="00AB1ECE">
              <w:rPr>
                <w:rFonts w:ascii="Times New Roman" w:hAnsi="Times New Roman" w:cs="Times New Roman"/>
                <w:bCs/>
                <w:sz w:val="20"/>
                <w:szCs w:val="20"/>
              </w:rPr>
              <w:t>Оптика HOPKINS II</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29FB3383" w14:textId="29546E82" w:rsidR="00AB1ECE" w:rsidRPr="00BF5F5F" w:rsidRDefault="00AB1ECE" w:rsidP="00AB1ECE">
            <w:pPr>
              <w:pStyle w:val="aa"/>
              <w:shd w:val="clear" w:color="auto" w:fill="FFFFFF"/>
              <w:spacing w:after="0" w:line="240" w:lineRule="auto"/>
              <w:rPr>
                <w:bCs/>
                <w:sz w:val="20"/>
                <w:szCs w:val="20"/>
              </w:rPr>
            </w:pPr>
            <w:r w:rsidRPr="00AB1ECE">
              <w:rPr>
                <w:bCs/>
                <w:sz w:val="20"/>
                <w:szCs w:val="20"/>
              </w:rPr>
              <w:t>Оптика HOPKINS II, 12°, 4 мм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F3E535" w14:textId="4EA96662" w:rsidR="00AB1ECE" w:rsidRPr="00BF5F5F" w:rsidRDefault="00AB1ECE" w:rsidP="00AB1ECE">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ACFA12" w14:textId="27C36E57" w:rsidR="00AB1ECE" w:rsidRPr="00BF5F5F" w:rsidRDefault="00AB1ECE" w:rsidP="00AB1EC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0259E1" w14:textId="0504B8B5" w:rsidR="00AB1ECE" w:rsidRPr="00BF5F5F" w:rsidRDefault="00AB1ECE" w:rsidP="00AB1E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720500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3F08AB" w14:textId="534EAC6C" w:rsidR="00AB1ECE" w:rsidRPr="00400D69" w:rsidRDefault="00AB1ECE" w:rsidP="00AB1EC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720500</w:t>
            </w:r>
          </w:p>
        </w:tc>
      </w:tr>
      <w:tr w:rsidR="00984C1C" w:rsidRPr="00F36F51" w14:paraId="647DE2CB" w14:textId="77777777" w:rsidTr="00A25D52">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ACF13" w14:textId="77777777" w:rsidR="00984C1C" w:rsidRPr="00F02F2D" w:rsidRDefault="00984C1C" w:rsidP="00984C1C">
            <w:pPr>
              <w:pStyle w:val="ab"/>
              <w:numPr>
                <w:ilvl w:val="0"/>
                <w:numId w:val="21"/>
              </w:numPr>
              <w:jc w:val="center"/>
              <w:rPr>
                <w:rFonts w:ascii="Times New Roman" w:hAnsi="Times New Roman" w:cs="Times New Roman"/>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FB6BC88" w14:textId="4D2679FC" w:rsidR="00984C1C" w:rsidRPr="00FF5E06" w:rsidRDefault="00FF5E06" w:rsidP="00FF5E06">
            <w:pPr>
              <w:autoSpaceDE w:val="0"/>
              <w:autoSpaceDN w:val="0"/>
              <w:adjustRightInd w:val="0"/>
              <w:spacing w:after="0" w:line="240" w:lineRule="auto"/>
              <w:rPr>
                <w:rFonts w:ascii="Times New Roman" w:hAnsi="Times New Roman" w:cs="Times New Roman"/>
                <w:sz w:val="20"/>
                <w:szCs w:val="20"/>
                <w:lang w:val="kk-KZ"/>
              </w:rPr>
            </w:pPr>
            <w:r w:rsidRPr="00FF5E06">
              <w:rPr>
                <w:rFonts w:ascii="Times New Roman" w:eastAsiaTheme="minorHAnsi" w:hAnsi="Times New Roman" w:cs="Times New Roman"/>
                <w:sz w:val="20"/>
                <w:szCs w:val="20"/>
              </w:rPr>
              <w:t xml:space="preserve">Разъем быстрого соединения отвода </w:t>
            </w:r>
            <w:proofErr w:type="gramStart"/>
            <w:r w:rsidRPr="00FF5E06">
              <w:rPr>
                <w:rFonts w:ascii="Times New Roman" w:eastAsiaTheme="minorHAnsi" w:hAnsi="Times New Roman" w:cs="Times New Roman"/>
                <w:sz w:val="20"/>
                <w:szCs w:val="20"/>
              </w:rPr>
              <w:t>анестезиологических  газов</w:t>
            </w:r>
            <w:proofErr w:type="gramEnd"/>
            <w:r w:rsidRPr="00FF5E06">
              <w:rPr>
                <w:rFonts w:ascii="Times New Roman" w:eastAsiaTheme="minorHAnsi" w:hAnsi="Times New Roman" w:cs="Times New Roman"/>
                <w:sz w:val="20"/>
                <w:szCs w:val="20"/>
              </w:rPr>
              <w:t xml:space="preserve"> из комплекта </w:t>
            </w:r>
            <w:r>
              <w:rPr>
                <w:rFonts w:ascii="Times New Roman" w:eastAsiaTheme="minorHAnsi" w:hAnsi="Times New Roman" w:cs="Times New Roman"/>
                <w:sz w:val="20"/>
                <w:szCs w:val="20"/>
              </w:rPr>
              <w:t>«</w:t>
            </w:r>
            <w:r w:rsidRPr="00FF5E06">
              <w:rPr>
                <w:rFonts w:ascii="Times New Roman" w:hAnsi="Times New Roman" w:cs="Times New Roman"/>
                <w:sz w:val="20"/>
                <w:szCs w:val="20"/>
                <w:lang w:val="kk-KZ"/>
              </w:rPr>
              <w:t>Консоль для распределения медицинских газов и электропитания потолочная, вариант исполнения: ОК 07-16</w:t>
            </w:r>
            <w:r>
              <w:rPr>
                <w:rFonts w:ascii="Times New Roman" w:hAnsi="Times New Roman" w:cs="Times New Roman"/>
                <w:sz w:val="20"/>
                <w:szCs w:val="20"/>
                <w:lang w:val="kk-KZ"/>
              </w:rPr>
              <w:t>»</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306B82D3" w14:textId="6E33C2C1" w:rsidR="00984C1C" w:rsidRPr="00FF5E06" w:rsidRDefault="00FF5E06" w:rsidP="00FF5E06">
            <w:pPr>
              <w:keepNext/>
              <w:keepLines/>
              <w:spacing w:after="0" w:line="240" w:lineRule="auto"/>
              <w:rPr>
                <w:rFonts w:ascii="Times New Roman" w:hAnsi="Times New Roman"/>
                <w:kern w:val="2"/>
                <w:sz w:val="20"/>
                <w:szCs w:val="20"/>
                <w:lang w:val="cs-CZ"/>
              </w:rPr>
            </w:pPr>
            <w:r w:rsidRPr="00FF5E06">
              <w:rPr>
                <w:rFonts w:ascii="Times New Roman" w:hAnsi="Times New Roman" w:cs="Times New Roman"/>
                <w:sz w:val="20"/>
                <w:szCs w:val="20"/>
              </w:rPr>
              <w:t xml:space="preserve">Разъем быстрого соединения отвода </w:t>
            </w:r>
            <w:proofErr w:type="gramStart"/>
            <w:r w:rsidRPr="00FF5E06">
              <w:rPr>
                <w:rFonts w:ascii="Times New Roman" w:hAnsi="Times New Roman" w:cs="Times New Roman"/>
                <w:sz w:val="20"/>
                <w:szCs w:val="20"/>
              </w:rPr>
              <w:t>анестезиологических  газов</w:t>
            </w:r>
            <w:proofErr w:type="gramEnd"/>
            <w:r w:rsidRPr="00FF5E06">
              <w:rPr>
                <w:rFonts w:ascii="Times New Roman" w:hAnsi="Times New Roman" w:cs="Times New Roman"/>
                <w:sz w:val="20"/>
                <w:szCs w:val="20"/>
              </w:rPr>
              <w:t xml:space="preserve"> должен иметь возможность  установки в  потолочную консоль распределения медицинских газов.   Разъем должен быть предназначен для использования в распределениях систем вытяжки анестезирующих газов и их смесей в качестве их присоединительных устройств, в которых должен способствовать вытяжке анестезирующих газов и их смесей, которые вдыхает пациент, и участвовать в безопасном физиологическом процессе удаления анестезирующих газов и их смесей из тела пациента.</w:t>
            </w:r>
            <w:r>
              <w:rPr>
                <w:rFonts w:ascii="Times New Roman" w:hAnsi="Times New Roman" w:cs="Times New Roman"/>
                <w:sz w:val="20"/>
                <w:szCs w:val="20"/>
              </w:rPr>
              <w:t xml:space="preserve"> </w:t>
            </w:r>
            <w:r w:rsidRPr="00FF5E06">
              <w:rPr>
                <w:rFonts w:ascii="Times New Roman" w:hAnsi="Times New Roman" w:cs="Times New Roman"/>
                <w:sz w:val="20"/>
                <w:szCs w:val="20"/>
              </w:rPr>
              <w:t>Двухступенчатая система отключения штекера: промежуточное положение, при котором подача газа прервана, штекер остается в разъёме.</w:t>
            </w:r>
            <w:r>
              <w:rPr>
                <w:rFonts w:ascii="Times New Roman" w:hAnsi="Times New Roman" w:cs="Times New Roman"/>
                <w:sz w:val="20"/>
                <w:szCs w:val="20"/>
              </w:rPr>
              <w:t xml:space="preserve"> </w:t>
            </w:r>
            <w:r w:rsidRPr="00FF5E06">
              <w:rPr>
                <w:rFonts w:ascii="Times New Roman" w:hAnsi="Times New Roman" w:cs="Times New Roman"/>
                <w:sz w:val="20"/>
                <w:szCs w:val="20"/>
              </w:rPr>
              <w:t>Корпус газового клапана сделан из металлического сплава, маркировочная шляпа из пластика</w:t>
            </w:r>
            <w:r>
              <w:rPr>
                <w:rFonts w:ascii="Times New Roman" w:hAnsi="Times New Roman" w:cs="Times New Roman"/>
                <w:sz w:val="20"/>
                <w:szCs w:val="20"/>
              </w:rPr>
              <w:t xml:space="preserve">. </w:t>
            </w:r>
            <w:r w:rsidRPr="00FF5E06">
              <w:rPr>
                <w:rFonts w:ascii="Times New Roman" w:hAnsi="Times New Roman" w:cs="Times New Roman"/>
                <w:sz w:val="20"/>
                <w:szCs w:val="20"/>
              </w:rPr>
              <w:t>Газовый клапан 2-х компонентный с возможностью замены замковой части без отключения клапана от газовой магистрали</w:t>
            </w:r>
            <w:r>
              <w:rPr>
                <w:rFonts w:ascii="Times New Roman" w:hAnsi="Times New Roman" w:cs="Times New Roman"/>
                <w:sz w:val="20"/>
                <w:szCs w:val="20"/>
              </w:rPr>
              <w:t xml:space="preserve">. </w:t>
            </w:r>
            <w:r w:rsidRPr="00FF5E06">
              <w:rPr>
                <w:rFonts w:ascii="Times New Roman" w:hAnsi="Times New Roman" w:cs="Times New Roman"/>
                <w:sz w:val="20"/>
                <w:szCs w:val="20"/>
              </w:rPr>
              <w:t>Клапан должен иметь цветовую и буквенную маркировку типа газа</w:t>
            </w:r>
            <w:r>
              <w:rPr>
                <w:rFonts w:ascii="Times New Roman" w:hAnsi="Times New Roman" w:cs="Times New Roman"/>
                <w:sz w:val="20"/>
                <w:szCs w:val="20"/>
              </w:rPr>
              <w:t xml:space="preserve">. </w:t>
            </w:r>
            <w:r w:rsidRPr="00FF5E06">
              <w:rPr>
                <w:rFonts w:ascii="Times New Roman" w:hAnsi="Times New Roman"/>
                <w:kern w:val="2"/>
                <w:sz w:val="20"/>
                <w:szCs w:val="20"/>
                <w:lang w:val="cs-CZ"/>
              </w:rPr>
              <w:t>Тип газовых разъемов должен быть - клапанная система стандарта DIN 13260-2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86B531" w14:textId="547718DF" w:rsidR="00984C1C" w:rsidRPr="00DF796C" w:rsidRDefault="00FF5E06" w:rsidP="00984C1C">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E1D8C9" w14:textId="780209CF" w:rsidR="00984C1C" w:rsidRPr="00DF796C" w:rsidRDefault="00FF5E06" w:rsidP="00984C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469BDD" w14:textId="684A05A6" w:rsidR="00984C1C" w:rsidRPr="00DF796C" w:rsidRDefault="00817FA0" w:rsidP="00984C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550000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3D66F6F" w14:textId="3EB624DD" w:rsidR="00984C1C" w:rsidRPr="00DB4C01" w:rsidRDefault="00817FA0" w:rsidP="00984C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2200000</w:t>
            </w:r>
          </w:p>
        </w:tc>
      </w:tr>
    </w:tbl>
    <w:bookmarkEnd w:id="0"/>
    <w:p w14:paraId="02600F88" w14:textId="3DE190E1" w:rsidR="00FC041F" w:rsidRPr="002C39B5"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14:paraId="3A407E4B" w14:textId="72A3580C" w:rsidR="008F7404" w:rsidRPr="00AC6214" w:rsidRDefault="00FC041F" w:rsidP="008F7404">
      <w:pPr>
        <w:pStyle w:val="Style9"/>
        <w:numPr>
          <w:ilvl w:val="0"/>
          <w:numId w:val="6"/>
        </w:numPr>
        <w:spacing w:line="240" w:lineRule="auto"/>
        <w:ind w:left="0" w:firstLine="1134"/>
        <w:rPr>
          <w:rStyle w:val="FontStyle74"/>
          <w:sz w:val="18"/>
          <w:szCs w:val="18"/>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A15C7E" w:rsidRPr="002C39B5">
        <w:rPr>
          <w:rStyle w:val="FontStyle73"/>
          <w:sz w:val="20"/>
          <w:szCs w:val="20"/>
        </w:rPr>
        <w:t>0</w:t>
      </w:r>
      <w:r w:rsidR="00900EC4">
        <w:rPr>
          <w:rStyle w:val="FontStyle73"/>
          <w:sz w:val="20"/>
          <w:szCs w:val="20"/>
        </w:rPr>
        <w:t>9</w:t>
      </w:r>
      <w:r w:rsidRPr="002C39B5">
        <w:rPr>
          <w:rStyle w:val="FontStyle73"/>
          <w:sz w:val="20"/>
          <w:szCs w:val="20"/>
        </w:rPr>
        <w:t xml:space="preserve"> ч. </w:t>
      </w:r>
      <w:r w:rsidR="00900EC4">
        <w:rPr>
          <w:rStyle w:val="FontStyle73"/>
          <w:sz w:val="20"/>
          <w:szCs w:val="20"/>
        </w:rPr>
        <w:t>3</w:t>
      </w:r>
      <w:r w:rsidRPr="002C39B5">
        <w:rPr>
          <w:rStyle w:val="FontStyle73"/>
          <w:sz w:val="20"/>
          <w:szCs w:val="20"/>
        </w:rPr>
        <w:t>0 мин. «</w:t>
      </w:r>
      <w:r w:rsidR="00AB1ECE">
        <w:rPr>
          <w:rStyle w:val="FontStyle73"/>
          <w:sz w:val="20"/>
          <w:szCs w:val="20"/>
        </w:rPr>
        <w:t>4</w:t>
      </w:r>
      <w:r w:rsidRPr="002C39B5">
        <w:rPr>
          <w:rStyle w:val="FontStyle73"/>
          <w:sz w:val="20"/>
          <w:szCs w:val="20"/>
        </w:rPr>
        <w:t xml:space="preserve">» </w:t>
      </w:r>
      <w:r w:rsidR="00AB1ECE">
        <w:rPr>
          <w:rStyle w:val="FontStyle73"/>
          <w:sz w:val="20"/>
          <w:szCs w:val="20"/>
        </w:rPr>
        <w:t>мая</w:t>
      </w:r>
      <w:r w:rsidR="00BF09FC" w:rsidRPr="002C39B5">
        <w:rPr>
          <w:rStyle w:val="FontStyle73"/>
          <w:sz w:val="20"/>
          <w:szCs w:val="20"/>
        </w:rPr>
        <w:t xml:space="preserve"> </w:t>
      </w:r>
      <w:r w:rsidRPr="002C39B5">
        <w:rPr>
          <w:rStyle w:val="FontStyle73"/>
          <w:sz w:val="20"/>
          <w:szCs w:val="20"/>
        </w:rPr>
        <w:t>20</w:t>
      </w:r>
      <w:r w:rsidR="00BD530E">
        <w:rPr>
          <w:rStyle w:val="FontStyle73"/>
          <w:sz w:val="20"/>
          <w:szCs w:val="20"/>
        </w:rPr>
        <w:t>2</w:t>
      </w:r>
      <w:r w:rsidR="00121753">
        <w:rPr>
          <w:rStyle w:val="FontStyle73"/>
          <w:sz w:val="20"/>
          <w:szCs w:val="20"/>
        </w:rPr>
        <w:t>3</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пр.Абая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w:t>
      </w:r>
      <w:r w:rsidR="001F54A9">
        <w:rPr>
          <w:rStyle w:val="FontStyle73"/>
          <w:sz w:val="20"/>
          <w:szCs w:val="20"/>
        </w:rPr>
        <w:t>9</w:t>
      </w:r>
      <w:r w:rsidR="006A4FBC" w:rsidRPr="002C39B5">
        <w:rPr>
          <w:rStyle w:val="FontStyle73"/>
          <w:sz w:val="20"/>
          <w:szCs w:val="20"/>
        </w:rPr>
        <w:t xml:space="preserve">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8F7404">
        <w:rPr>
          <w:rStyle w:val="FontStyle74"/>
          <w:b w:val="0"/>
          <w:sz w:val="18"/>
          <w:szCs w:val="18"/>
        </w:rPr>
        <w:t xml:space="preserve"> </w:t>
      </w:r>
      <w:r w:rsidR="008F7404" w:rsidRPr="00AC6214">
        <w:rPr>
          <w:rStyle w:val="FontStyle74"/>
          <w:b w:val="0"/>
          <w:sz w:val="18"/>
          <w:szCs w:val="18"/>
        </w:rPr>
        <w:t>Д</w:t>
      </w:r>
      <w:r w:rsidR="008F7404" w:rsidRPr="00AC6214">
        <w:rPr>
          <w:rStyle w:val="s0"/>
          <w:sz w:val="18"/>
          <w:szCs w:val="18"/>
        </w:rPr>
        <w:t xml:space="preserve">ата, время и место вскрытия конвертов с ценовыми предложениями - </w:t>
      </w:r>
      <w:r w:rsidR="008F7404" w:rsidRPr="00AC6214">
        <w:rPr>
          <w:rStyle w:val="FontStyle73"/>
          <w:sz w:val="18"/>
          <w:szCs w:val="18"/>
        </w:rPr>
        <w:t>1</w:t>
      </w:r>
      <w:r w:rsidR="00900EC4">
        <w:rPr>
          <w:rStyle w:val="FontStyle73"/>
          <w:sz w:val="18"/>
          <w:szCs w:val="18"/>
        </w:rPr>
        <w:t>1</w:t>
      </w:r>
      <w:r w:rsidR="008F7404" w:rsidRPr="00AC6214">
        <w:rPr>
          <w:rStyle w:val="FontStyle73"/>
          <w:sz w:val="18"/>
          <w:szCs w:val="18"/>
        </w:rPr>
        <w:t xml:space="preserve"> ч. </w:t>
      </w:r>
      <w:r w:rsidR="00900EC4">
        <w:rPr>
          <w:rStyle w:val="FontStyle73"/>
          <w:sz w:val="18"/>
          <w:szCs w:val="18"/>
        </w:rPr>
        <w:t>3</w:t>
      </w:r>
      <w:r w:rsidR="008F7404" w:rsidRPr="00AC6214">
        <w:rPr>
          <w:rStyle w:val="FontStyle73"/>
          <w:sz w:val="18"/>
          <w:szCs w:val="18"/>
        </w:rPr>
        <w:t>0 мин. «</w:t>
      </w:r>
      <w:r w:rsidR="00AB1ECE">
        <w:rPr>
          <w:rStyle w:val="FontStyle73"/>
          <w:sz w:val="18"/>
          <w:szCs w:val="18"/>
        </w:rPr>
        <w:t>4</w:t>
      </w:r>
      <w:r w:rsidR="008F7404" w:rsidRPr="00AC6214">
        <w:rPr>
          <w:rStyle w:val="FontStyle73"/>
          <w:sz w:val="18"/>
          <w:szCs w:val="18"/>
        </w:rPr>
        <w:t xml:space="preserve">» </w:t>
      </w:r>
      <w:r w:rsidR="00AB1ECE">
        <w:rPr>
          <w:rStyle w:val="FontStyle73"/>
          <w:sz w:val="18"/>
          <w:szCs w:val="18"/>
        </w:rPr>
        <w:t>мая</w:t>
      </w:r>
      <w:r w:rsidR="008F7404" w:rsidRPr="00AC6214">
        <w:rPr>
          <w:rStyle w:val="FontStyle73"/>
          <w:sz w:val="18"/>
          <w:szCs w:val="18"/>
        </w:rPr>
        <w:t xml:space="preserve"> 20</w:t>
      </w:r>
      <w:r w:rsidR="00BD530E">
        <w:rPr>
          <w:rStyle w:val="FontStyle73"/>
          <w:sz w:val="18"/>
          <w:szCs w:val="18"/>
        </w:rPr>
        <w:t>2</w:t>
      </w:r>
      <w:r w:rsidR="00121753">
        <w:rPr>
          <w:rStyle w:val="FontStyle73"/>
          <w:sz w:val="18"/>
          <w:szCs w:val="18"/>
        </w:rPr>
        <w:t>3</w:t>
      </w:r>
      <w:r w:rsidR="008F7404" w:rsidRPr="00AC6214">
        <w:rPr>
          <w:rStyle w:val="FontStyle73"/>
          <w:sz w:val="18"/>
          <w:szCs w:val="18"/>
        </w:rPr>
        <w:t xml:space="preserve"> года</w:t>
      </w:r>
      <w:r w:rsidR="00522D42">
        <w:rPr>
          <w:rStyle w:val="FontStyle73"/>
          <w:sz w:val="18"/>
          <w:szCs w:val="18"/>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44CBD3F"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lastRenderedPageBreak/>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 xml:space="preserve">Условия поставки товаров, содержащиеся </w:t>
      </w:r>
      <w:proofErr w:type="gramStart"/>
      <w:r w:rsidRPr="002C39B5">
        <w:rPr>
          <w:rStyle w:val="FontStyle73"/>
          <w:sz w:val="20"/>
          <w:szCs w:val="20"/>
          <w:lang w:eastAsia="en-US"/>
        </w:rPr>
        <w:t>в ценовом предложении</w:t>
      </w:r>
      <w:proofErr w:type="gramEnd"/>
      <w:r w:rsidRPr="002C39B5">
        <w:rPr>
          <w:rStyle w:val="FontStyle73"/>
          <w:sz w:val="20"/>
          <w:szCs w:val="20"/>
          <w:lang w:eastAsia="en-US"/>
        </w:rPr>
        <w:t xml:space="preserve">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67B08" w:rsidRPr="00995D88" w14:paraId="64BDA671" w14:textId="77777777" w:rsidTr="00F55C85">
              <w:trPr>
                <w:trHeight w:val="7332"/>
                <w:tblCellSpacing w:w="11" w:type="dxa"/>
              </w:trPr>
              <w:tc>
                <w:tcPr>
                  <w:tcW w:w="5070" w:type="dxa"/>
                  <w:shd w:val="clear" w:color="auto" w:fill="auto"/>
                </w:tcPr>
                <w:p w14:paraId="777719FC"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2F2CDDB2"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6741C6F6" w14:textId="77777777" w:rsidR="00767B08" w:rsidRPr="00A648AE" w:rsidRDefault="00767B08" w:rsidP="00767B08">
                  <w:pPr>
                    <w:keepNext/>
                    <w:spacing w:after="0" w:line="240" w:lineRule="auto"/>
                    <w:jc w:val="center"/>
                    <w:rPr>
                      <w:rFonts w:ascii="Times New Roman" w:eastAsia="Arial Unicode MS" w:hAnsi="Times New Roman" w:cs="Times New Roman"/>
                      <w:b/>
                      <w:sz w:val="20"/>
                      <w:szCs w:val="20"/>
                      <w:lang w:val="kk-KZ"/>
                    </w:rPr>
                  </w:pPr>
                </w:p>
                <w:p w14:paraId="617AA847"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3</w:t>
                  </w:r>
                  <w:r w:rsidRPr="00A648AE">
                    <w:rPr>
                      <w:rFonts w:ascii="Times New Roman" w:eastAsia="Arial Unicode MS" w:hAnsi="Times New Roman" w:cs="Times New Roman"/>
                      <w:snapToGrid w:val="0"/>
                      <w:sz w:val="20"/>
                      <w:szCs w:val="20"/>
                      <w:lang w:val="kk-KZ"/>
                    </w:rPr>
                    <w:t xml:space="preserve"> жылғы </w:t>
                  </w:r>
                  <w:permStart w:id="579025907" w:edGrp="everyone"/>
                  <w:r w:rsidRPr="00A648AE">
                    <w:rPr>
                      <w:rFonts w:ascii="Times New Roman" w:eastAsia="Arial Unicode MS" w:hAnsi="Times New Roman" w:cs="Times New Roman"/>
                      <w:snapToGrid w:val="0"/>
                      <w:sz w:val="20"/>
                      <w:szCs w:val="20"/>
                      <w:lang w:val="kk-KZ"/>
                    </w:rPr>
                    <w:t xml:space="preserve">«___»________ </w:t>
                  </w:r>
                </w:p>
                <w:p w14:paraId="39968EA0"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5FEA5A0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w:t>
                  </w:r>
                  <w:r>
                    <w:rPr>
                      <w:rFonts w:ascii="Times New Roman" w:hAnsi="Times New Roman" w:cs="Times New Roman"/>
                      <w:b/>
                      <w:sz w:val="20"/>
                      <w:szCs w:val="20"/>
                      <w:lang w:val="kk-KZ"/>
                    </w:rPr>
                    <w:t>1</w:t>
                  </w:r>
                  <w:r w:rsidRPr="00A648AE">
                    <w:rPr>
                      <w:rFonts w:ascii="Times New Roman" w:hAnsi="Times New Roman" w:cs="Times New Roman"/>
                      <w:b/>
                      <w:sz w:val="20"/>
                      <w:szCs w:val="20"/>
                      <w:lang w:val="kk-KZ"/>
                    </w:rPr>
                    <w:t>2.</w:t>
                  </w:r>
                  <w:r>
                    <w:rPr>
                      <w:rFonts w:ascii="Times New Roman" w:hAnsi="Times New Roman" w:cs="Times New Roman"/>
                      <w:b/>
                      <w:sz w:val="20"/>
                      <w:szCs w:val="20"/>
                      <w:lang w:val="kk-KZ"/>
                    </w:rPr>
                    <w:t>01</w:t>
                  </w:r>
                  <w:r w:rsidRPr="00A648AE">
                    <w:rPr>
                      <w:rFonts w:ascii="Times New Roman" w:hAnsi="Times New Roman" w:cs="Times New Roman"/>
                      <w:b/>
                      <w:sz w:val="20"/>
                      <w:szCs w:val="20"/>
                      <w:lang w:val="kk-KZ"/>
                    </w:rPr>
                    <w:t>.20</w:t>
                  </w:r>
                  <w:r>
                    <w:rPr>
                      <w:rFonts w:ascii="Times New Roman" w:hAnsi="Times New Roman" w:cs="Times New Roman"/>
                      <w:b/>
                      <w:sz w:val="20"/>
                      <w:szCs w:val="20"/>
                      <w:lang w:val="kk-KZ"/>
                    </w:rPr>
                    <w:t>23</w:t>
                  </w:r>
                  <w:r w:rsidRPr="00A648AE">
                    <w:rPr>
                      <w:rFonts w:ascii="Times New Roman" w:hAnsi="Times New Roman" w:cs="Times New Roman"/>
                      <w:b/>
                      <w:sz w:val="20"/>
                      <w:szCs w:val="20"/>
                      <w:lang w:val="kk-KZ"/>
                    </w:rPr>
                    <w:t xml:space="preserve">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579025907"/>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3C8BB5F3" w14:textId="77777777" w:rsidR="00767B08" w:rsidRPr="00A648AE" w:rsidRDefault="00767B08" w:rsidP="00767B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56D00018" w14:textId="77777777" w:rsidR="00767B08" w:rsidRPr="00A648AE" w:rsidRDefault="00767B08" w:rsidP="00767B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4A08A3D"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1DE400C2"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EFDC79A" w14:textId="77777777" w:rsidR="00767B08" w:rsidRPr="00A648AE" w:rsidRDefault="00767B08" w:rsidP="00767B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DF3077"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2553370C" w14:textId="77777777" w:rsidR="00767B08" w:rsidRPr="00A648AE" w:rsidRDefault="00767B08" w:rsidP="00767B08">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4739DE8"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27D78E3"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029391BB" w14:textId="77777777" w:rsidR="00767B08" w:rsidRPr="00A648AE" w:rsidRDefault="00767B08" w:rsidP="00767B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1817199903"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1817199903"/>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724A70AC" w14:textId="77777777" w:rsidR="00767B08" w:rsidRPr="00A648AE" w:rsidRDefault="00767B08" w:rsidP="00767B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2CD16A1A" w14:textId="77777777" w:rsidR="00767B08" w:rsidRPr="00A648AE" w:rsidRDefault="00767B08" w:rsidP="00767B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78E03C56"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ermStart w:id="655691467"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655691467"/>
                <w:p w14:paraId="4D77A7BA" w14:textId="77777777" w:rsidR="00767B08" w:rsidRPr="00A648AE" w:rsidRDefault="00767B08" w:rsidP="00767B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026A6769" w14:textId="77777777" w:rsidR="00767B08" w:rsidRPr="00A648AE" w:rsidRDefault="00767B08" w:rsidP="00767B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470DDCA5"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79D673F1"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332AD8C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0DCAA68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326456C6" w14:textId="77777777" w:rsidR="00767B08" w:rsidRPr="00A648AE" w:rsidRDefault="00767B08" w:rsidP="00767B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4E61C4D1" w14:textId="77777777" w:rsidR="00767B08" w:rsidRPr="00A648AE" w:rsidRDefault="00767B08" w:rsidP="00767B08">
                  <w:pPr>
                    <w:widowControl w:val="0"/>
                    <w:spacing w:after="0" w:line="240" w:lineRule="auto"/>
                    <w:ind w:left="34"/>
                    <w:jc w:val="both"/>
                    <w:rPr>
                      <w:rFonts w:ascii="Times New Roman" w:eastAsia="Arial Unicode MS" w:hAnsi="Times New Roman" w:cs="Times New Roman"/>
                      <w:sz w:val="20"/>
                      <w:szCs w:val="20"/>
                      <w:lang w:val="kk-KZ"/>
                    </w:rPr>
                  </w:pPr>
                  <w:permStart w:id="177556899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775568998"/>
                <w:p w14:paraId="17C86C6E"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EF47E04"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493594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3D52CD9"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442646D1" w14:textId="77777777" w:rsidR="00767B08" w:rsidRPr="00A648AE" w:rsidRDefault="00767B08" w:rsidP="00767B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0B778C6E" w14:textId="77777777" w:rsidR="00767B08" w:rsidRPr="00A648AE" w:rsidRDefault="00767B08" w:rsidP="00767B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04531CE6"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permStart w:id="584540280"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584540280"/>
                <w:p w14:paraId="03885B3B"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1209857" w14:textId="77777777" w:rsidR="00767B08" w:rsidRPr="00A648AE" w:rsidRDefault="00767B08" w:rsidP="00767B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A80F407"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1EBA1D"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5D6B0E4"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484D0A2C" w14:textId="77777777" w:rsidR="00767B08" w:rsidRPr="00A648AE" w:rsidRDefault="00767B08" w:rsidP="00767B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4E8C10D3"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6E6E5C7F"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1ADF58EB" w14:textId="77777777" w:rsidR="00767B08" w:rsidRPr="00A648AE" w:rsidRDefault="00767B08" w:rsidP="00767B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0562EEB0" w14:textId="77777777" w:rsidR="00767B08" w:rsidRPr="00A648AE" w:rsidRDefault="00767B08" w:rsidP="00767B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3F6B9C12"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E4F38FB"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6049B1E0" w14:textId="77777777" w:rsidR="00767B08" w:rsidRPr="00A648AE" w:rsidRDefault="00767B08" w:rsidP="00767B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0639BD2A"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701A9F1D"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485717D7"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503A7A2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6E6C3AD2" w14:textId="77777777" w:rsidR="00767B08" w:rsidRPr="00A648AE" w:rsidRDefault="00767B08" w:rsidP="00767B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49198DA3"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45B9016"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77B38F14" w14:textId="77777777" w:rsidR="00767B08" w:rsidRPr="00A648AE" w:rsidRDefault="00767B08" w:rsidP="00767B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E84F27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0D56B758" w14:textId="77777777" w:rsidR="00767B08" w:rsidRPr="00A648AE" w:rsidRDefault="00767B08" w:rsidP="00767B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2C464F6" w14:textId="77777777" w:rsidR="00767B08" w:rsidRPr="00A648AE" w:rsidRDefault="00767B08" w:rsidP="00767B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536221D5"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76B8DADE" w14:textId="77777777" w:rsidR="00767B08" w:rsidRPr="00A648AE" w:rsidRDefault="00767B08" w:rsidP="00767B08">
                  <w:pPr>
                    <w:keepNext/>
                    <w:widowControl w:val="0"/>
                    <w:spacing w:after="0" w:line="240" w:lineRule="auto"/>
                    <w:jc w:val="both"/>
                    <w:rPr>
                      <w:rFonts w:ascii="Times New Roman" w:eastAsia="Arial Unicode MS" w:hAnsi="Times New Roman" w:cs="Times New Roman"/>
                      <w:b/>
                      <w:sz w:val="20"/>
                      <w:szCs w:val="20"/>
                      <w:lang w:val="kk-KZ"/>
                    </w:rPr>
                  </w:pPr>
                </w:p>
                <w:p w14:paraId="2CB16578" w14:textId="77777777" w:rsidR="00767B08" w:rsidRPr="00A648AE" w:rsidRDefault="00767B08" w:rsidP="00767B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C8E78F2"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70C2B946"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94A98B4" w14:textId="77777777" w:rsidR="00767B08" w:rsidRPr="00A648AE" w:rsidRDefault="00767B08" w:rsidP="00767B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D12F58" w14:textId="77777777" w:rsidR="00767B08" w:rsidRPr="00A648AE" w:rsidRDefault="00767B08" w:rsidP="00767B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1D1229D9"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69416407"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5CDC2C5E"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ermEnd w:id="869416407"/>
                <w:p w14:paraId="059EF761" w14:textId="77777777" w:rsidR="00767B08" w:rsidRPr="00A648AE" w:rsidRDefault="00767B08" w:rsidP="00767B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E8506ED"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10677EE7"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6D7C1E5C"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4DA5A356"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677F414"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2DB9B4E" w14:textId="77777777" w:rsidR="00767B08" w:rsidRPr="00A648AE" w:rsidRDefault="00767B08" w:rsidP="00767B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5DE1B25C"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6846803"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109706D8" w14:textId="77777777" w:rsidR="00767B08" w:rsidRPr="00A648AE" w:rsidRDefault="00767B08" w:rsidP="00767B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0CEE5873" w14:textId="77777777" w:rsidR="00767B08" w:rsidRPr="00A648AE" w:rsidRDefault="00767B08" w:rsidP="00767B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2EC3EE4C" w14:textId="77777777" w:rsidR="00767B08" w:rsidRPr="00A648AE" w:rsidRDefault="00767B08" w:rsidP="00767B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2D99AE21" w14:textId="77777777" w:rsidR="00767B08" w:rsidRPr="00A648AE" w:rsidRDefault="00767B08" w:rsidP="00767B08">
                  <w:pPr>
                    <w:pStyle w:val="a5"/>
                    <w:widowControl w:val="0"/>
                    <w:ind w:left="0"/>
                    <w:jc w:val="both"/>
                    <w:rPr>
                      <w:rFonts w:eastAsia="Arial Unicode MS"/>
                      <w:sz w:val="20"/>
                      <w:szCs w:val="20"/>
                      <w:lang w:val="kk-KZ" w:eastAsia="en-US"/>
                    </w:rPr>
                  </w:pPr>
                </w:p>
                <w:p w14:paraId="7BB9FDA1"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2943FAEE"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FFE569A" w14:textId="77777777" w:rsidR="00767B08" w:rsidRPr="00A648AE" w:rsidRDefault="00767B08" w:rsidP="00767B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4B4D1920"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7C9CFE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43953EA"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66551C09"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6A2171EA"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w:t>
                  </w:r>
                  <w:proofErr w:type="spellStart"/>
                  <w:r w:rsidRPr="00321595">
                    <w:rPr>
                      <w:rFonts w:ascii="Times New Roman" w:hAnsi="Times New Roman" w:cs="Times New Roman"/>
                      <w:sz w:val="20"/>
                      <w:szCs w:val="20"/>
                    </w:rPr>
                    <w:t>ЦентрКредит</w:t>
                  </w:r>
                  <w:proofErr w:type="spellEnd"/>
                  <w:r w:rsidRPr="00321595">
                    <w:rPr>
                      <w:rFonts w:ascii="Times New Roman" w:hAnsi="Times New Roman" w:cs="Times New Roman"/>
                      <w:sz w:val="20"/>
                      <w:szCs w:val="20"/>
                    </w:rPr>
                    <w:t xml:space="preserve">»,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201C0663"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6E2DB86A"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ermStart w:id="1747004878" w:edGrp="everyone"/>
                </w:p>
                <w:p w14:paraId="6B089A0A" w14:textId="77777777" w:rsidR="00767B08" w:rsidRPr="00A648AE" w:rsidRDefault="00767B08" w:rsidP="00767B08">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1747004878"/>
                </w:p>
                <w:p w14:paraId="440A6240"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p>
                <w:p w14:paraId="5D680B63"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7B89C282"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6EF7E47E"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3705ABF0"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p>
                <w:p w14:paraId="6FA1DAE5" w14:textId="77777777" w:rsidR="00767B08" w:rsidRPr="00A648AE" w:rsidRDefault="00767B08" w:rsidP="00767B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2F5772B0"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8D78834" w14:textId="77777777" w:rsidR="00767B08"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F910A8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p>
                <w:p w14:paraId="4A4ED75B"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DA89BDE"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58707D5F"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6E868AAA" w14:textId="77777777" w:rsidR="00767B08" w:rsidRPr="00A648AE"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3A827DD7" w:rsidR="00767B08" w:rsidRPr="00995D88" w:rsidRDefault="00767B08" w:rsidP="00767B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F8F8C8E"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1489253247" w:edGrp="everyone"/>
                  <w:r w:rsidRPr="00A648AE">
                    <w:rPr>
                      <w:rFonts w:ascii="Times New Roman" w:eastAsia="Arial Unicode MS" w:hAnsi="Times New Roman" w:cs="Times New Roman"/>
                      <w:b/>
                      <w:bCs/>
                      <w:color w:val="000000"/>
                      <w:sz w:val="20"/>
                      <w:szCs w:val="20"/>
                    </w:rPr>
                    <w:t xml:space="preserve">                   </w:t>
                  </w:r>
                </w:p>
                <w:permEnd w:id="1489253247"/>
                <w:p w14:paraId="21101B06"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E97D31" w14:textId="77777777" w:rsidR="00767B08" w:rsidRPr="00A648AE" w:rsidRDefault="00767B08" w:rsidP="00767B08">
                  <w:pPr>
                    <w:keepNext/>
                    <w:spacing w:after="0" w:line="240" w:lineRule="auto"/>
                    <w:ind w:firstLine="34"/>
                    <w:jc w:val="center"/>
                    <w:rPr>
                      <w:rFonts w:ascii="Times New Roman" w:eastAsia="Arial Unicode MS" w:hAnsi="Times New Roman" w:cs="Times New Roman"/>
                      <w:b/>
                      <w:bCs/>
                      <w:color w:val="000000"/>
                      <w:sz w:val="20"/>
                      <w:szCs w:val="20"/>
                    </w:rPr>
                  </w:pPr>
                </w:p>
                <w:p w14:paraId="75746344" w14:textId="77777777" w:rsidR="00767B08" w:rsidRPr="00A648AE" w:rsidRDefault="00767B08" w:rsidP="00767B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1074665007"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1074665007"/>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3</w:t>
                  </w:r>
                  <w:r w:rsidRPr="00A648AE">
                    <w:rPr>
                      <w:rFonts w:ascii="Times New Roman" w:eastAsia="Arial Unicode MS" w:hAnsi="Times New Roman" w:cs="Times New Roman"/>
                      <w:snapToGrid w:val="0"/>
                      <w:sz w:val="20"/>
                      <w:szCs w:val="20"/>
                    </w:rPr>
                    <w:t xml:space="preserve"> года</w:t>
                  </w:r>
                </w:p>
                <w:p w14:paraId="0D1116D4" w14:textId="77777777" w:rsidR="00767B08" w:rsidRPr="00A648AE" w:rsidRDefault="00767B08" w:rsidP="00767B08">
                  <w:pPr>
                    <w:keepNext/>
                    <w:spacing w:after="0" w:line="240" w:lineRule="auto"/>
                    <w:jc w:val="both"/>
                    <w:rPr>
                      <w:rFonts w:ascii="Times New Roman" w:eastAsia="Arial Unicode MS" w:hAnsi="Times New Roman" w:cs="Times New Roman"/>
                      <w:snapToGrid w:val="0"/>
                      <w:sz w:val="20"/>
                      <w:szCs w:val="20"/>
                      <w:lang w:val="kk-KZ"/>
                    </w:rPr>
                  </w:pPr>
                </w:p>
                <w:p w14:paraId="63A57571" w14:textId="77777777" w:rsidR="00767B08" w:rsidRPr="00A648AE" w:rsidRDefault="00767B08" w:rsidP="00767B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D975341" w14:textId="77777777" w:rsidR="00767B08" w:rsidRPr="00A648AE" w:rsidRDefault="00767B08" w:rsidP="00767B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w:t>
                  </w:r>
                  <w:r>
                    <w:rPr>
                      <w:rFonts w:ascii="Times New Roman" w:eastAsia="Times New Roman" w:hAnsi="Times New Roman" w:cs="Times New Roman"/>
                      <w:b/>
                      <w:sz w:val="20"/>
                      <w:szCs w:val="20"/>
                    </w:rPr>
                    <w:t>1</w:t>
                  </w:r>
                  <w:r w:rsidRPr="00A648AE">
                    <w:rPr>
                      <w:rFonts w:ascii="Times New Roman" w:eastAsia="Times New Roman" w:hAnsi="Times New Roman" w:cs="Times New Roman"/>
                      <w:b/>
                      <w:sz w:val="20"/>
                      <w:szCs w:val="20"/>
                    </w:rPr>
                    <w:t xml:space="preserve"> от </w:t>
                  </w:r>
                  <w:r>
                    <w:rPr>
                      <w:rFonts w:ascii="Times New Roman" w:eastAsia="Times New Roman" w:hAnsi="Times New Roman" w:cs="Times New Roman"/>
                      <w:b/>
                      <w:sz w:val="20"/>
                      <w:szCs w:val="20"/>
                    </w:rPr>
                    <w:t>12</w:t>
                  </w:r>
                  <w:r w:rsidRPr="00A648AE">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A648AE">
                    <w:rPr>
                      <w:rFonts w:ascii="Times New Roman" w:eastAsia="Times New Roman" w:hAnsi="Times New Roman" w:cs="Times New Roman"/>
                      <w:b/>
                      <w:sz w:val="20"/>
                      <w:szCs w:val="20"/>
                    </w:rPr>
                    <w:t>.20</w:t>
                  </w:r>
                  <w:r>
                    <w:rPr>
                      <w:rFonts w:ascii="Times New Roman" w:eastAsia="Times New Roman" w:hAnsi="Times New Roman" w:cs="Times New Roman"/>
                      <w:b/>
                      <w:sz w:val="20"/>
                      <w:szCs w:val="20"/>
                    </w:rPr>
                    <w:t>23</w:t>
                  </w:r>
                  <w:r w:rsidRPr="00A648AE">
                    <w:rPr>
                      <w:rFonts w:ascii="Times New Roman" w:eastAsia="Times New Roman" w:hAnsi="Times New Roman" w:cs="Times New Roman"/>
                      <w:b/>
                      <w:sz w:val="20"/>
                      <w:szCs w:val="20"/>
                    </w:rPr>
                    <w:t>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161D156" w14:textId="77777777" w:rsidR="00767B08" w:rsidRPr="00A648AE" w:rsidRDefault="00767B08" w:rsidP="00767B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70A89938"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0F0AF667"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29B870A" w14:textId="77777777" w:rsidR="00767B08" w:rsidRPr="00A648AE" w:rsidRDefault="00767B08" w:rsidP="00767B08">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13985843" w14:textId="77777777" w:rsidR="00767B08" w:rsidRPr="00A648AE" w:rsidRDefault="00767B08" w:rsidP="00767B08">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67EBCB5"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571A58B3" w14:textId="77777777" w:rsidR="00767B08" w:rsidRPr="00A648AE" w:rsidRDefault="00767B08" w:rsidP="00767B08">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28C9A8E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B61E356" w14:textId="77777777" w:rsidR="00767B08" w:rsidRPr="00A648AE" w:rsidRDefault="00767B08" w:rsidP="00767B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555B3B46" w14:textId="77777777" w:rsidR="00767B08" w:rsidRPr="00A648AE" w:rsidRDefault="00767B08" w:rsidP="00767B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27FDCEE3" w14:textId="77777777" w:rsidR="00767B08" w:rsidRPr="00A648AE" w:rsidRDefault="00767B08" w:rsidP="00767B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4EF6A7DD" w14:textId="77777777" w:rsidR="00767B08" w:rsidRPr="00A648AE" w:rsidRDefault="00767B08" w:rsidP="00767B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6792BB79"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032F0A45"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EA9AF77" w14:textId="77777777" w:rsidR="00767B08" w:rsidRPr="00A648AE" w:rsidRDefault="00767B08" w:rsidP="00767B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0EBD3D21"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0CDEDDC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CEDE285" w14:textId="77777777" w:rsidR="00767B08" w:rsidRPr="00A648AE" w:rsidRDefault="00767B08" w:rsidP="00767B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2D17E501" w14:textId="77777777" w:rsidR="00767B08" w:rsidRPr="00A648AE" w:rsidRDefault="00767B08" w:rsidP="00767B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8B9254B"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41D85E20" w14:textId="77777777" w:rsidR="00767B08" w:rsidRPr="00A648AE" w:rsidRDefault="00767B08" w:rsidP="00767B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249FCE17"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916670442"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1916670442"/>
                <w:p w14:paraId="21B20161" w14:textId="77777777" w:rsidR="00767B08" w:rsidRPr="00A648AE" w:rsidRDefault="00767B08" w:rsidP="00767B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44EBA27B" w14:textId="77777777" w:rsidR="00767B08" w:rsidRPr="00A648AE" w:rsidRDefault="00767B08" w:rsidP="00767B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EC52406" w14:textId="77777777" w:rsidR="00767B08" w:rsidRPr="00A648AE" w:rsidRDefault="00767B08" w:rsidP="00767B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0C03BDC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0693DBE7"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167DC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87A3B7A"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30447738" w:edGrp="everyone"/>
                  <w:r w:rsidRPr="00A648AE">
                    <w:rPr>
                      <w:rFonts w:eastAsia="Arial Unicode MS"/>
                      <w:sz w:val="20"/>
                      <w:szCs w:val="20"/>
                      <w:lang w:val="kk-KZ"/>
                    </w:rPr>
                    <w:t>по месту нахождения Заказчика или иному адресу указанному Заказчиком.</w:t>
                  </w:r>
                </w:p>
                <w:permEnd w:id="130447738"/>
                <w:p w14:paraId="44488D43"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E602A4B" w14:textId="77777777" w:rsidR="00767B08" w:rsidRPr="00A648AE" w:rsidRDefault="00767B08" w:rsidP="00767B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3A4348C0" w14:textId="77777777" w:rsidR="00767B08" w:rsidRPr="00A648AE" w:rsidRDefault="00767B08" w:rsidP="00767B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424ACEDB" w14:textId="77777777" w:rsidR="00767B08" w:rsidRPr="00A648AE" w:rsidRDefault="00767B08" w:rsidP="00767B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4AEE90F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3D3CDCD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62F07D37"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3F009CC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58AF9BA"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rPr>
                  </w:pPr>
                </w:p>
                <w:p w14:paraId="0F9B04F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91AAB55"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F2BC4C8" w14:textId="77777777" w:rsidR="00767B08" w:rsidRPr="00A648AE" w:rsidRDefault="00767B08" w:rsidP="00767B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6D28EB85"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55E0365D" w14:textId="77777777" w:rsidR="00767B08" w:rsidRPr="00A648AE" w:rsidRDefault="00767B08" w:rsidP="00767B08">
                  <w:pPr>
                    <w:widowControl w:val="0"/>
                    <w:spacing w:after="0" w:line="240" w:lineRule="auto"/>
                    <w:contextualSpacing/>
                    <w:jc w:val="both"/>
                    <w:rPr>
                      <w:rFonts w:ascii="Times New Roman" w:eastAsia="Arial Unicode MS" w:hAnsi="Times New Roman" w:cs="Times New Roman"/>
                      <w:sz w:val="20"/>
                      <w:szCs w:val="20"/>
                      <w:lang w:val="kk-KZ"/>
                    </w:rPr>
                  </w:pPr>
                </w:p>
                <w:p w14:paraId="1592811A" w14:textId="77777777" w:rsidR="00767B08" w:rsidRPr="00A648AE" w:rsidRDefault="00767B08" w:rsidP="00767B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306F8AD4" w14:textId="77777777" w:rsidR="00767B08" w:rsidRPr="00A648AE" w:rsidRDefault="00767B08" w:rsidP="00767B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22DAC5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38C6AA"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62A51C8"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1090406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09033B43"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5C052146" w14:textId="77777777" w:rsidR="00767B08" w:rsidRPr="00A648AE" w:rsidRDefault="00767B08" w:rsidP="00767B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BDA7383" w14:textId="77777777" w:rsidR="00767B08" w:rsidRPr="00A648AE" w:rsidRDefault="00767B08" w:rsidP="00767B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68E56D0"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6DA52474" w14:textId="77777777" w:rsidR="00767B08" w:rsidRPr="00A648AE" w:rsidRDefault="00767B08" w:rsidP="00767B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3746D80"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5499AEFA"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26DA80D1"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278C9D2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5875C918" w14:textId="77777777" w:rsidR="00767B08" w:rsidRPr="00A648AE" w:rsidRDefault="00767B08" w:rsidP="00767B08">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39B07516"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41889EE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314458C3"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260DF2B4"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024B045"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1A8B087B" w14:textId="77777777" w:rsidR="00767B08" w:rsidRPr="00A648AE" w:rsidRDefault="00767B08" w:rsidP="00767B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62D1201D" w14:textId="77777777" w:rsidR="00767B08" w:rsidRPr="00A648AE" w:rsidRDefault="00767B08" w:rsidP="00767B08">
                  <w:pPr>
                    <w:widowControl w:val="0"/>
                    <w:spacing w:after="0" w:line="240" w:lineRule="auto"/>
                    <w:jc w:val="both"/>
                    <w:rPr>
                      <w:rFonts w:ascii="Times New Roman" w:eastAsia="Arial Unicode MS" w:hAnsi="Times New Roman" w:cs="Times New Roman"/>
                      <w:sz w:val="20"/>
                      <w:szCs w:val="20"/>
                      <w:lang w:val="kk-KZ"/>
                    </w:rPr>
                  </w:pPr>
                </w:p>
                <w:p w14:paraId="0BC9E10B" w14:textId="77777777" w:rsidR="00767B08" w:rsidRPr="00A648AE" w:rsidRDefault="00767B08" w:rsidP="00767B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5ACB2D4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93CA50" w14:textId="77777777" w:rsidR="00767B08" w:rsidRPr="00A648AE" w:rsidRDefault="00767B08" w:rsidP="00767B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3C545A4"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20D719A" w14:textId="77777777" w:rsidR="00767B08" w:rsidRPr="00A648AE" w:rsidRDefault="00767B08" w:rsidP="00767B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38CC16A9" w14:textId="77777777" w:rsidR="00767B08" w:rsidRPr="00321595" w:rsidRDefault="00767B08" w:rsidP="00767B08">
                  <w:pPr>
                    <w:spacing w:after="0" w:line="240" w:lineRule="auto"/>
                    <w:rPr>
                      <w:rFonts w:ascii="Times New Roman" w:hAnsi="Times New Roman" w:cs="Times New Roman"/>
                      <w:noProof/>
                      <w:sz w:val="20"/>
                      <w:szCs w:val="20"/>
                      <w:lang w:val="kk-KZ"/>
                    </w:rPr>
                  </w:pPr>
                  <w:r w:rsidRPr="00321595">
                    <w:rPr>
                      <w:rFonts w:ascii="Times New Roman" w:hAnsi="Times New Roman" w:cs="Times New Roman"/>
                      <w:sz w:val="20"/>
                      <w:szCs w:val="20"/>
                    </w:rPr>
                    <w:t xml:space="preserve">ИИК </w:t>
                  </w:r>
                  <w:r w:rsidRPr="00321595">
                    <w:rPr>
                      <w:rFonts w:ascii="Times New Roman" w:hAnsi="Times New Roman" w:cs="Times New Roman"/>
                      <w:noProof/>
                      <w:sz w:val="20"/>
                      <w:szCs w:val="20"/>
                      <w:lang w:val="kk-KZ"/>
                    </w:rPr>
                    <w:t>KZ878562203115945613</w:t>
                  </w:r>
                </w:p>
                <w:p w14:paraId="088E1296" w14:textId="77777777" w:rsidR="00767B08" w:rsidRPr="0091456C"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БИК </w:t>
                  </w:r>
                  <w:r w:rsidRPr="00321595">
                    <w:rPr>
                      <w:rFonts w:ascii="Times New Roman" w:hAnsi="Times New Roman" w:cs="Times New Roman"/>
                      <w:sz w:val="20"/>
                      <w:szCs w:val="20"/>
                      <w:lang w:val="en-US"/>
                    </w:rPr>
                    <w:t>KCJBKZKX</w:t>
                  </w:r>
                </w:p>
                <w:p w14:paraId="4D6BB904" w14:textId="77777777" w:rsidR="00767B08" w:rsidRDefault="00767B08" w:rsidP="00767B08">
                  <w:pPr>
                    <w:spacing w:after="0" w:line="240" w:lineRule="auto"/>
                    <w:rPr>
                      <w:rFonts w:ascii="Times New Roman" w:hAnsi="Times New Roman" w:cs="Times New Roman"/>
                      <w:sz w:val="20"/>
                      <w:szCs w:val="20"/>
                    </w:rPr>
                  </w:pPr>
                  <w:r w:rsidRPr="00321595">
                    <w:rPr>
                      <w:rFonts w:ascii="Times New Roman" w:hAnsi="Times New Roman" w:cs="Times New Roman"/>
                      <w:sz w:val="20"/>
                      <w:szCs w:val="20"/>
                    </w:rPr>
                    <w:t xml:space="preserve">АО «Банк </w:t>
                  </w:r>
                  <w:proofErr w:type="spellStart"/>
                  <w:r w:rsidRPr="00321595">
                    <w:rPr>
                      <w:rFonts w:ascii="Times New Roman" w:hAnsi="Times New Roman" w:cs="Times New Roman"/>
                      <w:sz w:val="20"/>
                      <w:szCs w:val="20"/>
                    </w:rPr>
                    <w:t>ЦентрКредит</w:t>
                  </w:r>
                  <w:proofErr w:type="spellEnd"/>
                  <w:r w:rsidRPr="00321595">
                    <w:rPr>
                      <w:rFonts w:ascii="Times New Roman" w:hAnsi="Times New Roman" w:cs="Times New Roman"/>
                      <w:sz w:val="20"/>
                      <w:szCs w:val="20"/>
                    </w:rPr>
                    <w:t xml:space="preserve">», филиал в </w:t>
                  </w:r>
                  <w:proofErr w:type="spellStart"/>
                  <w:r w:rsidRPr="00321595">
                    <w:rPr>
                      <w:rFonts w:ascii="Times New Roman" w:hAnsi="Times New Roman" w:cs="Times New Roman"/>
                      <w:sz w:val="20"/>
                      <w:szCs w:val="20"/>
                    </w:rPr>
                    <w:t>г.Алматы</w:t>
                  </w:r>
                  <w:proofErr w:type="spellEnd"/>
                  <w:r w:rsidRPr="00321595">
                    <w:rPr>
                      <w:rFonts w:ascii="Times New Roman" w:hAnsi="Times New Roman" w:cs="Times New Roman"/>
                      <w:sz w:val="20"/>
                      <w:szCs w:val="20"/>
                    </w:rPr>
                    <w:t xml:space="preserve"> </w:t>
                  </w:r>
                </w:p>
                <w:p w14:paraId="38A5B4F5" w14:textId="77777777" w:rsidR="00767B08" w:rsidRPr="00A648AE" w:rsidRDefault="00767B08" w:rsidP="00767B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81BE11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7095F648"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44160F55"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p>
                <w:p w14:paraId="1D570E5E"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2FCEE180"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2EADAB91" w14:textId="77777777" w:rsidR="00767B08" w:rsidRPr="00A648AE" w:rsidRDefault="00767B08" w:rsidP="00767B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79B98C4" w14:textId="77777777" w:rsidR="00767B08" w:rsidRPr="00A648AE" w:rsidRDefault="00767B08" w:rsidP="00767B08">
                  <w:pPr>
                    <w:spacing w:after="0"/>
                    <w:rPr>
                      <w:rFonts w:ascii="Times New Roman" w:eastAsia="Arial Unicode MS" w:hAnsi="Times New Roman" w:cs="Times New Roman"/>
                      <w:sz w:val="20"/>
                      <w:szCs w:val="20"/>
                      <w:lang w:val="kk-KZ"/>
                    </w:rPr>
                  </w:pPr>
                </w:p>
                <w:p w14:paraId="07406ECC" w14:textId="77777777" w:rsidR="00767B08" w:rsidRPr="00A648AE" w:rsidRDefault="00767B08" w:rsidP="00767B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DE7488C"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3CD704CB" w14:textId="77777777" w:rsidR="00767B08" w:rsidRPr="00A648AE" w:rsidRDefault="00767B08" w:rsidP="00767B08">
                  <w:pPr>
                    <w:spacing w:after="0"/>
                    <w:rPr>
                      <w:rFonts w:ascii="Times New Roman" w:eastAsia="Times New Roman" w:hAnsi="Times New Roman" w:cs="Times New Roman"/>
                      <w:sz w:val="20"/>
                      <w:szCs w:val="20"/>
                      <w:lang w:val="kk-KZ"/>
                    </w:rPr>
                  </w:pPr>
                </w:p>
                <w:p w14:paraId="1FDFA2BC" w14:textId="77777777" w:rsidR="00767B08" w:rsidRPr="00A648AE" w:rsidRDefault="00767B08" w:rsidP="00767B08">
                  <w:pPr>
                    <w:spacing w:after="0"/>
                    <w:rPr>
                      <w:rFonts w:ascii="Times New Roman" w:eastAsia="Times New Roman" w:hAnsi="Times New Roman" w:cs="Times New Roman"/>
                      <w:b/>
                      <w:sz w:val="20"/>
                      <w:szCs w:val="20"/>
                      <w:lang w:val="kk-KZ"/>
                    </w:rPr>
                  </w:pPr>
                </w:p>
                <w:p w14:paraId="6172C89B" w14:textId="77777777" w:rsidR="00767B08" w:rsidRPr="00A648AE" w:rsidRDefault="00767B08" w:rsidP="00767B08">
                  <w:pPr>
                    <w:spacing w:after="0"/>
                    <w:rPr>
                      <w:rFonts w:ascii="Times New Roman" w:eastAsia="Times New Roman" w:hAnsi="Times New Roman" w:cs="Times New Roman"/>
                      <w:b/>
                      <w:sz w:val="20"/>
                      <w:szCs w:val="20"/>
                      <w:lang w:val="kk-KZ"/>
                    </w:rPr>
                  </w:pPr>
                </w:p>
                <w:p w14:paraId="0B86D900" w14:textId="77777777" w:rsidR="00767B08" w:rsidRPr="00A648AE" w:rsidRDefault="00767B08" w:rsidP="00767B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F3F7DAF"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51C5949D" w14:textId="77777777" w:rsidR="00767B08" w:rsidRPr="00A648AE" w:rsidRDefault="00767B08" w:rsidP="00767B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23E33669" w:rsidR="00767B08" w:rsidRPr="00995D88" w:rsidRDefault="00767B08" w:rsidP="00767B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995D88">
                    <w:rPr>
                      <w:rFonts w:ascii="Times New Roman" w:eastAsia="Arial Unicode MS" w:hAnsi="Times New Roman" w:cs="Times New Roman"/>
                      <w:b/>
                      <w:bCs/>
                      <w:color w:val="000000"/>
                      <w:sz w:val="20"/>
                      <w:szCs w:val="20"/>
                    </w:rPr>
                    <w:lastRenderedPageBreak/>
                    <w:t>Договор  №</w:t>
                  </w:r>
                  <w:proofErr w:type="gramEnd"/>
                  <w:r w:rsidRPr="00995D88">
                    <w:rPr>
                      <w:rFonts w:ascii="Times New Roman" w:eastAsia="Arial Unicode MS" w:hAnsi="Times New Roman" w:cs="Times New Roman"/>
                      <w:b/>
                      <w:bCs/>
                      <w:color w:val="000000"/>
                      <w:sz w:val="20"/>
                      <w:szCs w:val="20"/>
                    </w:rPr>
                    <w:t xml:space="preserve">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roofErr w:type="gramStart"/>
                  <w:r w:rsidRPr="00995D88">
                    <w:rPr>
                      <w:rFonts w:ascii="Times New Roman" w:eastAsia="Arial Unicode MS" w:hAnsi="Times New Roman" w:cs="Times New Roman"/>
                      <w:snapToGrid w:val="0"/>
                      <w:sz w:val="20"/>
                      <w:szCs w:val="20"/>
                    </w:rPr>
                    <w:t xml:space="preserve">   </w:t>
                  </w:r>
                  <w:permStart w:id="639379986" w:edGrp="everyone"/>
                  <w:r w:rsidRPr="00995D88">
                    <w:rPr>
                      <w:rFonts w:ascii="Times New Roman" w:eastAsia="Arial Unicode MS" w:hAnsi="Times New Roman" w:cs="Times New Roman"/>
                      <w:snapToGrid w:val="0"/>
                      <w:sz w:val="20"/>
                      <w:szCs w:val="20"/>
                    </w:rPr>
                    <w:t>«</w:t>
                  </w:r>
                  <w:proofErr w:type="gramEnd"/>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именуемый (</w:t>
                  </w:r>
                  <w:proofErr w:type="spellStart"/>
                  <w:r w:rsidRPr="00995D88">
                    <w:rPr>
                      <w:rFonts w:ascii="Times New Roman" w:eastAsia="Times New Roman" w:hAnsi="Times New Roman" w:cs="Times New Roman"/>
                      <w:sz w:val="20"/>
                      <w:szCs w:val="20"/>
                    </w:rPr>
                    <w:t>ое</w:t>
                  </w:r>
                  <w:proofErr w:type="spellEnd"/>
                  <w:r w:rsidRPr="00995D88">
                    <w:rPr>
                      <w:rFonts w:ascii="Times New Roman" w:eastAsia="Times New Roman" w:hAnsi="Times New Roman" w:cs="Times New Roman"/>
                      <w:sz w:val="20"/>
                      <w:szCs w:val="20"/>
                    </w:rPr>
                    <w:t>)(</w:t>
                  </w:r>
                  <w:proofErr w:type="spellStart"/>
                  <w:r w:rsidRPr="00995D88">
                    <w:rPr>
                      <w:rFonts w:ascii="Times New Roman" w:eastAsia="Times New Roman" w:hAnsi="Times New Roman" w:cs="Times New Roman"/>
                      <w:sz w:val="20"/>
                      <w:szCs w:val="20"/>
                    </w:rPr>
                    <w:t>ая</w:t>
                  </w:r>
                  <w:proofErr w:type="spellEnd"/>
                  <w:r w:rsidRPr="00995D88">
                    <w:rPr>
                      <w:rFonts w:ascii="Times New Roman" w:eastAsia="Times New Roman" w:hAnsi="Times New Roman" w:cs="Times New Roman"/>
                      <w:sz w:val="20"/>
                      <w:szCs w:val="20"/>
                    </w:rPr>
                    <w:t xml:space="preserve">)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proofErr w:type="spellStart"/>
                  <w:r w:rsidRPr="00995D88">
                    <w:rPr>
                      <w:rFonts w:ascii="Times New Roman" w:eastAsia="Times New Roman" w:hAnsi="Times New Roman" w:cs="Times New Roman"/>
                      <w:b/>
                      <w:sz w:val="20"/>
                      <w:szCs w:val="20"/>
                    </w:rPr>
                    <w:t>И.о</w:t>
                  </w:r>
                  <w:proofErr w:type="spellEnd"/>
                  <w:r w:rsidRPr="00995D88">
                    <w:rPr>
                      <w:rFonts w:ascii="Times New Roman" w:eastAsia="Times New Roman" w:hAnsi="Times New Roman" w:cs="Times New Roman"/>
                      <w:b/>
                      <w:sz w:val="20"/>
                      <w:szCs w:val="20"/>
                    </w:rPr>
                    <w:t>.</w:t>
                  </w:r>
                  <w:r w:rsidRPr="00995D88">
                    <w:rPr>
                      <w:rFonts w:ascii="Times New Roman" w:eastAsia="Times New Roman" w:hAnsi="Times New Roman" w:cs="Times New Roman"/>
                      <w:b/>
                      <w:sz w:val="20"/>
                      <w:szCs w:val="20"/>
                      <w:lang w:val="kk-KZ"/>
                    </w:rPr>
                    <w:t xml:space="preserve"> Председателя правления </w:t>
                  </w:r>
                  <w:proofErr w:type="spellStart"/>
                  <w:r w:rsidRPr="00995D88">
                    <w:rPr>
                      <w:rFonts w:ascii="Times New Roman" w:eastAsia="Times New Roman" w:hAnsi="Times New Roman" w:cs="Times New Roman"/>
                      <w:b/>
                      <w:sz w:val="20"/>
                      <w:szCs w:val="20"/>
                    </w:rPr>
                    <w:t>Кайдарова</w:t>
                  </w:r>
                  <w:proofErr w:type="spellEnd"/>
                  <w:r w:rsidRPr="00995D88">
                    <w:rPr>
                      <w:rFonts w:ascii="Times New Roman" w:eastAsia="Times New Roman" w:hAnsi="Times New Roman" w:cs="Times New Roman"/>
                      <w:b/>
                      <w:sz w:val="20"/>
                      <w:szCs w:val="20"/>
                    </w:rPr>
                    <w:t xml:space="preserve">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995D88">
                    <w:rPr>
                      <w:rFonts w:ascii="Times New Roman" w:eastAsia="Times New Roman" w:hAnsi="Times New Roman" w:cs="Times New Roman"/>
                      <w:b/>
                      <w:sz w:val="20"/>
                      <w:szCs w:val="20"/>
                    </w:rPr>
                    <w:t>Асфендиярова</w:t>
                  </w:r>
                  <w:proofErr w:type="spellEnd"/>
                  <w:r w:rsidRPr="00995D88">
                    <w:rPr>
                      <w:rFonts w:ascii="Times New Roman" w:eastAsia="Times New Roman" w:hAnsi="Times New Roman" w:cs="Times New Roman"/>
                      <w:b/>
                      <w:sz w:val="20"/>
                      <w:szCs w:val="20"/>
                    </w:rPr>
                    <w:t>»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xml:space="preserve">, а Заказчик обязуется принять и оплатить Товар надлежащего </w:t>
                  </w:r>
                  <w:proofErr w:type="gramStart"/>
                  <w:r w:rsidRPr="00995D88">
                    <w:rPr>
                      <w:rFonts w:ascii="Times New Roman" w:eastAsia="Arial Unicode MS" w:hAnsi="Times New Roman" w:cs="Times New Roman"/>
                      <w:sz w:val="20"/>
                      <w:szCs w:val="20"/>
                    </w:rPr>
                    <w:t>качества,  в</w:t>
                  </w:r>
                  <w:proofErr w:type="gramEnd"/>
                  <w:r w:rsidRPr="00995D88">
                    <w:rPr>
                      <w:rFonts w:ascii="Times New Roman" w:eastAsia="Arial Unicode MS" w:hAnsi="Times New Roman" w:cs="Times New Roman"/>
                      <w:sz w:val="20"/>
                      <w:szCs w:val="20"/>
                    </w:rPr>
                    <w:t xml:space="preserve">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 xml:space="preserve">г. Алматы, </w:t>
                  </w:r>
                  <w:proofErr w:type="spellStart"/>
                  <w:r w:rsidRPr="00995D88">
                    <w:rPr>
                      <w:rFonts w:ascii="Times New Roman" w:eastAsia="Arial Unicode MS" w:hAnsi="Times New Roman" w:cs="Times New Roman"/>
                      <w:b/>
                      <w:sz w:val="20"/>
                      <w:szCs w:val="20"/>
                    </w:rPr>
                    <w:t>пр</w:t>
                  </w:r>
                  <w:proofErr w:type="spellEnd"/>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w:t>
                  </w:r>
                  <w:proofErr w:type="spellStart"/>
                  <w:r w:rsidRPr="00995D88">
                    <w:rPr>
                      <w:rFonts w:eastAsia="Calibri"/>
                      <w:sz w:val="20"/>
                      <w:szCs w:val="20"/>
                    </w:rPr>
                    <w:t>Двухтысячикратный</w:t>
                  </w:r>
                  <w:proofErr w:type="spellEnd"/>
                  <w:r w:rsidRPr="00995D88">
                    <w:rPr>
                      <w:rFonts w:eastAsia="Calibri"/>
                      <w:sz w:val="20"/>
                      <w:szCs w:val="20"/>
                    </w:rPr>
                    <w:t>)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proofErr w:type="spellStart"/>
                  <w:r w:rsidRPr="00995D88">
                    <w:rPr>
                      <w:rFonts w:ascii="Times New Roman" w:eastAsia="Times New Roman" w:hAnsi="Times New Roman" w:cs="Times New Roman"/>
                      <w:sz w:val="20"/>
                      <w:szCs w:val="20"/>
                    </w:rPr>
                    <w:t>г.Алматы</w:t>
                  </w:r>
                  <w:proofErr w:type="spellEnd"/>
                  <w:r w:rsidRPr="00995D88">
                    <w:rPr>
                      <w:rFonts w:ascii="Times New Roman" w:eastAsia="Times New Roman" w:hAnsi="Times New Roman" w:cs="Times New Roman"/>
                      <w:sz w:val="20"/>
                      <w:szCs w:val="20"/>
                    </w:rPr>
                    <w:t>,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w:t>
                  </w:r>
                  <w:proofErr w:type="spellStart"/>
                  <w:r w:rsidRPr="00995D88">
                    <w:rPr>
                      <w:rFonts w:ascii="Times New Roman" w:eastAsia="Times New Roman" w:hAnsi="Times New Roman" w:cs="Times New Roman"/>
                      <w:sz w:val="20"/>
                      <w:szCs w:val="20"/>
                    </w:rPr>
                    <w:t>АТФБанк</w:t>
                  </w:r>
                  <w:proofErr w:type="spellEnd"/>
                  <w:r w:rsidRPr="00995D88">
                    <w:rPr>
                      <w:rFonts w:ascii="Times New Roman" w:eastAsia="Times New Roman" w:hAnsi="Times New Roman" w:cs="Times New Roman"/>
                      <w:sz w:val="20"/>
                      <w:szCs w:val="20"/>
                    </w:rPr>
                    <w:t>"</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003D92A8"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FD4B38">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410"/>
        <w:gridCol w:w="7088"/>
        <w:gridCol w:w="708"/>
        <w:gridCol w:w="993"/>
        <w:gridCol w:w="2551"/>
        <w:gridCol w:w="1418"/>
      </w:tblGrid>
      <w:tr w:rsidR="00282A29" w:rsidRPr="002C39B5" w14:paraId="36964FDD" w14:textId="77777777" w:rsidTr="006A5B44">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410"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7088"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817FA0" w:rsidRPr="002C39B5" w14:paraId="3AC04691" w14:textId="77777777" w:rsidTr="00826AE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77777777" w:rsidR="00817FA0" w:rsidRPr="002C39B5" w:rsidRDefault="00817FA0" w:rsidP="00817FA0">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410" w:type="dxa"/>
            <w:tcBorders>
              <w:top w:val="single" w:sz="6" w:space="0" w:color="auto"/>
              <w:left w:val="single" w:sz="6" w:space="0" w:color="auto"/>
              <w:bottom w:val="single" w:sz="6" w:space="0" w:color="auto"/>
              <w:right w:val="single" w:sz="6" w:space="0" w:color="auto"/>
            </w:tcBorders>
          </w:tcPr>
          <w:p w14:paraId="13281996" w14:textId="15B76F8C" w:rsidR="00817FA0" w:rsidRPr="00817FA0" w:rsidRDefault="00817FA0" w:rsidP="00817FA0">
            <w:pPr>
              <w:spacing w:after="0" w:line="240" w:lineRule="auto"/>
              <w:rPr>
                <w:rFonts w:ascii="Times New Roman" w:hAnsi="Times New Roman" w:cs="Times New Roman"/>
                <w:color w:val="000000"/>
                <w:sz w:val="20"/>
                <w:szCs w:val="20"/>
              </w:rPr>
            </w:pPr>
            <w:r w:rsidRPr="00817FA0">
              <w:rPr>
                <w:rFonts w:ascii="Times New Roman" w:hAnsi="Times New Roman" w:cs="Times New Roman"/>
                <w:color w:val="000000"/>
                <w:sz w:val="20"/>
                <w:szCs w:val="20"/>
              </w:rPr>
              <w:t>Оптика жесткая со стеклянными линзами HOPKINS</w:t>
            </w:r>
          </w:p>
        </w:tc>
        <w:tc>
          <w:tcPr>
            <w:tcW w:w="7088" w:type="dxa"/>
            <w:tcBorders>
              <w:top w:val="single" w:sz="6" w:space="0" w:color="auto"/>
              <w:left w:val="single" w:sz="6" w:space="0" w:color="auto"/>
              <w:bottom w:val="single" w:sz="6" w:space="0" w:color="auto"/>
              <w:right w:val="single" w:sz="6" w:space="0" w:color="auto"/>
            </w:tcBorders>
          </w:tcPr>
          <w:p w14:paraId="046A38B5" w14:textId="393F0B4D" w:rsidR="00817FA0" w:rsidRPr="00817FA0" w:rsidRDefault="00817FA0" w:rsidP="00817FA0">
            <w:pPr>
              <w:spacing w:after="0" w:line="240" w:lineRule="auto"/>
              <w:rPr>
                <w:rFonts w:ascii="Times New Roman" w:hAnsi="Times New Roman" w:cs="Times New Roman"/>
                <w:color w:val="000000"/>
                <w:sz w:val="20"/>
                <w:szCs w:val="20"/>
              </w:rPr>
            </w:pPr>
            <w:r w:rsidRPr="00817FA0">
              <w:rPr>
                <w:rFonts w:ascii="Times New Roman" w:hAnsi="Times New Roman" w:cs="Times New Roman"/>
                <w:color w:val="000000"/>
                <w:sz w:val="20"/>
                <w:szCs w:val="20"/>
              </w:rPr>
              <w:t xml:space="preserve">Оптика жесткая со стеклянными линзами HOPKINS </w:t>
            </w:r>
            <w:proofErr w:type="spellStart"/>
            <w:proofErr w:type="gramStart"/>
            <w:r w:rsidRPr="00817FA0">
              <w:rPr>
                <w:rFonts w:ascii="Times New Roman" w:hAnsi="Times New Roman" w:cs="Times New Roman"/>
                <w:color w:val="000000"/>
                <w:sz w:val="20"/>
                <w:szCs w:val="20"/>
              </w:rPr>
              <w:t>передне</w:t>
            </w:r>
            <w:proofErr w:type="spellEnd"/>
            <w:r w:rsidRPr="00817FA0">
              <w:rPr>
                <w:rFonts w:ascii="Times New Roman" w:hAnsi="Times New Roman" w:cs="Times New Roman"/>
                <w:color w:val="000000"/>
                <w:sz w:val="20"/>
                <w:szCs w:val="20"/>
              </w:rPr>
              <w:t>-бокового</w:t>
            </w:r>
            <w:proofErr w:type="gramEnd"/>
            <w:r w:rsidRPr="00817FA0">
              <w:rPr>
                <w:rFonts w:ascii="Times New Roman" w:hAnsi="Times New Roman" w:cs="Times New Roman"/>
                <w:color w:val="000000"/>
                <w:sz w:val="20"/>
                <w:szCs w:val="20"/>
              </w:rPr>
              <w:t xml:space="preserve"> видения 30° крупноформатная</w:t>
            </w:r>
          </w:p>
        </w:tc>
        <w:tc>
          <w:tcPr>
            <w:tcW w:w="708" w:type="dxa"/>
            <w:tcBorders>
              <w:top w:val="single" w:sz="6" w:space="0" w:color="auto"/>
              <w:left w:val="single" w:sz="6" w:space="0" w:color="auto"/>
              <w:bottom w:val="single" w:sz="6" w:space="0" w:color="auto"/>
              <w:right w:val="single" w:sz="6" w:space="0" w:color="auto"/>
            </w:tcBorders>
            <w:vAlign w:val="center"/>
          </w:tcPr>
          <w:p w14:paraId="7A0E277B" w14:textId="42A160B7" w:rsidR="00817FA0" w:rsidRPr="0043371D" w:rsidRDefault="00817FA0" w:rsidP="00817FA0">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vAlign w:val="center"/>
          </w:tcPr>
          <w:p w14:paraId="0C0D8E93" w14:textId="44081ADB" w:rsidR="00817FA0" w:rsidRPr="0043371D" w:rsidRDefault="00817FA0" w:rsidP="00817FA0">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7005AD48" w:rsidR="00817FA0" w:rsidRPr="002C39B5" w:rsidRDefault="00817FA0" w:rsidP="00817FA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817FA0" w:rsidRPr="002C39B5" w:rsidRDefault="00817FA0" w:rsidP="00817FA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17FA0" w:rsidRPr="002C39B5" w14:paraId="0A8511C2" w14:textId="77777777" w:rsidTr="00826AE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7777777" w:rsidR="00817FA0" w:rsidRPr="002C39B5" w:rsidRDefault="00817FA0" w:rsidP="00817FA0">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2410" w:type="dxa"/>
            <w:tcBorders>
              <w:top w:val="single" w:sz="6" w:space="0" w:color="auto"/>
              <w:left w:val="single" w:sz="6" w:space="0" w:color="auto"/>
              <w:bottom w:val="single" w:sz="6" w:space="0" w:color="auto"/>
              <w:right w:val="single" w:sz="6" w:space="0" w:color="auto"/>
            </w:tcBorders>
            <w:vAlign w:val="center"/>
          </w:tcPr>
          <w:p w14:paraId="667B7D10" w14:textId="05FB1D40" w:rsidR="00817FA0" w:rsidRPr="00817FA0" w:rsidRDefault="00817FA0" w:rsidP="00817FA0">
            <w:pPr>
              <w:spacing w:after="0" w:line="240" w:lineRule="auto"/>
              <w:rPr>
                <w:rFonts w:ascii="Times New Roman" w:hAnsi="Times New Roman" w:cs="Times New Roman"/>
                <w:color w:val="000000"/>
                <w:sz w:val="20"/>
                <w:szCs w:val="20"/>
              </w:rPr>
            </w:pPr>
            <w:r w:rsidRPr="00817FA0">
              <w:rPr>
                <w:rFonts w:ascii="Times New Roman" w:hAnsi="Times New Roman" w:cs="Times New Roman"/>
                <w:color w:val="000000"/>
                <w:sz w:val="20"/>
                <w:szCs w:val="20"/>
              </w:rPr>
              <w:t>Оптика жесткая со стеклянными линзами HOPKINS II</w:t>
            </w:r>
          </w:p>
        </w:tc>
        <w:tc>
          <w:tcPr>
            <w:tcW w:w="7088" w:type="dxa"/>
            <w:tcBorders>
              <w:top w:val="single" w:sz="6" w:space="0" w:color="auto"/>
              <w:left w:val="single" w:sz="6" w:space="0" w:color="auto"/>
              <w:bottom w:val="single" w:sz="6" w:space="0" w:color="auto"/>
              <w:right w:val="single" w:sz="6" w:space="0" w:color="auto"/>
            </w:tcBorders>
            <w:vAlign w:val="center"/>
          </w:tcPr>
          <w:p w14:paraId="2A79C893" w14:textId="0D9DE3FD" w:rsidR="00817FA0" w:rsidRPr="00817FA0" w:rsidRDefault="00817FA0" w:rsidP="00817FA0">
            <w:pPr>
              <w:spacing w:after="0" w:line="240" w:lineRule="auto"/>
              <w:rPr>
                <w:rFonts w:ascii="Times New Roman" w:hAnsi="Times New Roman" w:cs="Times New Roman"/>
                <w:color w:val="000000"/>
                <w:sz w:val="20"/>
                <w:szCs w:val="20"/>
              </w:rPr>
            </w:pPr>
            <w:r w:rsidRPr="00817FA0">
              <w:rPr>
                <w:rFonts w:ascii="Times New Roman" w:hAnsi="Times New Roman" w:cs="Times New Roman"/>
                <w:color w:val="000000"/>
                <w:sz w:val="20"/>
                <w:szCs w:val="20"/>
              </w:rPr>
              <w:t xml:space="preserve">Оптика жесткая со стеклянными линзами HOPKINS II, </w:t>
            </w:r>
            <w:proofErr w:type="spellStart"/>
            <w:proofErr w:type="gramStart"/>
            <w:r w:rsidRPr="00817FA0">
              <w:rPr>
                <w:rFonts w:ascii="Times New Roman" w:hAnsi="Times New Roman" w:cs="Times New Roman"/>
                <w:color w:val="000000"/>
                <w:sz w:val="20"/>
                <w:szCs w:val="20"/>
              </w:rPr>
              <w:t>передне</w:t>
            </w:r>
            <w:proofErr w:type="spellEnd"/>
            <w:r w:rsidRPr="00817FA0">
              <w:rPr>
                <w:rFonts w:ascii="Times New Roman" w:hAnsi="Times New Roman" w:cs="Times New Roman"/>
                <w:color w:val="000000"/>
                <w:sz w:val="20"/>
                <w:szCs w:val="20"/>
              </w:rPr>
              <w:t>-бокового</w:t>
            </w:r>
            <w:proofErr w:type="gramEnd"/>
            <w:r w:rsidRPr="00817FA0">
              <w:rPr>
                <w:rFonts w:ascii="Times New Roman" w:hAnsi="Times New Roman" w:cs="Times New Roman"/>
                <w:color w:val="000000"/>
                <w:sz w:val="20"/>
                <w:szCs w:val="20"/>
              </w:rPr>
              <w:t xml:space="preserve"> видения 30°, крупноформатная, </w:t>
            </w:r>
            <w:proofErr w:type="spellStart"/>
            <w:r w:rsidRPr="00817FA0">
              <w:rPr>
                <w:rFonts w:ascii="Times New Roman" w:hAnsi="Times New Roman" w:cs="Times New Roman"/>
                <w:color w:val="000000"/>
                <w:sz w:val="20"/>
                <w:szCs w:val="20"/>
              </w:rPr>
              <w:t>диа</w:t>
            </w:r>
            <w:proofErr w:type="spellEnd"/>
          </w:p>
        </w:tc>
        <w:tc>
          <w:tcPr>
            <w:tcW w:w="708" w:type="dxa"/>
            <w:tcBorders>
              <w:top w:val="single" w:sz="6" w:space="0" w:color="auto"/>
              <w:left w:val="single" w:sz="6" w:space="0" w:color="auto"/>
              <w:bottom w:val="single" w:sz="6" w:space="0" w:color="auto"/>
              <w:right w:val="single" w:sz="6" w:space="0" w:color="auto"/>
            </w:tcBorders>
            <w:vAlign w:val="center"/>
          </w:tcPr>
          <w:p w14:paraId="1D106940" w14:textId="7D401C2D" w:rsidR="00817FA0" w:rsidRPr="0043371D" w:rsidRDefault="00817FA0" w:rsidP="00817FA0">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tcPr>
          <w:p w14:paraId="19A2786C" w14:textId="1F85DE30" w:rsidR="00817FA0" w:rsidRPr="0043371D" w:rsidRDefault="00817FA0" w:rsidP="00817F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5F443ED4" w:rsidR="00817FA0" w:rsidRPr="002C39B5" w:rsidRDefault="00817FA0" w:rsidP="00817FA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25787737" w:rsidR="00817FA0" w:rsidRPr="002C39B5" w:rsidRDefault="00817FA0" w:rsidP="00817FA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17FA0" w:rsidRPr="002C39B5" w14:paraId="7AFE1709" w14:textId="77777777" w:rsidTr="00826AE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77777777" w:rsidR="00817FA0" w:rsidRPr="002C39B5" w:rsidRDefault="00817FA0" w:rsidP="00817FA0">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2410" w:type="dxa"/>
            <w:tcBorders>
              <w:top w:val="single" w:sz="6" w:space="0" w:color="auto"/>
              <w:left w:val="single" w:sz="6" w:space="0" w:color="auto"/>
              <w:bottom w:val="single" w:sz="6" w:space="0" w:color="auto"/>
              <w:right w:val="single" w:sz="6" w:space="0" w:color="auto"/>
            </w:tcBorders>
          </w:tcPr>
          <w:p w14:paraId="5B8C4D59" w14:textId="6DA9AA61" w:rsidR="00817FA0" w:rsidRPr="00817FA0" w:rsidRDefault="00817FA0" w:rsidP="00817FA0">
            <w:pPr>
              <w:spacing w:after="0" w:line="240" w:lineRule="auto"/>
              <w:rPr>
                <w:rFonts w:ascii="Times New Roman" w:hAnsi="Times New Roman" w:cs="Times New Roman"/>
                <w:sz w:val="20"/>
                <w:szCs w:val="20"/>
              </w:rPr>
            </w:pPr>
            <w:r w:rsidRPr="00817FA0">
              <w:rPr>
                <w:rFonts w:ascii="Times New Roman" w:hAnsi="Times New Roman" w:cs="Times New Roman"/>
                <w:bCs/>
                <w:sz w:val="20"/>
                <w:szCs w:val="20"/>
              </w:rPr>
              <w:t>Оптика HOPKINS II</w:t>
            </w:r>
          </w:p>
        </w:tc>
        <w:tc>
          <w:tcPr>
            <w:tcW w:w="7088" w:type="dxa"/>
            <w:tcBorders>
              <w:top w:val="single" w:sz="6" w:space="0" w:color="auto"/>
              <w:left w:val="single" w:sz="6" w:space="0" w:color="auto"/>
              <w:bottom w:val="single" w:sz="6" w:space="0" w:color="auto"/>
              <w:right w:val="single" w:sz="6" w:space="0" w:color="auto"/>
            </w:tcBorders>
          </w:tcPr>
          <w:p w14:paraId="30802354" w14:textId="20FA4E5D" w:rsidR="00817FA0" w:rsidRPr="00817FA0" w:rsidRDefault="00817FA0" w:rsidP="00817FA0">
            <w:pPr>
              <w:spacing w:after="0" w:line="240" w:lineRule="auto"/>
              <w:rPr>
                <w:rFonts w:ascii="Times New Roman" w:hAnsi="Times New Roman" w:cs="Times New Roman"/>
                <w:sz w:val="20"/>
                <w:szCs w:val="20"/>
              </w:rPr>
            </w:pPr>
            <w:r w:rsidRPr="00817FA0">
              <w:rPr>
                <w:rFonts w:ascii="Times New Roman" w:hAnsi="Times New Roman" w:cs="Times New Roman"/>
                <w:bCs/>
                <w:sz w:val="20"/>
                <w:szCs w:val="20"/>
              </w:rPr>
              <w:t>Оптика HOPKINS II, 12°, 4 мм</w:t>
            </w:r>
          </w:p>
        </w:tc>
        <w:tc>
          <w:tcPr>
            <w:tcW w:w="708" w:type="dxa"/>
            <w:tcBorders>
              <w:top w:val="single" w:sz="6" w:space="0" w:color="auto"/>
              <w:left w:val="single" w:sz="6" w:space="0" w:color="auto"/>
              <w:bottom w:val="single" w:sz="6" w:space="0" w:color="auto"/>
              <w:right w:val="single" w:sz="6" w:space="0" w:color="auto"/>
            </w:tcBorders>
          </w:tcPr>
          <w:p w14:paraId="3ED818BE" w14:textId="3D9D1AD4" w:rsidR="00817FA0" w:rsidRPr="0043371D" w:rsidRDefault="00817FA0" w:rsidP="00817FA0">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tcPr>
          <w:p w14:paraId="033A18F4" w14:textId="4F1B1713" w:rsidR="00817FA0" w:rsidRPr="0043371D" w:rsidRDefault="00817FA0" w:rsidP="00817F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0A59F56C" w:rsidR="00817FA0" w:rsidRPr="002C39B5" w:rsidRDefault="00817FA0" w:rsidP="00817FA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6E9A1563" w:rsidR="00817FA0" w:rsidRPr="002C39B5" w:rsidRDefault="00817FA0" w:rsidP="00817FA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817FA0" w:rsidRPr="002C39B5" w14:paraId="17117FB7" w14:textId="77777777" w:rsidTr="00826AEC">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77777777" w:rsidR="00817FA0" w:rsidRPr="002C39B5" w:rsidRDefault="00817FA0" w:rsidP="00817FA0">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2410" w:type="dxa"/>
            <w:tcBorders>
              <w:top w:val="single" w:sz="6" w:space="0" w:color="auto"/>
              <w:left w:val="single" w:sz="6" w:space="0" w:color="auto"/>
              <w:bottom w:val="single" w:sz="6" w:space="0" w:color="auto"/>
              <w:right w:val="single" w:sz="6" w:space="0" w:color="auto"/>
            </w:tcBorders>
          </w:tcPr>
          <w:p w14:paraId="62D26E98" w14:textId="5D51087F" w:rsidR="00817FA0" w:rsidRPr="00817FA0" w:rsidRDefault="00817FA0" w:rsidP="00817FA0">
            <w:pPr>
              <w:spacing w:after="0" w:line="240" w:lineRule="auto"/>
              <w:rPr>
                <w:rFonts w:ascii="Times New Roman" w:hAnsi="Times New Roman" w:cs="Times New Roman"/>
                <w:sz w:val="20"/>
                <w:szCs w:val="20"/>
              </w:rPr>
            </w:pPr>
            <w:r w:rsidRPr="00817FA0">
              <w:rPr>
                <w:rFonts w:ascii="Times New Roman" w:eastAsiaTheme="minorHAnsi" w:hAnsi="Times New Roman" w:cs="Times New Roman"/>
                <w:sz w:val="20"/>
                <w:szCs w:val="20"/>
              </w:rPr>
              <w:t xml:space="preserve">Разъем быстрого соединения отвода </w:t>
            </w:r>
            <w:proofErr w:type="gramStart"/>
            <w:r w:rsidRPr="00817FA0">
              <w:rPr>
                <w:rFonts w:ascii="Times New Roman" w:eastAsiaTheme="minorHAnsi" w:hAnsi="Times New Roman" w:cs="Times New Roman"/>
                <w:sz w:val="20"/>
                <w:szCs w:val="20"/>
              </w:rPr>
              <w:t>анестезиологических  газов</w:t>
            </w:r>
            <w:proofErr w:type="gramEnd"/>
            <w:r w:rsidRPr="00817FA0">
              <w:rPr>
                <w:rFonts w:ascii="Times New Roman" w:eastAsiaTheme="minorHAnsi" w:hAnsi="Times New Roman" w:cs="Times New Roman"/>
                <w:sz w:val="20"/>
                <w:szCs w:val="20"/>
              </w:rPr>
              <w:t xml:space="preserve"> из комплекта «</w:t>
            </w:r>
            <w:r w:rsidRPr="00817FA0">
              <w:rPr>
                <w:rFonts w:ascii="Times New Roman" w:hAnsi="Times New Roman" w:cs="Times New Roman"/>
                <w:sz w:val="20"/>
                <w:szCs w:val="20"/>
                <w:lang w:val="kk-KZ"/>
              </w:rPr>
              <w:t>Консоль для распределения медицинских газов и электропитания потолочная, вариант исполнения: ОК 07-16»</w:t>
            </w:r>
          </w:p>
        </w:tc>
        <w:tc>
          <w:tcPr>
            <w:tcW w:w="7088" w:type="dxa"/>
            <w:tcBorders>
              <w:top w:val="single" w:sz="6" w:space="0" w:color="auto"/>
              <w:left w:val="single" w:sz="6" w:space="0" w:color="auto"/>
              <w:bottom w:val="single" w:sz="6" w:space="0" w:color="auto"/>
              <w:right w:val="single" w:sz="6" w:space="0" w:color="auto"/>
            </w:tcBorders>
          </w:tcPr>
          <w:p w14:paraId="3DE9B2DC" w14:textId="08BFCCC0" w:rsidR="00817FA0" w:rsidRPr="00817FA0" w:rsidRDefault="00817FA0" w:rsidP="00817FA0">
            <w:pPr>
              <w:spacing w:after="0" w:line="240" w:lineRule="auto"/>
              <w:rPr>
                <w:rFonts w:ascii="Times New Roman" w:hAnsi="Times New Roman" w:cs="Times New Roman"/>
                <w:sz w:val="20"/>
                <w:szCs w:val="20"/>
              </w:rPr>
            </w:pPr>
            <w:r w:rsidRPr="00817FA0">
              <w:rPr>
                <w:rFonts w:ascii="Times New Roman" w:hAnsi="Times New Roman" w:cs="Times New Roman"/>
                <w:sz w:val="20"/>
                <w:szCs w:val="20"/>
              </w:rPr>
              <w:t xml:space="preserve">Разъем быстрого соединения отвода </w:t>
            </w:r>
            <w:proofErr w:type="gramStart"/>
            <w:r w:rsidRPr="00817FA0">
              <w:rPr>
                <w:rFonts w:ascii="Times New Roman" w:hAnsi="Times New Roman" w:cs="Times New Roman"/>
                <w:sz w:val="20"/>
                <w:szCs w:val="20"/>
              </w:rPr>
              <w:t>анестезиологических  газов</w:t>
            </w:r>
            <w:proofErr w:type="gramEnd"/>
            <w:r w:rsidRPr="00817FA0">
              <w:rPr>
                <w:rFonts w:ascii="Times New Roman" w:hAnsi="Times New Roman" w:cs="Times New Roman"/>
                <w:sz w:val="20"/>
                <w:szCs w:val="20"/>
              </w:rPr>
              <w:t xml:space="preserve"> должен иметь возможность  установки в  потолочную консоль распределения медицинских газов.   Разъем должен быть предназначен для использования в распределениях систем вытяжки анестезирующих газов и их смесей в качестве их присоединительных устройств, в которых должен способствовать вытяжке анестезирующих газов и их смесей, которые вдыхает пациент, и участвовать в безопасном физиологическом процессе удаления анестезирующих газов и их смесей из тела пациента. Двухступенчатая система отключения штекера: промежуточное положение, при котором подача газа прервана, штекер остается в разъёме. Корпус газового клапана сделан из металлического сплава, маркировочная шляпа из пластика. Газовый клапан 2-х компонентный с возможностью замены замковой части без отключения клапана от газовой магистрали. Клапан должен иметь цветовую и буквенную маркировку типа газа. </w:t>
            </w:r>
            <w:r w:rsidRPr="00817FA0">
              <w:rPr>
                <w:rFonts w:ascii="Times New Roman" w:hAnsi="Times New Roman" w:cs="Times New Roman"/>
                <w:kern w:val="2"/>
                <w:sz w:val="20"/>
                <w:szCs w:val="20"/>
                <w:lang w:val="cs-CZ"/>
              </w:rPr>
              <w:t>Тип газовых разъемов должен быть - клапанная система стандарта DIN 13260-2</w:t>
            </w:r>
          </w:p>
        </w:tc>
        <w:tc>
          <w:tcPr>
            <w:tcW w:w="708" w:type="dxa"/>
            <w:tcBorders>
              <w:top w:val="single" w:sz="6" w:space="0" w:color="auto"/>
              <w:left w:val="single" w:sz="6" w:space="0" w:color="auto"/>
              <w:bottom w:val="single" w:sz="6" w:space="0" w:color="auto"/>
              <w:right w:val="single" w:sz="6" w:space="0" w:color="auto"/>
            </w:tcBorders>
          </w:tcPr>
          <w:p w14:paraId="497F679B" w14:textId="411EA8B5" w:rsidR="00817FA0" w:rsidRPr="0043371D" w:rsidRDefault="00817FA0" w:rsidP="00817FA0">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993" w:type="dxa"/>
            <w:tcBorders>
              <w:top w:val="single" w:sz="6" w:space="0" w:color="auto"/>
              <w:left w:val="single" w:sz="6" w:space="0" w:color="auto"/>
              <w:bottom w:val="single" w:sz="6" w:space="0" w:color="auto"/>
              <w:right w:val="single" w:sz="6" w:space="0" w:color="auto"/>
            </w:tcBorders>
          </w:tcPr>
          <w:p w14:paraId="37B67C4D" w14:textId="503B021E" w:rsidR="00817FA0" w:rsidRPr="0043371D" w:rsidRDefault="00817FA0" w:rsidP="00817F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167D6EB8" w:rsidR="00817FA0" w:rsidRPr="002C39B5" w:rsidRDefault="00817FA0" w:rsidP="00817FA0">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Начало поставки на основании согласованной сторонами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7CA9EA5C" w:rsidR="00817FA0" w:rsidRPr="002C39B5" w:rsidRDefault="00817FA0" w:rsidP="00817FA0">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5A26B" w14:textId="77777777" w:rsidR="00AD409C" w:rsidRDefault="00AD409C">
      <w:pPr>
        <w:spacing w:after="0" w:line="240" w:lineRule="auto"/>
      </w:pPr>
      <w:r>
        <w:separator/>
      </w:r>
    </w:p>
  </w:endnote>
  <w:endnote w:type="continuationSeparator" w:id="0">
    <w:p w14:paraId="26994BFF" w14:textId="77777777" w:rsidR="00AD409C" w:rsidRDefault="00AD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1223B" w14:textId="77777777" w:rsidR="00AD409C" w:rsidRDefault="00AD409C">
      <w:pPr>
        <w:spacing w:after="0" w:line="240" w:lineRule="auto"/>
      </w:pPr>
      <w:r>
        <w:separator/>
      </w:r>
    </w:p>
  </w:footnote>
  <w:footnote w:type="continuationSeparator" w:id="0">
    <w:p w14:paraId="0451A646" w14:textId="77777777" w:rsidR="00AD409C" w:rsidRDefault="00AD4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2B51A79"/>
    <w:multiLevelType w:val="hybridMultilevel"/>
    <w:tmpl w:val="772094F4"/>
    <w:lvl w:ilvl="0" w:tplc="DDDC060C">
      <w:start w:val="1"/>
      <w:numFmt w:val="decimal"/>
      <w:lvlText w:val="%1."/>
      <w:lvlJc w:val="left"/>
      <w:pPr>
        <w:ind w:left="135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F2410"/>
    <w:multiLevelType w:val="hybridMultilevel"/>
    <w:tmpl w:val="08E6D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4A5998"/>
    <w:multiLevelType w:val="hybridMultilevel"/>
    <w:tmpl w:val="E5A80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5" w15:restartNumberingAfterBreak="0">
    <w:nsid w:val="32662294"/>
    <w:multiLevelType w:val="hybridMultilevel"/>
    <w:tmpl w:val="A574E0C2"/>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7"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15:restartNumberingAfterBreak="0">
    <w:nsid w:val="41673EA1"/>
    <w:multiLevelType w:val="hybridMultilevel"/>
    <w:tmpl w:val="E3640A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2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5"/>
  </w:num>
  <w:num w:numId="2">
    <w:abstractNumId w:val="26"/>
  </w:num>
  <w:num w:numId="3">
    <w:abstractNumId w:val="9"/>
  </w:num>
  <w:num w:numId="4">
    <w:abstractNumId w:val="28"/>
  </w:num>
  <w:num w:numId="5">
    <w:abstractNumId w:val="13"/>
  </w:num>
  <w:num w:numId="6">
    <w:abstractNumId w:val="32"/>
  </w:num>
  <w:num w:numId="7">
    <w:abstractNumId w:val="27"/>
  </w:num>
  <w:num w:numId="8">
    <w:abstractNumId w:val="20"/>
  </w:num>
  <w:num w:numId="9">
    <w:abstractNumId w:val="29"/>
  </w:num>
  <w:num w:numId="10">
    <w:abstractNumId w:val="22"/>
  </w:num>
  <w:num w:numId="11">
    <w:abstractNumId w:val="6"/>
  </w:num>
  <w:num w:numId="12">
    <w:abstractNumId w:val="30"/>
  </w:num>
  <w:num w:numId="13">
    <w:abstractNumId w:val="5"/>
  </w:num>
  <w:num w:numId="14">
    <w:abstractNumId w:val="11"/>
  </w:num>
  <w:num w:numId="15">
    <w:abstractNumId w:val="14"/>
  </w:num>
  <w:num w:numId="16">
    <w:abstractNumId w:val="24"/>
  </w:num>
  <w:num w:numId="17">
    <w:abstractNumId w:val="17"/>
  </w:num>
  <w:num w:numId="18">
    <w:abstractNumId w:val="16"/>
  </w:num>
  <w:num w:numId="19">
    <w:abstractNumId w:val="4"/>
  </w:num>
  <w:num w:numId="20">
    <w:abstractNumId w:val="10"/>
  </w:num>
  <w:num w:numId="21">
    <w:abstractNumId w:val="21"/>
  </w:num>
  <w:num w:numId="22">
    <w:abstractNumId w:val="0"/>
  </w:num>
  <w:num w:numId="23">
    <w:abstractNumId w:val="1"/>
  </w:num>
  <w:num w:numId="24">
    <w:abstractNumId w:val="2"/>
  </w:num>
  <w:num w:numId="25">
    <w:abstractNumId w:val="31"/>
  </w:num>
  <w:num w:numId="26">
    <w:abstractNumId w:val="19"/>
  </w:num>
  <w:num w:numId="27">
    <w:abstractNumId w:val="23"/>
  </w:num>
  <w:num w:numId="28">
    <w:abstractNumId w:val="12"/>
  </w:num>
  <w:num w:numId="29">
    <w:abstractNumId w:val="15"/>
  </w:num>
  <w:num w:numId="30">
    <w:abstractNumId w:val="18"/>
  </w:num>
  <w:num w:numId="31">
    <w:abstractNumId w:val="7"/>
  </w:num>
  <w:num w:numId="32">
    <w:abstractNumId w:val="3"/>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156EE"/>
    <w:rsid w:val="000238E1"/>
    <w:rsid w:val="000262B6"/>
    <w:rsid w:val="0003079B"/>
    <w:rsid w:val="00031853"/>
    <w:rsid w:val="00032E4B"/>
    <w:rsid w:val="0003384A"/>
    <w:rsid w:val="00033AC1"/>
    <w:rsid w:val="000412F2"/>
    <w:rsid w:val="00046CA3"/>
    <w:rsid w:val="0004743C"/>
    <w:rsid w:val="000503A1"/>
    <w:rsid w:val="00053F77"/>
    <w:rsid w:val="00056C0C"/>
    <w:rsid w:val="00060D1A"/>
    <w:rsid w:val="0006103C"/>
    <w:rsid w:val="0006452C"/>
    <w:rsid w:val="00072127"/>
    <w:rsid w:val="0007225B"/>
    <w:rsid w:val="000866CA"/>
    <w:rsid w:val="00090F4F"/>
    <w:rsid w:val="000B438C"/>
    <w:rsid w:val="000C1839"/>
    <w:rsid w:val="000C3EA6"/>
    <w:rsid w:val="000C453D"/>
    <w:rsid w:val="000D0D82"/>
    <w:rsid w:val="000D1188"/>
    <w:rsid w:val="000F176D"/>
    <w:rsid w:val="000F2EDC"/>
    <w:rsid w:val="000F489E"/>
    <w:rsid w:val="000F55B6"/>
    <w:rsid w:val="00103154"/>
    <w:rsid w:val="00105225"/>
    <w:rsid w:val="00106DB6"/>
    <w:rsid w:val="00121753"/>
    <w:rsid w:val="00130AF2"/>
    <w:rsid w:val="00133754"/>
    <w:rsid w:val="0013659D"/>
    <w:rsid w:val="001529EE"/>
    <w:rsid w:val="00152C29"/>
    <w:rsid w:val="001571CA"/>
    <w:rsid w:val="001619EC"/>
    <w:rsid w:val="00163FC5"/>
    <w:rsid w:val="00167986"/>
    <w:rsid w:val="00170370"/>
    <w:rsid w:val="00191DFD"/>
    <w:rsid w:val="0019475C"/>
    <w:rsid w:val="001A16E2"/>
    <w:rsid w:val="001A2D09"/>
    <w:rsid w:val="001A3392"/>
    <w:rsid w:val="001B0000"/>
    <w:rsid w:val="001B18FA"/>
    <w:rsid w:val="001B4D84"/>
    <w:rsid w:val="001C7128"/>
    <w:rsid w:val="001D4134"/>
    <w:rsid w:val="001E1676"/>
    <w:rsid w:val="001E32A5"/>
    <w:rsid w:val="001F03DB"/>
    <w:rsid w:val="001F5415"/>
    <w:rsid w:val="001F54A9"/>
    <w:rsid w:val="002053D9"/>
    <w:rsid w:val="00206450"/>
    <w:rsid w:val="00206E5E"/>
    <w:rsid w:val="002108EB"/>
    <w:rsid w:val="00212173"/>
    <w:rsid w:val="002141E4"/>
    <w:rsid w:val="002144E8"/>
    <w:rsid w:val="00217E36"/>
    <w:rsid w:val="00220BF2"/>
    <w:rsid w:val="0022237A"/>
    <w:rsid w:val="002242E4"/>
    <w:rsid w:val="00233F8E"/>
    <w:rsid w:val="00234231"/>
    <w:rsid w:val="002412E8"/>
    <w:rsid w:val="0024359B"/>
    <w:rsid w:val="00243EB5"/>
    <w:rsid w:val="002454E7"/>
    <w:rsid w:val="00247801"/>
    <w:rsid w:val="00251297"/>
    <w:rsid w:val="00251694"/>
    <w:rsid w:val="00264166"/>
    <w:rsid w:val="0026660D"/>
    <w:rsid w:val="00282A29"/>
    <w:rsid w:val="0028601C"/>
    <w:rsid w:val="002864BA"/>
    <w:rsid w:val="002A1595"/>
    <w:rsid w:val="002A2A46"/>
    <w:rsid w:val="002A3434"/>
    <w:rsid w:val="002B56A4"/>
    <w:rsid w:val="002C09C8"/>
    <w:rsid w:val="002C1333"/>
    <w:rsid w:val="002C39B5"/>
    <w:rsid w:val="002D3AA2"/>
    <w:rsid w:val="002D71FF"/>
    <w:rsid w:val="002E23C0"/>
    <w:rsid w:val="002E4AC6"/>
    <w:rsid w:val="002E5F67"/>
    <w:rsid w:val="002F7B02"/>
    <w:rsid w:val="00303E91"/>
    <w:rsid w:val="00305B08"/>
    <w:rsid w:val="0031182B"/>
    <w:rsid w:val="0031744C"/>
    <w:rsid w:val="003322A1"/>
    <w:rsid w:val="00334D40"/>
    <w:rsid w:val="00352BD7"/>
    <w:rsid w:val="003535E7"/>
    <w:rsid w:val="0035557B"/>
    <w:rsid w:val="00375E64"/>
    <w:rsid w:val="003860F4"/>
    <w:rsid w:val="00386881"/>
    <w:rsid w:val="003A6AB5"/>
    <w:rsid w:val="003C56E5"/>
    <w:rsid w:val="003D7C4E"/>
    <w:rsid w:val="003F5C4C"/>
    <w:rsid w:val="00400D69"/>
    <w:rsid w:val="0040147C"/>
    <w:rsid w:val="00405290"/>
    <w:rsid w:val="00406C3C"/>
    <w:rsid w:val="0040713B"/>
    <w:rsid w:val="004208A2"/>
    <w:rsid w:val="00420DCD"/>
    <w:rsid w:val="0043274B"/>
    <w:rsid w:val="0043371D"/>
    <w:rsid w:val="004361EB"/>
    <w:rsid w:val="0043674D"/>
    <w:rsid w:val="004414F2"/>
    <w:rsid w:val="00441709"/>
    <w:rsid w:val="00450C30"/>
    <w:rsid w:val="00455FB7"/>
    <w:rsid w:val="00471DE0"/>
    <w:rsid w:val="0047756A"/>
    <w:rsid w:val="00477753"/>
    <w:rsid w:val="00482A6E"/>
    <w:rsid w:val="004A22FC"/>
    <w:rsid w:val="004A4742"/>
    <w:rsid w:val="004A6BA5"/>
    <w:rsid w:val="004B3985"/>
    <w:rsid w:val="004B5A59"/>
    <w:rsid w:val="004B613F"/>
    <w:rsid w:val="004B67FB"/>
    <w:rsid w:val="004B693C"/>
    <w:rsid w:val="004D1D44"/>
    <w:rsid w:val="004E2303"/>
    <w:rsid w:val="004E3952"/>
    <w:rsid w:val="004E4D94"/>
    <w:rsid w:val="004E4F29"/>
    <w:rsid w:val="004E78BB"/>
    <w:rsid w:val="004F1D2B"/>
    <w:rsid w:val="0051262D"/>
    <w:rsid w:val="00521795"/>
    <w:rsid w:val="00522D42"/>
    <w:rsid w:val="0054172C"/>
    <w:rsid w:val="00552110"/>
    <w:rsid w:val="00552659"/>
    <w:rsid w:val="005657CB"/>
    <w:rsid w:val="00567F8A"/>
    <w:rsid w:val="005711D8"/>
    <w:rsid w:val="005729B5"/>
    <w:rsid w:val="00586104"/>
    <w:rsid w:val="005937A3"/>
    <w:rsid w:val="005A61FA"/>
    <w:rsid w:val="005B4630"/>
    <w:rsid w:val="005B5889"/>
    <w:rsid w:val="005B7B29"/>
    <w:rsid w:val="005C64F4"/>
    <w:rsid w:val="005D4D2D"/>
    <w:rsid w:val="005D52D5"/>
    <w:rsid w:val="005D6956"/>
    <w:rsid w:val="00612E8B"/>
    <w:rsid w:val="00622D8E"/>
    <w:rsid w:val="00624EC3"/>
    <w:rsid w:val="006304E9"/>
    <w:rsid w:val="00636174"/>
    <w:rsid w:val="00636C5C"/>
    <w:rsid w:val="006411F3"/>
    <w:rsid w:val="00647300"/>
    <w:rsid w:val="00651CC1"/>
    <w:rsid w:val="006534BD"/>
    <w:rsid w:val="0065417F"/>
    <w:rsid w:val="0065544A"/>
    <w:rsid w:val="00684D74"/>
    <w:rsid w:val="00694D64"/>
    <w:rsid w:val="006A4FBC"/>
    <w:rsid w:val="006A5B44"/>
    <w:rsid w:val="006A797F"/>
    <w:rsid w:val="006D69B8"/>
    <w:rsid w:val="006D7E07"/>
    <w:rsid w:val="006E40EF"/>
    <w:rsid w:val="006E5643"/>
    <w:rsid w:val="006F4206"/>
    <w:rsid w:val="00703654"/>
    <w:rsid w:val="0070485B"/>
    <w:rsid w:val="00712FF8"/>
    <w:rsid w:val="00714BB5"/>
    <w:rsid w:val="007169C7"/>
    <w:rsid w:val="00726C32"/>
    <w:rsid w:val="00732756"/>
    <w:rsid w:val="00753041"/>
    <w:rsid w:val="00754387"/>
    <w:rsid w:val="00754C72"/>
    <w:rsid w:val="00755DE3"/>
    <w:rsid w:val="00761363"/>
    <w:rsid w:val="0076790C"/>
    <w:rsid w:val="00767B08"/>
    <w:rsid w:val="0077736E"/>
    <w:rsid w:val="00777474"/>
    <w:rsid w:val="00782220"/>
    <w:rsid w:val="007870DD"/>
    <w:rsid w:val="0079317D"/>
    <w:rsid w:val="00796DA4"/>
    <w:rsid w:val="007A1A83"/>
    <w:rsid w:val="007A5BA7"/>
    <w:rsid w:val="007A7EA2"/>
    <w:rsid w:val="007D5EF7"/>
    <w:rsid w:val="007D6521"/>
    <w:rsid w:val="007E79B4"/>
    <w:rsid w:val="007F150E"/>
    <w:rsid w:val="007F1EF9"/>
    <w:rsid w:val="008018EF"/>
    <w:rsid w:val="008112E8"/>
    <w:rsid w:val="00816879"/>
    <w:rsid w:val="00817FA0"/>
    <w:rsid w:val="008303E4"/>
    <w:rsid w:val="00830E9C"/>
    <w:rsid w:val="0083180B"/>
    <w:rsid w:val="00840EB9"/>
    <w:rsid w:val="00844005"/>
    <w:rsid w:val="0084421E"/>
    <w:rsid w:val="008468F1"/>
    <w:rsid w:val="00864DA5"/>
    <w:rsid w:val="00865C81"/>
    <w:rsid w:val="00865E2F"/>
    <w:rsid w:val="00872533"/>
    <w:rsid w:val="00876B37"/>
    <w:rsid w:val="00894380"/>
    <w:rsid w:val="008A2889"/>
    <w:rsid w:val="008B0F66"/>
    <w:rsid w:val="008B527E"/>
    <w:rsid w:val="008C16C4"/>
    <w:rsid w:val="008C4FBA"/>
    <w:rsid w:val="008D297B"/>
    <w:rsid w:val="008E3EFB"/>
    <w:rsid w:val="008E4366"/>
    <w:rsid w:val="008E4F2B"/>
    <w:rsid w:val="008E55FD"/>
    <w:rsid w:val="008E6D36"/>
    <w:rsid w:val="008F7404"/>
    <w:rsid w:val="00900EC4"/>
    <w:rsid w:val="009104D7"/>
    <w:rsid w:val="00911C0A"/>
    <w:rsid w:val="00912C4E"/>
    <w:rsid w:val="00921436"/>
    <w:rsid w:val="00933ED5"/>
    <w:rsid w:val="009437FA"/>
    <w:rsid w:val="00944CAB"/>
    <w:rsid w:val="00946343"/>
    <w:rsid w:val="0095056D"/>
    <w:rsid w:val="009516AF"/>
    <w:rsid w:val="00952B55"/>
    <w:rsid w:val="00953F13"/>
    <w:rsid w:val="0096291A"/>
    <w:rsid w:val="009637CF"/>
    <w:rsid w:val="00975EDC"/>
    <w:rsid w:val="009767A1"/>
    <w:rsid w:val="00976B1D"/>
    <w:rsid w:val="009818B0"/>
    <w:rsid w:val="00984C1C"/>
    <w:rsid w:val="00985E3B"/>
    <w:rsid w:val="00995455"/>
    <w:rsid w:val="009A7CFC"/>
    <w:rsid w:val="009B077F"/>
    <w:rsid w:val="009C4EA4"/>
    <w:rsid w:val="009D16B2"/>
    <w:rsid w:val="009D3595"/>
    <w:rsid w:val="009E37B8"/>
    <w:rsid w:val="009F19A0"/>
    <w:rsid w:val="009F6833"/>
    <w:rsid w:val="00A0133A"/>
    <w:rsid w:val="00A15399"/>
    <w:rsid w:val="00A15C7E"/>
    <w:rsid w:val="00A17AA0"/>
    <w:rsid w:val="00A3472C"/>
    <w:rsid w:val="00A37626"/>
    <w:rsid w:val="00A55555"/>
    <w:rsid w:val="00A635C4"/>
    <w:rsid w:val="00A70443"/>
    <w:rsid w:val="00A70C47"/>
    <w:rsid w:val="00A736DF"/>
    <w:rsid w:val="00A858FE"/>
    <w:rsid w:val="00AA5D5D"/>
    <w:rsid w:val="00AA6BD0"/>
    <w:rsid w:val="00AB0AAB"/>
    <w:rsid w:val="00AB1ECE"/>
    <w:rsid w:val="00AB3DBD"/>
    <w:rsid w:val="00AC489B"/>
    <w:rsid w:val="00AD409C"/>
    <w:rsid w:val="00AD743B"/>
    <w:rsid w:val="00AE0572"/>
    <w:rsid w:val="00AE5B58"/>
    <w:rsid w:val="00AF3706"/>
    <w:rsid w:val="00AF6B9C"/>
    <w:rsid w:val="00B05247"/>
    <w:rsid w:val="00B0700B"/>
    <w:rsid w:val="00B11FBB"/>
    <w:rsid w:val="00B1292E"/>
    <w:rsid w:val="00B135A0"/>
    <w:rsid w:val="00B154FE"/>
    <w:rsid w:val="00B15D80"/>
    <w:rsid w:val="00B241D8"/>
    <w:rsid w:val="00B2581F"/>
    <w:rsid w:val="00B264B5"/>
    <w:rsid w:val="00B400BC"/>
    <w:rsid w:val="00B528CA"/>
    <w:rsid w:val="00B61184"/>
    <w:rsid w:val="00B636BB"/>
    <w:rsid w:val="00B67927"/>
    <w:rsid w:val="00B762A0"/>
    <w:rsid w:val="00B77AE9"/>
    <w:rsid w:val="00B77FAA"/>
    <w:rsid w:val="00B82319"/>
    <w:rsid w:val="00BA0339"/>
    <w:rsid w:val="00BA2D36"/>
    <w:rsid w:val="00BA47F6"/>
    <w:rsid w:val="00BB10B9"/>
    <w:rsid w:val="00BB3628"/>
    <w:rsid w:val="00BB781F"/>
    <w:rsid w:val="00BD1341"/>
    <w:rsid w:val="00BD530E"/>
    <w:rsid w:val="00BF09FC"/>
    <w:rsid w:val="00BF0B64"/>
    <w:rsid w:val="00BF1455"/>
    <w:rsid w:val="00BF35F9"/>
    <w:rsid w:val="00BF5F5F"/>
    <w:rsid w:val="00C02A5D"/>
    <w:rsid w:val="00C04AB4"/>
    <w:rsid w:val="00C06FF1"/>
    <w:rsid w:val="00C1082D"/>
    <w:rsid w:val="00C123ED"/>
    <w:rsid w:val="00C176A4"/>
    <w:rsid w:val="00C2437E"/>
    <w:rsid w:val="00C341B7"/>
    <w:rsid w:val="00C4690F"/>
    <w:rsid w:val="00C57A90"/>
    <w:rsid w:val="00C620FA"/>
    <w:rsid w:val="00C65436"/>
    <w:rsid w:val="00C770BC"/>
    <w:rsid w:val="00C816DB"/>
    <w:rsid w:val="00C83158"/>
    <w:rsid w:val="00C83EBA"/>
    <w:rsid w:val="00C85408"/>
    <w:rsid w:val="00C95F02"/>
    <w:rsid w:val="00CA33D6"/>
    <w:rsid w:val="00CB6FED"/>
    <w:rsid w:val="00CC39DD"/>
    <w:rsid w:val="00CC6BD6"/>
    <w:rsid w:val="00CD0A1C"/>
    <w:rsid w:val="00CD3345"/>
    <w:rsid w:val="00CD5F84"/>
    <w:rsid w:val="00CF40E6"/>
    <w:rsid w:val="00CF5575"/>
    <w:rsid w:val="00CF6BFE"/>
    <w:rsid w:val="00D00B91"/>
    <w:rsid w:val="00D01F9A"/>
    <w:rsid w:val="00D022B1"/>
    <w:rsid w:val="00D047AA"/>
    <w:rsid w:val="00D06F2C"/>
    <w:rsid w:val="00D31B74"/>
    <w:rsid w:val="00D336AB"/>
    <w:rsid w:val="00D3426E"/>
    <w:rsid w:val="00D35C7D"/>
    <w:rsid w:val="00D37521"/>
    <w:rsid w:val="00D5357B"/>
    <w:rsid w:val="00D638B3"/>
    <w:rsid w:val="00D71DB6"/>
    <w:rsid w:val="00D828B6"/>
    <w:rsid w:val="00D9199C"/>
    <w:rsid w:val="00DB298B"/>
    <w:rsid w:val="00DB3CF7"/>
    <w:rsid w:val="00DB4C01"/>
    <w:rsid w:val="00DC3244"/>
    <w:rsid w:val="00DC519E"/>
    <w:rsid w:val="00DC5A41"/>
    <w:rsid w:val="00DC5FE5"/>
    <w:rsid w:val="00DD26C4"/>
    <w:rsid w:val="00DD713B"/>
    <w:rsid w:val="00DF0DA0"/>
    <w:rsid w:val="00DF1455"/>
    <w:rsid w:val="00DF2454"/>
    <w:rsid w:val="00DF2AC2"/>
    <w:rsid w:val="00DF6711"/>
    <w:rsid w:val="00DF6A4A"/>
    <w:rsid w:val="00DF796C"/>
    <w:rsid w:val="00E005C9"/>
    <w:rsid w:val="00E06C87"/>
    <w:rsid w:val="00E1563F"/>
    <w:rsid w:val="00E21986"/>
    <w:rsid w:val="00E23C15"/>
    <w:rsid w:val="00E46DCF"/>
    <w:rsid w:val="00E4740C"/>
    <w:rsid w:val="00E521DF"/>
    <w:rsid w:val="00E667E9"/>
    <w:rsid w:val="00E67CB3"/>
    <w:rsid w:val="00E7430C"/>
    <w:rsid w:val="00E93282"/>
    <w:rsid w:val="00EA0880"/>
    <w:rsid w:val="00EA0F31"/>
    <w:rsid w:val="00EA6911"/>
    <w:rsid w:val="00EB4119"/>
    <w:rsid w:val="00EC707A"/>
    <w:rsid w:val="00EC7A56"/>
    <w:rsid w:val="00ED48A7"/>
    <w:rsid w:val="00EE1BD7"/>
    <w:rsid w:val="00EE1C6B"/>
    <w:rsid w:val="00EE2974"/>
    <w:rsid w:val="00EE5C0D"/>
    <w:rsid w:val="00EF0749"/>
    <w:rsid w:val="00EF0D1F"/>
    <w:rsid w:val="00EF578E"/>
    <w:rsid w:val="00EF733F"/>
    <w:rsid w:val="00F01427"/>
    <w:rsid w:val="00F0152A"/>
    <w:rsid w:val="00F02F2D"/>
    <w:rsid w:val="00F14EB3"/>
    <w:rsid w:val="00F15E22"/>
    <w:rsid w:val="00F16722"/>
    <w:rsid w:val="00F2328F"/>
    <w:rsid w:val="00F233E5"/>
    <w:rsid w:val="00F36F51"/>
    <w:rsid w:val="00F44BD5"/>
    <w:rsid w:val="00F45613"/>
    <w:rsid w:val="00F4670E"/>
    <w:rsid w:val="00F46A79"/>
    <w:rsid w:val="00F5588E"/>
    <w:rsid w:val="00F55C85"/>
    <w:rsid w:val="00F572CA"/>
    <w:rsid w:val="00F619ED"/>
    <w:rsid w:val="00F77352"/>
    <w:rsid w:val="00F77949"/>
    <w:rsid w:val="00F843DD"/>
    <w:rsid w:val="00F862AF"/>
    <w:rsid w:val="00F865D9"/>
    <w:rsid w:val="00FA3A40"/>
    <w:rsid w:val="00FA3AED"/>
    <w:rsid w:val="00FA5187"/>
    <w:rsid w:val="00FA76D5"/>
    <w:rsid w:val="00FB4BE9"/>
    <w:rsid w:val="00FB4CE4"/>
    <w:rsid w:val="00FC041F"/>
    <w:rsid w:val="00FC6948"/>
    <w:rsid w:val="00FC7EED"/>
    <w:rsid w:val="00FD0D78"/>
    <w:rsid w:val="00FD4565"/>
    <w:rsid w:val="00FD4B38"/>
    <w:rsid w:val="00FF5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 w:type="paragraph" w:customStyle="1" w:styleId="Default">
    <w:name w:val="Default"/>
    <w:rsid w:val="008E43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371927880">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33299711">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92367463">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68585676">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8114</TotalTime>
  <Pages>9</Pages>
  <Words>8344</Words>
  <Characters>47565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204</cp:revision>
  <cp:lastPrinted>2017-06-26T04:18:00Z</cp:lastPrinted>
  <dcterms:created xsi:type="dcterms:W3CDTF">2017-02-14T06:26:00Z</dcterms:created>
  <dcterms:modified xsi:type="dcterms:W3CDTF">2023-04-26T06:16:00Z</dcterms:modified>
</cp:coreProperties>
</file>