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B664195"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FA0C4E">
        <w:rPr>
          <w:rStyle w:val="FontStyle73"/>
          <w:sz w:val="20"/>
          <w:szCs w:val="20"/>
        </w:rPr>
        <w:t>4</w:t>
      </w:r>
      <w:r w:rsidR="008B638D">
        <w:rPr>
          <w:rStyle w:val="FontStyle73"/>
          <w:sz w:val="20"/>
          <w:szCs w:val="20"/>
        </w:rPr>
        <w:t>2</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DA077C">
        <w:rPr>
          <w:rStyle w:val="FontStyle73"/>
          <w:b/>
          <w:sz w:val="20"/>
          <w:szCs w:val="20"/>
        </w:rPr>
        <w:t xml:space="preserve">лекарственных средств, </w:t>
      </w:r>
      <w:r w:rsidR="00FC7EED" w:rsidRPr="00DA077C">
        <w:rPr>
          <w:rStyle w:val="FontStyle73"/>
          <w:bCs/>
          <w:sz w:val="20"/>
          <w:szCs w:val="20"/>
        </w:rPr>
        <w:t>медицинских</w:t>
      </w:r>
      <w:r w:rsidR="00C2437E" w:rsidRPr="00DA077C">
        <w:rPr>
          <w:rFonts w:eastAsia="Calibri"/>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76793773" w:rsidR="00D022B1" w:rsidRPr="002C39B5" w:rsidRDefault="00FA0C4E" w:rsidP="00EE1C6B">
      <w:pPr>
        <w:pStyle w:val="Style1"/>
        <w:spacing w:line="240" w:lineRule="auto"/>
        <w:rPr>
          <w:rStyle w:val="FontStyle73"/>
          <w:sz w:val="20"/>
          <w:szCs w:val="20"/>
        </w:rPr>
      </w:pPr>
      <w:r>
        <w:rPr>
          <w:rStyle w:val="FontStyle73"/>
          <w:sz w:val="20"/>
          <w:szCs w:val="20"/>
        </w:rPr>
        <w:t>03</w:t>
      </w:r>
      <w:r w:rsidR="004414F2" w:rsidRPr="002C39B5">
        <w:rPr>
          <w:rStyle w:val="FontStyle73"/>
          <w:sz w:val="20"/>
          <w:szCs w:val="20"/>
        </w:rPr>
        <w:t>.</w:t>
      </w:r>
      <w:r>
        <w:rPr>
          <w:rStyle w:val="FontStyle73"/>
          <w:sz w:val="20"/>
          <w:szCs w:val="20"/>
        </w:rPr>
        <w:t>1</w:t>
      </w:r>
      <w:r w:rsidR="00AE5B58">
        <w:rPr>
          <w:rStyle w:val="FontStyle73"/>
          <w:sz w:val="20"/>
          <w:szCs w:val="20"/>
        </w:rPr>
        <w:t>0</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FA0C4E">
      <w:pPr>
        <w:pStyle w:val="Style1"/>
        <w:numPr>
          <w:ilvl w:val="0"/>
          <w:numId w:val="6"/>
        </w:numPr>
        <w:tabs>
          <w:tab w:val="left" w:pos="993"/>
        </w:tabs>
        <w:spacing w:line="240" w:lineRule="auto"/>
        <w:ind w:left="0" w:firstLine="709"/>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FA0C4E">
      <w:pPr>
        <w:pStyle w:val="Style3"/>
        <w:numPr>
          <w:ilvl w:val="0"/>
          <w:numId w:val="6"/>
        </w:numPr>
        <w:tabs>
          <w:tab w:val="left" w:pos="993"/>
          <w:tab w:val="left" w:pos="1134"/>
        </w:tabs>
        <w:spacing w:line="240" w:lineRule="auto"/>
        <w:ind w:left="0" w:firstLine="709"/>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665BAC" w:rsidRPr="00F36F51" w14:paraId="1E00F6F1"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665BAC" w:rsidRPr="005969D3" w:rsidRDefault="00665BAC" w:rsidP="00665BAC">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599CB62D" w:rsidR="00665BAC" w:rsidRPr="008D3D64" w:rsidRDefault="00665BAC" w:rsidP="00665BAC">
            <w:pPr>
              <w:autoSpaceDE w:val="0"/>
              <w:autoSpaceDN w:val="0"/>
              <w:adjustRightInd w:val="0"/>
              <w:spacing w:after="0" w:line="240" w:lineRule="auto"/>
              <w:rPr>
                <w:rFonts w:ascii="Times New Roman" w:hAnsi="Times New Roman" w:cs="Times New Roman"/>
                <w:sz w:val="20"/>
                <w:szCs w:val="20"/>
              </w:rPr>
            </w:pPr>
            <w:r w:rsidRPr="008D3D64">
              <w:rPr>
                <w:rFonts w:ascii="Times New Roman" w:hAnsi="Times New Roman" w:cs="Times New Roman"/>
                <w:color w:val="000000"/>
                <w:sz w:val="20"/>
              </w:rPr>
              <w:t>Аспарагиназа</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6C05B4FC" w:rsidR="00665BAC" w:rsidRPr="008D3D64" w:rsidRDefault="00665BAC" w:rsidP="00665BAC">
            <w:pPr>
              <w:spacing w:after="0" w:line="240" w:lineRule="auto"/>
              <w:rPr>
                <w:rFonts w:ascii="Times New Roman" w:hAnsi="Times New Roman" w:cs="Times New Roman"/>
                <w:sz w:val="20"/>
                <w:szCs w:val="20"/>
              </w:rPr>
            </w:pPr>
            <w:r w:rsidRPr="008D3D64">
              <w:rPr>
                <w:rFonts w:ascii="Times New Roman" w:hAnsi="Times New Roman" w:cs="Times New Roman"/>
                <w:color w:val="000000"/>
                <w:sz w:val="20"/>
              </w:rPr>
              <w:t>Порошок лиофилизированный для приготовления концентрата, для приготовления раствора для инфузий, 10000 МЕ, 20 мл, №1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573B6A76" w:rsidR="00665BAC" w:rsidRPr="00181BBA" w:rsidRDefault="00665BAC" w:rsidP="00665BAC">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6DCAB9C3" w:rsidR="00665BAC" w:rsidRPr="00181BBA" w:rsidRDefault="00665BA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0EED005" w:rsidR="00665BAC" w:rsidRPr="00181BBA" w:rsidRDefault="00665BA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4DEEC579" w:rsidR="00665BAC" w:rsidRPr="00181BBA" w:rsidRDefault="00665BA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6250000</w:t>
            </w:r>
          </w:p>
        </w:tc>
      </w:tr>
      <w:tr w:rsidR="00665BAC" w:rsidRPr="00F36F51" w14:paraId="50F05AAC"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164940" w14:textId="77777777" w:rsidR="00665BAC" w:rsidRPr="005969D3" w:rsidRDefault="00665BAC" w:rsidP="00665BA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04C0AA" w14:textId="351E25AE" w:rsidR="00665BAC" w:rsidRPr="008D3D64" w:rsidRDefault="00665BAC" w:rsidP="00665BAC">
            <w:pPr>
              <w:autoSpaceDE w:val="0"/>
              <w:autoSpaceDN w:val="0"/>
              <w:adjustRightInd w:val="0"/>
              <w:spacing w:after="0" w:line="240" w:lineRule="auto"/>
              <w:rPr>
                <w:rFonts w:ascii="Times New Roman" w:hAnsi="Times New Roman" w:cs="Times New Roman"/>
                <w:color w:val="000000"/>
                <w:sz w:val="20"/>
              </w:rPr>
            </w:pPr>
            <w:r w:rsidRPr="008D3D64">
              <w:rPr>
                <w:rFonts w:ascii="Times New Roman" w:hAnsi="Times New Roman" w:cs="Times New Roman"/>
                <w:color w:val="000000"/>
                <w:sz w:val="20"/>
              </w:rPr>
              <w:t>Ацикловир</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B601E3D" w14:textId="7B9CB616" w:rsidR="00665BAC" w:rsidRPr="008D3D64" w:rsidRDefault="00665BAC" w:rsidP="00665BAC">
            <w:pPr>
              <w:spacing w:after="0" w:line="240" w:lineRule="auto"/>
              <w:rPr>
                <w:rFonts w:ascii="Times New Roman" w:hAnsi="Times New Roman" w:cs="Times New Roman"/>
                <w:sz w:val="20"/>
              </w:rPr>
            </w:pPr>
            <w:r w:rsidRPr="008D3D64">
              <w:rPr>
                <w:rFonts w:ascii="Times New Roman" w:hAnsi="Times New Roman" w:cs="Times New Roman"/>
                <w:color w:val="000000"/>
                <w:sz w:val="20"/>
              </w:rPr>
              <w:t xml:space="preserve">Порошок для приготовления раствора для инфузий, 250 мг, </w:t>
            </w:r>
            <w:r w:rsidRPr="008D3D64">
              <w:rPr>
                <w:rFonts w:ascii="Times New Roman" w:hAnsi="Times New Roman" w:cs="Times New Roman"/>
                <w:color w:val="000000"/>
                <w:sz w:val="20"/>
              </w:rPr>
              <w:t>л</w:t>
            </w:r>
            <w:r w:rsidRPr="008D3D64">
              <w:rPr>
                <w:rFonts w:ascii="Times New Roman" w:hAnsi="Times New Roman" w:cs="Times New Roman"/>
                <w:color w:val="000000"/>
                <w:sz w:val="20"/>
              </w:rPr>
              <w:t>иофилизат для приготовления раствора для инфузий, 250 мг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4E199" w14:textId="3063EB67" w:rsidR="00665BAC" w:rsidRPr="00181BBA" w:rsidRDefault="00665BAC" w:rsidP="00665BAC">
            <w:pPr>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lang w:val="kk-KZ"/>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FFA9D0" w14:textId="51046737" w:rsidR="00665BAC" w:rsidRPr="00181BBA" w:rsidRDefault="00665BAC" w:rsidP="00665B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225487" w14:textId="2957E1DA" w:rsidR="00665BAC" w:rsidRPr="00181BBA" w:rsidRDefault="00665BAC" w:rsidP="00665BA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3371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1168DA" w14:textId="76717063" w:rsidR="00665BAC" w:rsidRPr="00181BBA" w:rsidRDefault="00665BAC" w:rsidP="00665B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1011300</w:t>
            </w:r>
          </w:p>
        </w:tc>
      </w:tr>
      <w:tr w:rsidR="00665BAC" w:rsidRPr="00F36F51" w14:paraId="05CB13BD"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4E2A09" w14:textId="77777777" w:rsidR="00665BAC" w:rsidRPr="005969D3" w:rsidRDefault="00665BAC" w:rsidP="00665BA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AF63A6" w14:textId="33724E94" w:rsidR="00665BAC" w:rsidRPr="008D3D64" w:rsidRDefault="00665BAC" w:rsidP="00665BAC">
            <w:pPr>
              <w:autoSpaceDE w:val="0"/>
              <w:autoSpaceDN w:val="0"/>
              <w:adjustRightInd w:val="0"/>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Валацикловир</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5B8EC2FA" w14:textId="433D5ECE" w:rsidR="00665BAC" w:rsidRPr="008D3D64" w:rsidRDefault="00665BAC" w:rsidP="00665BAC">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Таблетки, покрытые пленочной оболочкой, 500 мг,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DACB56" w14:textId="29048D25" w:rsidR="00665BAC" w:rsidRPr="00181BBA" w:rsidRDefault="00665BAC" w:rsidP="00665B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табл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B765E6" w14:textId="1F567EE5" w:rsidR="00665BAC" w:rsidRDefault="00665BAC" w:rsidP="00665B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CD2994" w14:textId="04E66083" w:rsidR="00665BAC" w:rsidRPr="00181BBA" w:rsidRDefault="00665BAC" w:rsidP="00665B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C10AE1" w14:textId="12EDDCF7" w:rsidR="00665BAC" w:rsidRPr="00181BBA" w:rsidRDefault="00665BAC" w:rsidP="00665B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283000</w:t>
            </w:r>
          </w:p>
        </w:tc>
      </w:tr>
      <w:tr w:rsidR="00665BAC" w:rsidRPr="00F36F51" w14:paraId="4EF786B0" w14:textId="77777777" w:rsidTr="00DF384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B2DDBD" w14:textId="77777777" w:rsidR="00665BAC" w:rsidRPr="005969D3" w:rsidRDefault="00665BAC" w:rsidP="00665BAC">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EF177E6" w14:textId="3454E5B6" w:rsidR="00665BAC" w:rsidRPr="008D3D64" w:rsidRDefault="00665BAC" w:rsidP="00665BAC">
            <w:pPr>
              <w:autoSpaceDE w:val="0"/>
              <w:autoSpaceDN w:val="0"/>
              <w:adjustRightInd w:val="0"/>
              <w:spacing w:after="0" w:line="240" w:lineRule="auto"/>
              <w:rPr>
                <w:rFonts w:ascii="Times New Roman" w:hAnsi="Times New Roman" w:cs="Times New Roman"/>
                <w:color w:val="000000"/>
                <w:sz w:val="20"/>
              </w:rPr>
            </w:pPr>
            <w:r w:rsidRPr="008D3D64">
              <w:rPr>
                <w:rFonts w:ascii="Times New Roman" w:hAnsi="Times New Roman" w:cs="Times New Roman"/>
                <w:color w:val="000000"/>
                <w:sz w:val="20"/>
              </w:rPr>
              <w:t>Клевидипин</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0917D09" w14:textId="37FD44BE" w:rsidR="00665BAC" w:rsidRPr="008D3D64" w:rsidRDefault="00665BAC" w:rsidP="00665BAC">
            <w:pPr>
              <w:spacing w:after="0" w:line="240" w:lineRule="auto"/>
              <w:rPr>
                <w:rFonts w:ascii="Times New Roman" w:hAnsi="Times New Roman" w:cs="Times New Roman"/>
                <w:color w:val="000000"/>
                <w:sz w:val="20"/>
              </w:rPr>
            </w:pPr>
            <w:r w:rsidRPr="008D3D64">
              <w:rPr>
                <w:rFonts w:ascii="Times New Roman" w:hAnsi="Times New Roman" w:cs="Times New Roman"/>
                <w:color w:val="000000"/>
                <w:sz w:val="20"/>
              </w:rPr>
              <w:t>Эмульсия для внутривенного введения, 0,5 мг/мл, 50 мл,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768AE0" w14:textId="4973920F" w:rsidR="00665BAC" w:rsidRPr="00181BBA" w:rsidRDefault="00665BAC" w:rsidP="00665B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BA8D96" w14:textId="1A6CD893" w:rsidR="00665BAC" w:rsidRDefault="00665BAC" w:rsidP="00665BA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D6A801" w14:textId="573422D0" w:rsidR="00665BAC" w:rsidRPr="00181BBA" w:rsidRDefault="00665BAC" w:rsidP="00665B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87212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EF81983" w14:textId="27F262B1" w:rsidR="00665BAC" w:rsidRPr="00181BBA" w:rsidRDefault="008D3D64" w:rsidP="00665BA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872120</w:t>
            </w:r>
          </w:p>
        </w:tc>
      </w:tr>
    </w:tbl>
    <w:bookmarkEnd w:id="0"/>
    <w:p w14:paraId="02600F88" w14:textId="3DE190E1" w:rsidR="00FC041F" w:rsidRPr="002C39B5" w:rsidRDefault="00CC39DD" w:rsidP="00FA0C4E">
      <w:pPr>
        <w:pStyle w:val="Style1"/>
        <w:numPr>
          <w:ilvl w:val="0"/>
          <w:numId w:val="6"/>
        </w:numPr>
        <w:spacing w:line="240" w:lineRule="auto"/>
        <w:ind w:left="0" w:firstLine="709"/>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BA3EABA" w:rsidR="008F7404" w:rsidRPr="00AC6214" w:rsidRDefault="00FC041F" w:rsidP="00FA0C4E">
      <w:pPr>
        <w:pStyle w:val="Style9"/>
        <w:numPr>
          <w:ilvl w:val="0"/>
          <w:numId w:val="6"/>
        </w:numPr>
        <w:spacing w:line="240" w:lineRule="auto"/>
        <w:ind w:left="0" w:firstLine="709"/>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FA0C4E">
        <w:rPr>
          <w:rStyle w:val="FontStyle73"/>
          <w:sz w:val="20"/>
          <w:szCs w:val="20"/>
        </w:rPr>
        <w:t>11</w:t>
      </w:r>
      <w:r w:rsidRPr="002C39B5">
        <w:rPr>
          <w:rStyle w:val="FontStyle73"/>
          <w:sz w:val="20"/>
          <w:szCs w:val="20"/>
        </w:rPr>
        <w:t xml:space="preserve">» </w:t>
      </w:r>
      <w:r w:rsidR="00FA0C4E">
        <w:rPr>
          <w:rStyle w:val="FontStyle73"/>
          <w:sz w:val="20"/>
          <w:szCs w:val="20"/>
        </w:rPr>
        <w:t>октября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FA0C4E">
        <w:rPr>
          <w:rStyle w:val="FontStyle73"/>
          <w:sz w:val="18"/>
          <w:szCs w:val="18"/>
        </w:rPr>
        <w:t>11</w:t>
      </w:r>
      <w:r w:rsidR="00C356BC">
        <w:rPr>
          <w:rStyle w:val="FontStyle73"/>
          <w:sz w:val="18"/>
          <w:szCs w:val="18"/>
        </w:rPr>
        <w:t xml:space="preserve">» </w:t>
      </w:r>
      <w:r w:rsidR="00FA0C4E">
        <w:rPr>
          <w:rStyle w:val="FontStyle73"/>
          <w:sz w:val="18"/>
          <w:szCs w:val="18"/>
        </w:rPr>
        <w:t>октября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FA0C4E">
      <w:pPr>
        <w:pStyle w:val="ab"/>
        <w:numPr>
          <w:ilvl w:val="0"/>
          <w:numId w:val="6"/>
        </w:numPr>
        <w:ind w:left="0" w:firstLine="709"/>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FA0C4E">
      <w:pPr>
        <w:pStyle w:val="Style9"/>
        <w:numPr>
          <w:ilvl w:val="0"/>
          <w:numId w:val="6"/>
        </w:numPr>
        <w:spacing w:line="240" w:lineRule="auto"/>
        <w:ind w:left="0" w:firstLine="709"/>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FA0C4E">
      <w:pPr>
        <w:spacing w:after="0" w:line="240" w:lineRule="auto"/>
        <w:ind w:firstLine="709"/>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FA0C4E">
      <w:pPr>
        <w:pStyle w:val="ab"/>
        <w:ind w:firstLine="709"/>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FA0C4E">
      <w:pPr>
        <w:pStyle w:val="ab"/>
        <w:ind w:firstLine="709"/>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FA0C4E">
      <w:pPr>
        <w:pStyle w:val="ab"/>
        <w:ind w:firstLine="709"/>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FA0C4E">
      <w:pPr>
        <w:pStyle w:val="ab"/>
        <w:ind w:firstLine="709"/>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FA0C4E">
      <w:pPr>
        <w:pStyle w:val="Style9"/>
        <w:spacing w:line="240" w:lineRule="auto"/>
        <w:ind w:firstLine="709"/>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FA0C4E">
      <w:pPr>
        <w:pStyle w:val="a5"/>
        <w:widowControl w:val="0"/>
        <w:tabs>
          <w:tab w:val="left" w:pos="-108"/>
          <w:tab w:val="left" w:pos="540"/>
          <w:tab w:val="left" w:pos="851"/>
          <w:tab w:val="left" w:pos="993"/>
          <w:tab w:val="left" w:pos="1080"/>
        </w:tabs>
        <w:ind w:left="0" w:right="-57" w:firstLine="709"/>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FA0C4E">
      <w:pPr>
        <w:pStyle w:val="a5"/>
        <w:widowControl w:val="0"/>
        <w:numPr>
          <w:ilvl w:val="0"/>
          <w:numId w:val="4"/>
        </w:numPr>
        <w:shd w:val="clear" w:color="auto" w:fill="FFFFFF"/>
        <w:tabs>
          <w:tab w:val="left" w:pos="0"/>
        </w:tabs>
        <w:autoSpaceDE w:val="0"/>
        <w:autoSpaceDN w:val="0"/>
        <w:adjustRightInd w:val="0"/>
        <w:ind w:left="0" w:right="-54" w:firstLine="709"/>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FA0C4E">
      <w:pPr>
        <w:pStyle w:val="a5"/>
        <w:widowControl w:val="0"/>
        <w:numPr>
          <w:ilvl w:val="0"/>
          <w:numId w:val="4"/>
        </w:numPr>
        <w:shd w:val="clear" w:color="auto" w:fill="FFFFFF"/>
        <w:tabs>
          <w:tab w:val="left" w:pos="0"/>
        </w:tabs>
        <w:autoSpaceDE w:val="0"/>
        <w:autoSpaceDN w:val="0"/>
        <w:adjustRightInd w:val="0"/>
        <w:ind w:left="0" w:right="-54" w:firstLine="709"/>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lastRenderedPageBreak/>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05218" w:rsidRPr="002C39B5" w14:paraId="3AC04691"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505218" w:rsidRPr="002C39B5" w:rsidRDefault="00505218" w:rsidP="005052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16D4787B" w:rsidR="00505218" w:rsidRPr="00394D7D"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Аспарагиназа</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68090F59" w:rsidR="00505218" w:rsidRPr="00394D7D"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Порошок лиофилизированный для приготовления концентрата, для приготовления раствора для инфузий, 10000 МЕ, 20 мл, №1</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6725DDCF" w:rsidR="00505218" w:rsidRPr="00394D7D" w:rsidRDefault="00505218" w:rsidP="00505218">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фл</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5493AFEB" w:rsidR="00505218" w:rsidRPr="00394D7D" w:rsidRDefault="00505218" w:rsidP="00505218">
            <w:pPr>
              <w:spacing w:after="0" w:line="240" w:lineRule="auto"/>
              <w:jc w:val="center"/>
              <w:rPr>
                <w:rFonts w:ascii="Times New Roman" w:hAnsi="Times New Roman" w:cs="Times New Roman"/>
                <w:color w:val="000000"/>
                <w:sz w:val="20"/>
                <w:szCs w:val="20"/>
              </w:rPr>
            </w:pPr>
            <w:r>
              <w:rPr>
                <w:rFonts w:ascii="Times New Roman" w:hAnsi="Times New Roman" w:cs="Times New Roman"/>
                <w:bCs/>
                <w:sz w:val="20"/>
                <w:szCs w:val="20"/>
              </w:rPr>
              <w:t>25</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505218" w:rsidRPr="00583CB4" w:rsidRDefault="00505218" w:rsidP="00505218">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505218" w:rsidRPr="002C39B5" w:rsidRDefault="00505218" w:rsidP="0050521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05218" w:rsidRPr="002C39B5" w14:paraId="0A8511C2"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505218" w:rsidRPr="002C39B5" w:rsidRDefault="00505218" w:rsidP="005052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22BF14AF" w:rsidR="00505218" w:rsidRPr="00394D7D"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Ацикловир</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06A70054" w:rsidR="00505218" w:rsidRPr="00394D7D"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Порошок для приготовления раствора для инфузий, 250 мг, лиофилизат для приготовления раствора для инфузий, 250 мг</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373DB39F" w:rsidR="00505218" w:rsidRPr="00394D7D" w:rsidRDefault="00505218" w:rsidP="00505218">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val="kk-KZ"/>
              </w:rPr>
              <w:t>фл</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5FF469B0" w:rsidR="00505218" w:rsidRPr="00394D7D" w:rsidRDefault="00505218" w:rsidP="00505218">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505218" w:rsidRPr="002C39B5" w:rsidRDefault="00505218" w:rsidP="00505218">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505218" w:rsidRPr="002C39B5" w:rsidRDefault="00505218" w:rsidP="0050521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05218" w:rsidRPr="002C39B5" w14:paraId="250E363D"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8D1132" w14:textId="10CD3E03" w:rsidR="00505218" w:rsidRDefault="00505218" w:rsidP="005052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vAlign w:val="center"/>
          </w:tcPr>
          <w:p w14:paraId="76D95F3C" w14:textId="3E8776E7" w:rsidR="00505218" w:rsidRPr="00181BBA"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Валацикловир</w:t>
            </w:r>
          </w:p>
        </w:tc>
        <w:tc>
          <w:tcPr>
            <w:tcW w:w="7088" w:type="dxa"/>
            <w:tcBorders>
              <w:top w:val="single" w:sz="6" w:space="0" w:color="auto"/>
              <w:left w:val="single" w:sz="6" w:space="0" w:color="auto"/>
              <w:bottom w:val="single" w:sz="6" w:space="0" w:color="auto"/>
              <w:right w:val="single" w:sz="6" w:space="0" w:color="auto"/>
            </w:tcBorders>
            <w:vAlign w:val="center"/>
          </w:tcPr>
          <w:p w14:paraId="0C278A38" w14:textId="6DE96052" w:rsidR="00505218" w:rsidRPr="00181BBA"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Таблетки, покрытые пленочной оболочкой, 500 мг, №10</w:t>
            </w:r>
          </w:p>
        </w:tc>
        <w:tc>
          <w:tcPr>
            <w:tcW w:w="708" w:type="dxa"/>
            <w:tcBorders>
              <w:top w:val="single" w:sz="6" w:space="0" w:color="auto"/>
              <w:left w:val="single" w:sz="6" w:space="0" w:color="auto"/>
              <w:bottom w:val="single" w:sz="6" w:space="0" w:color="auto"/>
              <w:right w:val="single" w:sz="6" w:space="0" w:color="auto"/>
            </w:tcBorders>
            <w:vAlign w:val="center"/>
          </w:tcPr>
          <w:p w14:paraId="63EE3EEA" w14:textId="2D2112EA" w:rsidR="00505218" w:rsidRPr="00181BBA" w:rsidRDefault="00505218" w:rsidP="0050521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табл</w:t>
            </w:r>
          </w:p>
        </w:tc>
        <w:tc>
          <w:tcPr>
            <w:tcW w:w="993" w:type="dxa"/>
            <w:tcBorders>
              <w:top w:val="single" w:sz="6" w:space="0" w:color="auto"/>
              <w:left w:val="single" w:sz="6" w:space="0" w:color="auto"/>
              <w:bottom w:val="single" w:sz="6" w:space="0" w:color="auto"/>
              <w:right w:val="single" w:sz="6" w:space="0" w:color="auto"/>
            </w:tcBorders>
            <w:vAlign w:val="center"/>
          </w:tcPr>
          <w:p w14:paraId="45F0762B" w14:textId="68DF6EDA" w:rsidR="00505218" w:rsidRDefault="00505218" w:rsidP="00505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14:paraId="34F21D53" w14:textId="798B0CC1" w:rsidR="00505218" w:rsidRDefault="00505218" w:rsidP="00505218">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75BBA7D" w14:textId="66753D4D" w:rsidR="00505218" w:rsidRPr="002C39B5" w:rsidRDefault="00505218" w:rsidP="0050521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05218" w:rsidRPr="002C39B5" w14:paraId="1AE2FB3E" w14:textId="77777777" w:rsidTr="00FE0B8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437A0F" w14:textId="2CD0AD51" w:rsidR="00505218" w:rsidRDefault="00505218" w:rsidP="00505218">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vAlign w:val="center"/>
          </w:tcPr>
          <w:p w14:paraId="10AE5842" w14:textId="5EAC84D9" w:rsidR="00505218" w:rsidRPr="00181BBA"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Клевидипин</w:t>
            </w:r>
          </w:p>
        </w:tc>
        <w:tc>
          <w:tcPr>
            <w:tcW w:w="7088" w:type="dxa"/>
            <w:tcBorders>
              <w:top w:val="single" w:sz="6" w:space="0" w:color="auto"/>
              <w:left w:val="single" w:sz="6" w:space="0" w:color="auto"/>
              <w:bottom w:val="single" w:sz="6" w:space="0" w:color="auto"/>
              <w:right w:val="single" w:sz="6" w:space="0" w:color="auto"/>
            </w:tcBorders>
            <w:vAlign w:val="center"/>
          </w:tcPr>
          <w:p w14:paraId="0B7CA868" w14:textId="1B716901" w:rsidR="00505218" w:rsidRPr="00181BBA" w:rsidRDefault="00505218" w:rsidP="00505218">
            <w:pPr>
              <w:spacing w:after="0" w:line="240" w:lineRule="auto"/>
              <w:rPr>
                <w:rFonts w:ascii="Times New Roman" w:hAnsi="Times New Roman" w:cs="Times New Roman"/>
                <w:color w:val="000000"/>
                <w:sz w:val="20"/>
                <w:szCs w:val="20"/>
              </w:rPr>
            </w:pPr>
            <w:r w:rsidRPr="008D3D64">
              <w:rPr>
                <w:rFonts w:ascii="Times New Roman" w:hAnsi="Times New Roman" w:cs="Times New Roman"/>
                <w:color w:val="000000"/>
                <w:sz w:val="20"/>
              </w:rPr>
              <w:t>Эмульсия для внутривенного введения, 0,5 мг/мл, 50 мл, №10</w:t>
            </w:r>
          </w:p>
        </w:tc>
        <w:tc>
          <w:tcPr>
            <w:tcW w:w="708" w:type="dxa"/>
            <w:tcBorders>
              <w:top w:val="single" w:sz="6" w:space="0" w:color="auto"/>
              <w:left w:val="single" w:sz="6" w:space="0" w:color="auto"/>
              <w:bottom w:val="single" w:sz="6" w:space="0" w:color="auto"/>
              <w:right w:val="single" w:sz="6" w:space="0" w:color="auto"/>
            </w:tcBorders>
            <w:vAlign w:val="center"/>
          </w:tcPr>
          <w:p w14:paraId="48555BBF" w14:textId="68D5FB9D" w:rsidR="00505218" w:rsidRPr="00181BBA" w:rsidRDefault="00505218" w:rsidP="0050521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фл</w:t>
            </w:r>
          </w:p>
        </w:tc>
        <w:tc>
          <w:tcPr>
            <w:tcW w:w="993" w:type="dxa"/>
            <w:tcBorders>
              <w:top w:val="single" w:sz="6" w:space="0" w:color="auto"/>
              <w:left w:val="single" w:sz="6" w:space="0" w:color="auto"/>
              <w:bottom w:val="single" w:sz="6" w:space="0" w:color="auto"/>
              <w:right w:val="single" w:sz="6" w:space="0" w:color="auto"/>
            </w:tcBorders>
            <w:vAlign w:val="center"/>
          </w:tcPr>
          <w:p w14:paraId="0DAD908C" w14:textId="7422B556" w:rsidR="00505218" w:rsidRDefault="00505218" w:rsidP="00505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568EFC63" w14:textId="3ABD901C" w:rsidR="00505218" w:rsidRDefault="00505218" w:rsidP="00505218">
            <w:pPr>
              <w:pStyle w:val="ab"/>
              <w:ind w:right="-40"/>
              <w:jc w:val="center"/>
              <w:rPr>
                <w:rFonts w:ascii="Times New Roman" w:hAnsi="Times New Roman" w:cs="Times New Roman"/>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46753E47" w14:textId="154E538C" w:rsidR="00505218" w:rsidRPr="002C39B5" w:rsidRDefault="00505218" w:rsidP="0050521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0981" w14:textId="77777777" w:rsidR="00486385" w:rsidRDefault="00486385">
      <w:pPr>
        <w:spacing w:after="0" w:line="240" w:lineRule="auto"/>
      </w:pPr>
      <w:r>
        <w:separator/>
      </w:r>
    </w:p>
  </w:endnote>
  <w:endnote w:type="continuationSeparator" w:id="0">
    <w:p w14:paraId="1846DDC3" w14:textId="77777777" w:rsidR="00486385" w:rsidRDefault="0048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26AA" w14:textId="77777777" w:rsidR="00486385" w:rsidRDefault="00486385">
      <w:pPr>
        <w:spacing w:after="0" w:line="240" w:lineRule="auto"/>
      </w:pPr>
      <w:r>
        <w:separator/>
      </w:r>
    </w:p>
  </w:footnote>
  <w:footnote w:type="continuationSeparator" w:id="0">
    <w:p w14:paraId="0D5BBC33" w14:textId="77777777" w:rsidR="00486385" w:rsidRDefault="0048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81BBA"/>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53FB"/>
    <w:rsid w:val="003E7313"/>
    <w:rsid w:val="003F3515"/>
    <w:rsid w:val="003F5C4C"/>
    <w:rsid w:val="00400D69"/>
    <w:rsid w:val="0040147C"/>
    <w:rsid w:val="0040424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86385"/>
    <w:rsid w:val="00497DE9"/>
    <w:rsid w:val="004A22FC"/>
    <w:rsid w:val="004A4742"/>
    <w:rsid w:val="004A614A"/>
    <w:rsid w:val="004A6BA5"/>
    <w:rsid w:val="004B3985"/>
    <w:rsid w:val="004B5A59"/>
    <w:rsid w:val="004B613F"/>
    <w:rsid w:val="004B67FB"/>
    <w:rsid w:val="004B693C"/>
    <w:rsid w:val="004D1D44"/>
    <w:rsid w:val="004D66BE"/>
    <w:rsid w:val="004E2303"/>
    <w:rsid w:val="004E245F"/>
    <w:rsid w:val="004E3952"/>
    <w:rsid w:val="004E39B8"/>
    <w:rsid w:val="004E4D94"/>
    <w:rsid w:val="004E4F29"/>
    <w:rsid w:val="004E78BB"/>
    <w:rsid w:val="004F1D2B"/>
    <w:rsid w:val="00505218"/>
    <w:rsid w:val="0051262D"/>
    <w:rsid w:val="00521795"/>
    <w:rsid w:val="00522D42"/>
    <w:rsid w:val="0054172C"/>
    <w:rsid w:val="00552110"/>
    <w:rsid w:val="00552659"/>
    <w:rsid w:val="0056434F"/>
    <w:rsid w:val="005657CB"/>
    <w:rsid w:val="00567F8A"/>
    <w:rsid w:val="005711D8"/>
    <w:rsid w:val="005729B5"/>
    <w:rsid w:val="00576DE1"/>
    <w:rsid w:val="005778D0"/>
    <w:rsid w:val="00583CB4"/>
    <w:rsid w:val="00586104"/>
    <w:rsid w:val="00587140"/>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128D"/>
    <w:rsid w:val="00622D8E"/>
    <w:rsid w:val="00624DF4"/>
    <w:rsid w:val="00624EC3"/>
    <w:rsid w:val="006304E9"/>
    <w:rsid w:val="00636174"/>
    <w:rsid w:val="0063670B"/>
    <w:rsid w:val="00636C5C"/>
    <w:rsid w:val="006411F3"/>
    <w:rsid w:val="00647244"/>
    <w:rsid w:val="00647300"/>
    <w:rsid w:val="00650AAB"/>
    <w:rsid w:val="00651CC1"/>
    <w:rsid w:val="006534BD"/>
    <w:rsid w:val="0065417F"/>
    <w:rsid w:val="0065544A"/>
    <w:rsid w:val="00665BAC"/>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638D"/>
    <w:rsid w:val="008B7B96"/>
    <w:rsid w:val="008C16C4"/>
    <w:rsid w:val="008C4FBA"/>
    <w:rsid w:val="008D297B"/>
    <w:rsid w:val="008D3D64"/>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A077C"/>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6B45"/>
    <w:rsid w:val="00F572CA"/>
    <w:rsid w:val="00F619ED"/>
    <w:rsid w:val="00F77352"/>
    <w:rsid w:val="00F77949"/>
    <w:rsid w:val="00F82ED7"/>
    <w:rsid w:val="00F843DD"/>
    <w:rsid w:val="00F862AF"/>
    <w:rsid w:val="00F865D9"/>
    <w:rsid w:val="00F87600"/>
    <w:rsid w:val="00FA0C4E"/>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8784</TotalTime>
  <Pages>9</Pages>
  <Words>8048</Words>
  <Characters>45874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304</cp:revision>
  <cp:lastPrinted>2017-06-26T04:18:00Z</cp:lastPrinted>
  <dcterms:created xsi:type="dcterms:W3CDTF">2017-02-14T06:26:00Z</dcterms:created>
  <dcterms:modified xsi:type="dcterms:W3CDTF">2023-10-03T09:09:00Z</dcterms:modified>
</cp:coreProperties>
</file>