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F12D" w14:textId="621F7C58" w:rsidR="00CC6F5F" w:rsidRPr="00CC6F5F" w:rsidRDefault="00CC6F5F" w:rsidP="00CC6F5F">
      <w:pPr>
        <w:pStyle w:val="Style1"/>
        <w:spacing w:line="240" w:lineRule="auto"/>
        <w:rPr>
          <w:rStyle w:val="FontStyle73"/>
          <w:sz w:val="20"/>
          <w:szCs w:val="20"/>
        </w:rPr>
      </w:pPr>
      <w:r w:rsidRPr="00CC6F5F">
        <w:rPr>
          <w:rStyle w:val="FontStyle73"/>
          <w:sz w:val="20"/>
          <w:szCs w:val="20"/>
        </w:rPr>
        <w:t>Электронное объявление об осуществлении закупок товаров №</w:t>
      </w:r>
      <w:r w:rsidR="00A8272D">
        <w:rPr>
          <w:rStyle w:val="FontStyle73"/>
          <w:sz w:val="20"/>
          <w:szCs w:val="20"/>
        </w:rPr>
        <w:t>4</w:t>
      </w:r>
      <w:r w:rsidR="00F550F9">
        <w:rPr>
          <w:rStyle w:val="FontStyle73"/>
          <w:sz w:val="20"/>
          <w:szCs w:val="20"/>
        </w:rPr>
        <w:t>3</w:t>
      </w:r>
      <w:r w:rsidRPr="00CC6F5F">
        <w:rPr>
          <w:rStyle w:val="FontStyle73"/>
          <w:sz w:val="20"/>
          <w:szCs w:val="20"/>
        </w:rPr>
        <w:br/>
      </w:r>
      <w:r w:rsidRPr="00CC6F5F">
        <w:rPr>
          <w:rStyle w:val="FontStyle73"/>
          <w:b/>
          <w:sz w:val="20"/>
          <w:szCs w:val="20"/>
        </w:rPr>
        <w:t>Закуп лекарственных средств способом запроса ценовых предложений</w:t>
      </w:r>
      <w:r w:rsidRPr="00CC6F5F">
        <w:rPr>
          <w:rStyle w:val="FontStyle73"/>
          <w:sz w:val="20"/>
          <w:szCs w:val="20"/>
        </w:rPr>
        <w:t xml:space="preserve"> </w:t>
      </w:r>
      <w:r w:rsidRPr="00CC6F5F">
        <w:rPr>
          <w:rStyle w:val="FontStyle73"/>
          <w:b/>
          <w:sz w:val="20"/>
          <w:szCs w:val="20"/>
        </w:rPr>
        <w:t>на 2024 год</w:t>
      </w:r>
    </w:p>
    <w:p w14:paraId="40233E83" w14:textId="7194AA81" w:rsidR="00CC6F5F" w:rsidRPr="00CC6F5F" w:rsidRDefault="00F550F9" w:rsidP="00CC6F5F">
      <w:pPr>
        <w:pStyle w:val="Style1"/>
        <w:spacing w:line="240" w:lineRule="auto"/>
        <w:rPr>
          <w:rStyle w:val="FontStyle73"/>
          <w:sz w:val="20"/>
          <w:szCs w:val="20"/>
        </w:rPr>
      </w:pPr>
      <w:r>
        <w:rPr>
          <w:rStyle w:val="FontStyle73"/>
          <w:sz w:val="20"/>
          <w:szCs w:val="20"/>
        </w:rPr>
        <w:t>08</w:t>
      </w:r>
      <w:r w:rsidR="00CC6F5F" w:rsidRPr="00CC6F5F">
        <w:rPr>
          <w:rStyle w:val="FontStyle73"/>
          <w:sz w:val="20"/>
          <w:szCs w:val="20"/>
        </w:rPr>
        <w:t>.0</w:t>
      </w:r>
      <w:r>
        <w:rPr>
          <w:rStyle w:val="FontStyle73"/>
          <w:sz w:val="20"/>
          <w:szCs w:val="20"/>
        </w:rPr>
        <w:t>8</w:t>
      </w:r>
      <w:r w:rsidR="00CC6F5F" w:rsidRPr="00CC6F5F">
        <w:rPr>
          <w:rStyle w:val="FontStyle73"/>
          <w:sz w:val="20"/>
          <w:szCs w:val="20"/>
        </w:rPr>
        <w:t>.2024г.</w:t>
      </w:r>
    </w:p>
    <w:p w14:paraId="23220866" w14:textId="77777777" w:rsidR="00CC6F5F" w:rsidRPr="00CC6F5F" w:rsidRDefault="00CC6F5F" w:rsidP="00CC6F5F">
      <w:pPr>
        <w:pStyle w:val="Style1"/>
        <w:numPr>
          <w:ilvl w:val="0"/>
          <w:numId w:val="3"/>
        </w:numPr>
        <w:tabs>
          <w:tab w:val="left" w:pos="993"/>
        </w:tabs>
        <w:spacing w:line="240" w:lineRule="auto"/>
        <w:ind w:left="993"/>
        <w:jc w:val="left"/>
        <w:rPr>
          <w:rStyle w:val="FontStyle73"/>
          <w:sz w:val="20"/>
          <w:szCs w:val="20"/>
        </w:rPr>
      </w:pPr>
      <w:r w:rsidRPr="00CC6F5F">
        <w:rPr>
          <w:rStyle w:val="FontStyle73"/>
          <w:sz w:val="20"/>
          <w:szCs w:val="20"/>
        </w:rPr>
        <w:t>Заказчик/организатор закупок: АО</w:t>
      </w:r>
      <w:r w:rsidRPr="00CC6F5F">
        <w:rPr>
          <w:color w:val="000000"/>
          <w:sz w:val="20"/>
          <w:szCs w:val="20"/>
        </w:rPr>
        <w:t xml:space="preserve"> «Казахский научно-исследовательский институт онкологии и радиологии», г. Алматы, </w:t>
      </w:r>
      <w:proofErr w:type="spellStart"/>
      <w:r w:rsidRPr="00CC6F5F">
        <w:rPr>
          <w:color w:val="000000"/>
          <w:sz w:val="20"/>
          <w:szCs w:val="20"/>
        </w:rPr>
        <w:t>пр.Абая</w:t>
      </w:r>
      <w:proofErr w:type="spellEnd"/>
      <w:r w:rsidRPr="00CC6F5F">
        <w:rPr>
          <w:color w:val="000000"/>
          <w:sz w:val="20"/>
          <w:szCs w:val="20"/>
        </w:rPr>
        <w:t>, 91</w:t>
      </w:r>
    </w:p>
    <w:p w14:paraId="6BA8FE9A" w14:textId="77777777" w:rsidR="00CC6F5F" w:rsidRPr="00CC6F5F" w:rsidRDefault="00CC6F5F" w:rsidP="00CC6F5F">
      <w:pPr>
        <w:pStyle w:val="Style3"/>
        <w:numPr>
          <w:ilvl w:val="0"/>
          <w:numId w:val="3"/>
        </w:numPr>
        <w:tabs>
          <w:tab w:val="left" w:pos="1134"/>
        </w:tabs>
        <w:spacing w:line="240" w:lineRule="auto"/>
        <w:ind w:left="0" w:firstLine="709"/>
        <w:rPr>
          <w:sz w:val="20"/>
          <w:szCs w:val="20"/>
        </w:rPr>
      </w:pPr>
      <w:r w:rsidRPr="00CC6F5F">
        <w:rPr>
          <w:sz w:val="20"/>
          <w:szCs w:val="20"/>
        </w:rPr>
        <w:t>Информация о закупаемых товарах:</w:t>
      </w:r>
    </w:p>
    <w:p w14:paraId="21D68525" w14:textId="77777777" w:rsidR="00CF348C" w:rsidRPr="00CC6F5F" w:rsidRDefault="00CF348C" w:rsidP="00CC6F5F">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39"/>
        <w:gridCol w:w="7342"/>
        <w:gridCol w:w="850"/>
        <w:gridCol w:w="709"/>
        <w:gridCol w:w="1134"/>
        <w:gridCol w:w="1559"/>
      </w:tblGrid>
      <w:tr w:rsidR="00CC6F5F" w:rsidRPr="00CC6F5F" w14:paraId="5C07FA72" w14:textId="77777777" w:rsidTr="00751B7F">
        <w:trPr>
          <w:trHeight w:val="960"/>
        </w:trPr>
        <w:tc>
          <w:tcPr>
            <w:tcW w:w="624" w:type="dxa"/>
            <w:shd w:val="clear" w:color="auto" w:fill="auto"/>
            <w:vAlign w:val="center"/>
            <w:hideMark/>
          </w:tcPr>
          <w:p w14:paraId="1F5855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w:t>
            </w:r>
          </w:p>
        </w:tc>
        <w:tc>
          <w:tcPr>
            <w:tcW w:w="2539" w:type="dxa"/>
            <w:shd w:val="clear" w:color="auto" w:fill="auto"/>
            <w:vAlign w:val="center"/>
            <w:hideMark/>
          </w:tcPr>
          <w:p w14:paraId="1ADEB890"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w:t>
            </w:r>
          </w:p>
        </w:tc>
        <w:tc>
          <w:tcPr>
            <w:tcW w:w="7342" w:type="dxa"/>
            <w:shd w:val="clear" w:color="auto" w:fill="auto"/>
            <w:vAlign w:val="center"/>
            <w:hideMark/>
          </w:tcPr>
          <w:p w14:paraId="6D5B31E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Краткая характеристика</w:t>
            </w:r>
          </w:p>
        </w:tc>
        <w:tc>
          <w:tcPr>
            <w:tcW w:w="850" w:type="dxa"/>
            <w:shd w:val="clear" w:color="auto" w:fill="auto"/>
            <w:vAlign w:val="center"/>
            <w:hideMark/>
          </w:tcPr>
          <w:p w14:paraId="5E96FA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Единица измерения</w:t>
            </w:r>
          </w:p>
        </w:tc>
        <w:tc>
          <w:tcPr>
            <w:tcW w:w="709" w:type="dxa"/>
            <w:shd w:val="clear" w:color="auto" w:fill="auto"/>
            <w:vAlign w:val="center"/>
            <w:hideMark/>
          </w:tcPr>
          <w:p w14:paraId="611EBE0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Количество/объем</w:t>
            </w:r>
          </w:p>
        </w:tc>
        <w:tc>
          <w:tcPr>
            <w:tcW w:w="1134" w:type="dxa"/>
            <w:shd w:val="clear" w:color="auto" w:fill="auto"/>
            <w:vAlign w:val="center"/>
            <w:hideMark/>
          </w:tcPr>
          <w:p w14:paraId="736C7B9D"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3CF1FE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Сумма, планируемая для закупки, тенге</w:t>
            </w:r>
          </w:p>
        </w:tc>
      </w:tr>
      <w:tr w:rsidR="00CC6F5F" w:rsidRPr="00CC6F5F" w14:paraId="245FE897" w14:textId="77777777" w:rsidTr="00751B7F">
        <w:trPr>
          <w:trHeight w:val="240"/>
        </w:trPr>
        <w:tc>
          <w:tcPr>
            <w:tcW w:w="624" w:type="dxa"/>
            <w:shd w:val="clear" w:color="auto" w:fill="auto"/>
            <w:vAlign w:val="center"/>
            <w:hideMark/>
          </w:tcPr>
          <w:p w14:paraId="391FC83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1</w:t>
            </w:r>
          </w:p>
        </w:tc>
        <w:tc>
          <w:tcPr>
            <w:tcW w:w="2539" w:type="dxa"/>
            <w:shd w:val="clear" w:color="auto" w:fill="auto"/>
            <w:vAlign w:val="center"/>
            <w:hideMark/>
          </w:tcPr>
          <w:p w14:paraId="13510043"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2</w:t>
            </w:r>
          </w:p>
        </w:tc>
        <w:tc>
          <w:tcPr>
            <w:tcW w:w="7342" w:type="dxa"/>
            <w:shd w:val="clear" w:color="auto" w:fill="auto"/>
            <w:vAlign w:val="center"/>
            <w:hideMark/>
          </w:tcPr>
          <w:p w14:paraId="2583BDBE"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4</w:t>
            </w:r>
          </w:p>
        </w:tc>
        <w:tc>
          <w:tcPr>
            <w:tcW w:w="850" w:type="dxa"/>
            <w:shd w:val="clear" w:color="auto" w:fill="auto"/>
            <w:vAlign w:val="center"/>
            <w:hideMark/>
          </w:tcPr>
          <w:p w14:paraId="4A12ECBA"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6</w:t>
            </w:r>
          </w:p>
        </w:tc>
        <w:tc>
          <w:tcPr>
            <w:tcW w:w="709" w:type="dxa"/>
            <w:shd w:val="clear" w:color="auto" w:fill="auto"/>
            <w:vAlign w:val="center"/>
            <w:hideMark/>
          </w:tcPr>
          <w:p w14:paraId="5310791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5</w:t>
            </w:r>
          </w:p>
        </w:tc>
        <w:tc>
          <w:tcPr>
            <w:tcW w:w="1134" w:type="dxa"/>
            <w:shd w:val="clear" w:color="auto" w:fill="auto"/>
            <w:vAlign w:val="center"/>
            <w:hideMark/>
          </w:tcPr>
          <w:p w14:paraId="3A01E87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7</w:t>
            </w:r>
          </w:p>
        </w:tc>
        <w:tc>
          <w:tcPr>
            <w:tcW w:w="1559" w:type="dxa"/>
            <w:shd w:val="clear" w:color="auto" w:fill="auto"/>
            <w:vAlign w:val="center"/>
            <w:hideMark/>
          </w:tcPr>
          <w:p w14:paraId="764085F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8</w:t>
            </w:r>
          </w:p>
        </w:tc>
      </w:tr>
      <w:tr w:rsidR="00F550F9" w:rsidRPr="00CC6F5F" w14:paraId="3CB683FF" w14:textId="77777777" w:rsidTr="00403F22">
        <w:trPr>
          <w:trHeight w:val="240"/>
        </w:trPr>
        <w:tc>
          <w:tcPr>
            <w:tcW w:w="624" w:type="dxa"/>
            <w:shd w:val="clear" w:color="auto" w:fill="auto"/>
            <w:vAlign w:val="center"/>
            <w:hideMark/>
          </w:tcPr>
          <w:p w14:paraId="0E6AA194" w14:textId="77777777" w:rsidR="00F550F9" w:rsidRPr="00CC6F5F" w:rsidRDefault="00F550F9" w:rsidP="00F550F9">
            <w:pPr>
              <w:pStyle w:val="a8"/>
              <w:rPr>
                <w:rFonts w:ascii="Times New Roman" w:eastAsia="Times New Roman" w:hAnsi="Times New Roman" w:cs="Times New Roman"/>
                <w:sz w:val="20"/>
                <w:szCs w:val="20"/>
              </w:rPr>
            </w:pPr>
            <w:bookmarkStart w:id="0" w:name="_Hlk452060600"/>
            <w:r w:rsidRPr="00CC6F5F">
              <w:rPr>
                <w:rFonts w:ascii="Times New Roman" w:eastAsia="Times New Roman" w:hAnsi="Times New Roman" w:cs="Times New Roman"/>
                <w:sz w:val="20"/>
                <w:szCs w:val="20"/>
              </w:rPr>
              <w:t>1</w:t>
            </w:r>
          </w:p>
        </w:tc>
        <w:tc>
          <w:tcPr>
            <w:tcW w:w="2539" w:type="dxa"/>
            <w:shd w:val="clear" w:color="auto" w:fill="auto"/>
            <w:vAlign w:val="center"/>
          </w:tcPr>
          <w:p w14:paraId="2BC57180" w14:textId="3DF0F3B4" w:rsidR="00F550F9" w:rsidRPr="00B9097A" w:rsidRDefault="00F550F9" w:rsidP="00F550F9">
            <w:pPr>
              <w:widowControl w:val="0"/>
              <w:autoSpaceDE w:val="0"/>
              <w:autoSpaceDN w:val="0"/>
              <w:spacing w:after="0" w:line="240" w:lineRule="auto"/>
              <w:rPr>
                <w:rFonts w:ascii="Times New Roman" w:hAnsi="Times New Roman" w:cs="Times New Roman"/>
                <w:sz w:val="20"/>
                <w:szCs w:val="20"/>
              </w:rPr>
            </w:pPr>
            <w:r w:rsidRPr="00F550F9">
              <w:rPr>
                <w:rFonts w:ascii="Times New Roman" w:hAnsi="Times New Roman" w:cs="Times New Roman"/>
                <w:sz w:val="20"/>
                <w:szCs w:val="20"/>
                <w:lang w:val="kk-KZ" w:eastAsia="ko-KR"/>
              </w:rPr>
              <w:t>Набор для операционной</w:t>
            </w:r>
          </w:p>
        </w:tc>
        <w:tc>
          <w:tcPr>
            <w:tcW w:w="7342" w:type="dxa"/>
            <w:shd w:val="clear" w:color="auto" w:fill="auto"/>
          </w:tcPr>
          <w:p w14:paraId="50A000F5" w14:textId="105C5DF3" w:rsidR="00F550F9" w:rsidRPr="00F550F9" w:rsidRDefault="00F550F9" w:rsidP="00F550F9">
            <w:pPr>
              <w:pStyle w:val="a3"/>
              <w:ind w:left="0"/>
              <w:rPr>
                <w:rFonts w:eastAsia="Malgun Gothic"/>
                <w:color w:val="000000"/>
                <w:kern w:val="24"/>
                <w:sz w:val="20"/>
                <w:szCs w:val="20"/>
              </w:rPr>
            </w:pPr>
            <w:r w:rsidRPr="00F550F9">
              <w:rPr>
                <w:rFonts w:eastAsiaTheme="minorEastAsia"/>
                <w:sz w:val="20"/>
                <w:szCs w:val="20"/>
                <w:lang w:val="kk-KZ" w:eastAsia="ko-KR"/>
              </w:rPr>
              <w:t xml:space="preserve">Набор для операционной для ATMOS E/S 201 Thorax : </w:t>
            </w:r>
            <w:r w:rsidRPr="00F550F9">
              <w:rPr>
                <w:rFonts w:eastAsiaTheme="minorEastAsia"/>
                <w:sz w:val="20"/>
                <w:szCs w:val="20"/>
                <w:lang w:eastAsia="ko-KR"/>
              </w:rPr>
              <w:t>10 емкостей (стерильных), 10 шлангов (стерильных)</w:t>
            </w:r>
          </w:p>
        </w:tc>
        <w:tc>
          <w:tcPr>
            <w:tcW w:w="850" w:type="dxa"/>
            <w:shd w:val="clear" w:color="auto" w:fill="auto"/>
          </w:tcPr>
          <w:p w14:paraId="25519F75" w14:textId="6AB8AFA8" w:rsidR="00F550F9" w:rsidRPr="00F550F9" w:rsidRDefault="00F550F9" w:rsidP="00F550F9">
            <w:pPr>
              <w:spacing w:after="0" w:line="240" w:lineRule="auto"/>
              <w:jc w:val="center"/>
              <w:rPr>
                <w:rFonts w:ascii="Times New Roman" w:hAnsi="Times New Roman" w:cs="Times New Roman"/>
                <w:sz w:val="20"/>
                <w:szCs w:val="20"/>
              </w:rPr>
            </w:pPr>
            <w:r w:rsidRPr="00F550F9">
              <w:rPr>
                <w:rFonts w:ascii="Times New Roman" w:hAnsi="Times New Roman" w:cs="Times New Roman"/>
                <w:sz w:val="20"/>
                <w:szCs w:val="20"/>
              </w:rPr>
              <w:t>набор</w:t>
            </w:r>
          </w:p>
        </w:tc>
        <w:tc>
          <w:tcPr>
            <w:tcW w:w="709" w:type="dxa"/>
            <w:shd w:val="clear" w:color="auto" w:fill="auto"/>
            <w:vAlign w:val="center"/>
          </w:tcPr>
          <w:p w14:paraId="475F06EC" w14:textId="4A37BE83" w:rsidR="00F550F9" w:rsidRPr="00F550F9" w:rsidRDefault="00F550F9" w:rsidP="00F550F9">
            <w:pPr>
              <w:spacing w:after="0" w:line="240" w:lineRule="auto"/>
              <w:jc w:val="center"/>
              <w:rPr>
                <w:rFonts w:ascii="Times New Roman" w:hAnsi="Times New Roman" w:cs="Times New Roman"/>
                <w:sz w:val="20"/>
                <w:szCs w:val="20"/>
              </w:rPr>
            </w:pPr>
            <w:r w:rsidRPr="00F550F9">
              <w:rPr>
                <w:rFonts w:ascii="Times New Roman" w:hAnsi="Times New Roman" w:cs="Times New Roman"/>
                <w:sz w:val="20"/>
                <w:szCs w:val="20"/>
              </w:rPr>
              <w:t>2</w:t>
            </w:r>
          </w:p>
        </w:tc>
        <w:tc>
          <w:tcPr>
            <w:tcW w:w="1134" w:type="dxa"/>
            <w:shd w:val="clear" w:color="auto" w:fill="auto"/>
            <w:vAlign w:val="center"/>
          </w:tcPr>
          <w:p w14:paraId="23996726" w14:textId="58795B44" w:rsidR="00F550F9" w:rsidRPr="00F550F9" w:rsidRDefault="00F550F9" w:rsidP="00F550F9">
            <w:pPr>
              <w:spacing w:after="0" w:line="240" w:lineRule="auto"/>
              <w:jc w:val="center"/>
              <w:rPr>
                <w:rFonts w:ascii="Times New Roman" w:hAnsi="Times New Roman" w:cs="Times New Roman"/>
                <w:sz w:val="20"/>
                <w:szCs w:val="20"/>
              </w:rPr>
            </w:pPr>
            <w:r w:rsidRPr="00F550F9">
              <w:rPr>
                <w:rFonts w:ascii="Times New Roman" w:hAnsi="Times New Roman" w:cs="Times New Roman"/>
                <w:sz w:val="20"/>
                <w:szCs w:val="20"/>
              </w:rPr>
              <w:t>587 650</w:t>
            </w:r>
          </w:p>
        </w:tc>
        <w:tc>
          <w:tcPr>
            <w:tcW w:w="1559" w:type="dxa"/>
            <w:shd w:val="clear" w:color="auto" w:fill="auto"/>
            <w:vAlign w:val="center"/>
          </w:tcPr>
          <w:p w14:paraId="4F16E75C" w14:textId="6C65E059" w:rsidR="00F550F9" w:rsidRPr="00A8272D" w:rsidRDefault="00F550F9" w:rsidP="00F550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1175300</w:t>
            </w:r>
          </w:p>
        </w:tc>
      </w:tr>
      <w:tr w:rsidR="006D19C1" w:rsidRPr="00CC6F5F" w14:paraId="2D76CA43" w14:textId="77777777" w:rsidTr="004560C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F2A3BB" w14:textId="77777777" w:rsidR="006D19C1" w:rsidRPr="00CC6F5F" w:rsidRDefault="006D19C1" w:rsidP="006D19C1">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37800B76" w14:textId="02A707F8" w:rsidR="006D19C1" w:rsidRPr="006D19C1" w:rsidRDefault="006D19C1" w:rsidP="006D19C1">
            <w:pPr>
              <w:spacing w:after="0" w:line="240" w:lineRule="auto"/>
              <w:rPr>
                <w:rFonts w:ascii="Times New Roman" w:hAnsi="Times New Roman" w:cs="Times New Roman"/>
                <w:bCs/>
                <w:sz w:val="20"/>
                <w:szCs w:val="20"/>
              </w:rPr>
            </w:pPr>
            <w:proofErr w:type="spellStart"/>
            <w:r w:rsidRPr="006D19C1">
              <w:rPr>
                <w:rFonts w:ascii="Times New Roman" w:hAnsi="Times New Roman" w:cs="Times New Roman"/>
                <w:sz w:val="20"/>
                <w:szCs w:val="20"/>
              </w:rPr>
              <w:t>Противопролежневый</w:t>
            </w:r>
            <w:proofErr w:type="spellEnd"/>
            <w:r w:rsidRPr="006D19C1">
              <w:rPr>
                <w:rFonts w:ascii="Times New Roman" w:hAnsi="Times New Roman" w:cs="Times New Roman"/>
                <w:sz w:val="20"/>
                <w:szCs w:val="20"/>
              </w:rPr>
              <w:t xml:space="preserve"> протектор - подголовник</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для</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положения</w:t>
            </w:r>
            <w:r w:rsidRPr="006D19C1">
              <w:rPr>
                <w:rFonts w:ascii="Times New Roman" w:hAnsi="Times New Roman" w:cs="Times New Roman"/>
                <w:spacing w:val="-10"/>
                <w:sz w:val="20"/>
                <w:szCs w:val="20"/>
              </w:rPr>
              <w:t xml:space="preserve"> </w:t>
            </w:r>
            <w:r w:rsidRPr="006D19C1">
              <w:rPr>
                <w:rFonts w:ascii="Times New Roman" w:hAnsi="Times New Roman" w:cs="Times New Roman"/>
                <w:sz w:val="20"/>
                <w:szCs w:val="20"/>
              </w:rPr>
              <w:t>лежа</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на</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 xml:space="preserve">животе (малый) </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6446F21" w14:textId="1DC58E12" w:rsidR="006D19C1" w:rsidRPr="006D19C1" w:rsidRDefault="006D19C1" w:rsidP="006D19C1">
            <w:pPr>
              <w:pStyle w:val="TableParagraph"/>
              <w:spacing w:before="0"/>
              <w:ind w:right="10"/>
              <w:rPr>
                <w:sz w:val="20"/>
                <w:szCs w:val="20"/>
              </w:rPr>
            </w:pPr>
            <w:proofErr w:type="spellStart"/>
            <w:r w:rsidRPr="006D19C1">
              <w:rPr>
                <w:sz w:val="20"/>
                <w:szCs w:val="20"/>
              </w:rPr>
              <w:t>Противопролежневые</w:t>
            </w:r>
            <w:proofErr w:type="spellEnd"/>
            <w:r w:rsidRPr="006D19C1">
              <w:rPr>
                <w:sz w:val="20"/>
                <w:szCs w:val="20"/>
              </w:rPr>
              <w:t xml:space="preserve"> протекторы предназначены для профилактики развития пролежней и компрессионно-ишемических невропатий в </w:t>
            </w:r>
            <w:proofErr w:type="spellStart"/>
            <w:r w:rsidRPr="006D19C1">
              <w:rPr>
                <w:sz w:val="20"/>
                <w:szCs w:val="20"/>
              </w:rPr>
              <w:t>периоперационном</w:t>
            </w:r>
            <w:proofErr w:type="spellEnd"/>
            <w:r w:rsidRPr="006D19C1">
              <w:rPr>
                <w:sz w:val="20"/>
                <w:szCs w:val="20"/>
              </w:rPr>
              <w:t xml:space="preserve"> периоде. Применяются данные изделия в качестве </w:t>
            </w:r>
            <w:proofErr w:type="spellStart"/>
            <w:r w:rsidRPr="006D19C1">
              <w:rPr>
                <w:sz w:val="20"/>
                <w:szCs w:val="20"/>
              </w:rPr>
              <w:t>гелевых</w:t>
            </w:r>
            <w:proofErr w:type="spellEnd"/>
            <w:r w:rsidRPr="006D19C1">
              <w:rPr>
                <w:sz w:val="20"/>
                <w:szCs w:val="20"/>
              </w:rPr>
              <w:t xml:space="preserve"> подкладок и подушек под те части тела, которые наиболее подвержены образованию пролежней. Вторая, не менее важная, область использования </w:t>
            </w:r>
            <w:proofErr w:type="spellStart"/>
            <w:r w:rsidRPr="006D19C1">
              <w:rPr>
                <w:sz w:val="20"/>
                <w:szCs w:val="20"/>
              </w:rPr>
              <w:t>противопролежневых</w:t>
            </w:r>
            <w:proofErr w:type="spellEnd"/>
            <w:r w:rsidRPr="006D19C1">
              <w:rPr>
                <w:sz w:val="20"/>
                <w:szCs w:val="20"/>
              </w:rPr>
              <w:t xml:space="preserve"> протекторов </w:t>
            </w:r>
            <w:proofErr w:type="gramStart"/>
            <w:r w:rsidRPr="006D19C1">
              <w:rPr>
                <w:sz w:val="20"/>
                <w:szCs w:val="20"/>
              </w:rPr>
              <w:t>- это</w:t>
            </w:r>
            <w:proofErr w:type="gramEnd"/>
            <w:r w:rsidRPr="006D19C1">
              <w:rPr>
                <w:sz w:val="20"/>
                <w:szCs w:val="20"/>
              </w:rPr>
              <w:t xml:space="preserve"> позиционирование пациента на операционном столе в самых различных положениях. При такой укладке обеспечивается защита мест костных выступов от ишемических повреждений и сдавлений нервных стволов, устойчивость положения пациента, а </w:t>
            </w:r>
            <w:proofErr w:type="gramStart"/>
            <w:r w:rsidRPr="006D19C1">
              <w:rPr>
                <w:sz w:val="20"/>
                <w:szCs w:val="20"/>
              </w:rPr>
              <w:t>так же</w:t>
            </w:r>
            <w:proofErr w:type="gramEnd"/>
            <w:r w:rsidRPr="006D19C1">
              <w:rPr>
                <w:sz w:val="20"/>
                <w:szCs w:val="20"/>
              </w:rPr>
              <w:t xml:space="preserve"> его комфорт.  Протектор должен состоять из силиконового геля и легкого пеноматериала с анатомической формой, что позволяет гелю принимать форму тела пациента, а вес при этом распределяется по поверхности протектора.</w:t>
            </w:r>
            <w:r>
              <w:rPr>
                <w:sz w:val="20"/>
                <w:szCs w:val="20"/>
              </w:rPr>
              <w:t xml:space="preserve"> </w:t>
            </w:r>
            <w:r w:rsidRPr="006D19C1">
              <w:rPr>
                <w:sz w:val="20"/>
                <w:szCs w:val="20"/>
              </w:rPr>
              <w:t>Гель должен быть изготовлен из медицинского силикона, являющийся основным компонентом изделий, мягче, чем кожа и подлежащие ткани. Благодаря этой характеристике, при использовании протекторов происходит наиболее эффективное перераспределение давления. Силиконовый гель не должен разрушаться под действием ультрафиолета, должен выдерживать большие нагрузки давлением, перепады температур, должен обладать длительным сроком службы. Наружная оболочка должна быть устойчива к обработке практически любыми дезинфектантами. При повреждениях оболочки гель не должен вытекать наружу. Протекторы не должны создавать помех при магнитно-резонансной томографии и рентгенологических исследованиях, не должны проводить электричество.</w:t>
            </w:r>
            <w:r>
              <w:rPr>
                <w:sz w:val="20"/>
                <w:szCs w:val="20"/>
              </w:rPr>
              <w:t xml:space="preserve"> </w:t>
            </w:r>
            <w:r w:rsidRPr="006D19C1">
              <w:rPr>
                <w:sz w:val="20"/>
                <w:szCs w:val="20"/>
              </w:rPr>
              <w:t>Подголовник для положения лицом вниз анатомически должен быть спроектирован таким образом, чтобы дыхательная трубка пациента не перегибалась. Уникальный дизайн должен обеспечивать надёжную защиту, отличную опору, устойчивость и удобство во время операции в положении лежа на животе; изделие должно иметь проемы по обеим сторонам. Приложить фото в технической спецификации. Размеры не более: 273х220х135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6826D8" w14:textId="33E4C1B5" w:rsidR="006D19C1" w:rsidRPr="006D19C1" w:rsidRDefault="006D19C1" w:rsidP="006D19C1">
            <w:pPr>
              <w:spacing w:after="0" w:line="240" w:lineRule="auto"/>
              <w:jc w:val="center"/>
              <w:rPr>
                <w:rFonts w:ascii="Times New Roman" w:hAnsi="Times New Roman" w:cs="Times New Roman"/>
                <w:bCs/>
                <w:sz w:val="20"/>
                <w:szCs w:val="20"/>
              </w:rPr>
            </w:pPr>
            <w:proofErr w:type="spellStart"/>
            <w:r w:rsidRPr="006D19C1">
              <w:rPr>
                <w:rFonts w:ascii="Times New Roman" w:hAnsi="Times New Roman" w:cs="Times New Roman"/>
                <w:bCs/>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A70EDA" w14:textId="6D563878" w:rsidR="006D19C1" w:rsidRPr="006D19C1" w:rsidRDefault="006D19C1" w:rsidP="006D19C1">
            <w:pPr>
              <w:spacing w:after="0" w:line="240" w:lineRule="auto"/>
              <w:jc w:val="center"/>
              <w:rPr>
                <w:rFonts w:ascii="Times New Roman" w:hAnsi="Times New Roman" w:cs="Times New Roman"/>
                <w:bCs/>
                <w:sz w:val="20"/>
                <w:szCs w:val="20"/>
              </w:rPr>
            </w:pPr>
            <w:r w:rsidRPr="006D19C1">
              <w:rPr>
                <w:rFonts w:ascii="Times New Roman" w:hAnsi="Times New Roman" w:cs="Times New Roman"/>
                <w:bCs/>
                <w:i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187A0" w14:textId="4D8D35FC" w:rsidR="006D19C1" w:rsidRPr="006D19C1" w:rsidRDefault="006D19C1" w:rsidP="006D19C1">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 xml:space="preserve">263 </w:t>
            </w:r>
            <w:r w:rsidRPr="006D19C1">
              <w:rPr>
                <w:rFonts w:ascii="Times New Roman" w:hAnsi="Times New Roman" w:cs="Times New Roman"/>
                <w:spacing w:val="-5"/>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ECFB6F" w14:textId="19E31D5E" w:rsidR="006D19C1" w:rsidRPr="006D19C1" w:rsidRDefault="006D19C1" w:rsidP="006D19C1">
            <w:pPr>
              <w:spacing w:after="0" w:line="240" w:lineRule="auto"/>
              <w:jc w:val="center"/>
              <w:rPr>
                <w:rFonts w:ascii="Times New Roman" w:hAnsi="Times New Roman" w:cs="Times New Roman"/>
                <w:sz w:val="20"/>
                <w:szCs w:val="20"/>
              </w:rPr>
            </w:pPr>
            <w:r w:rsidRPr="006D19C1">
              <w:rPr>
                <w:rFonts w:ascii="Times New Roman" w:hAnsi="Times New Roman" w:cs="Times New Roman"/>
                <w:bCs/>
                <w:iCs/>
                <w:sz w:val="20"/>
                <w:szCs w:val="20"/>
              </w:rPr>
              <w:t>526 800</w:t>
            </w:r>
          </w:p>
        </w:tc>
      </w:tr>
      <w:tr w:rsidR="006D19C1" w:rsidRPr="00CC6F5F" w14:paraId="73EE8168" w14:textId="77777777" w:rsidTr="004560C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74439F" w14:textId="3E886C33" w:rsidR="006D19C1" w:rsidRPr="00CC6F5F" w:rsidRDefault="006D19C1" w:rsidP="006D19C1">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3D530799" w14:textId="64DB95B3" w:rsidR="006D19C1" w:rsidRPr="006D19C1" w:rsidRDefault="006D19C1" w:rsidP="006D19C1">
            <w:pPr>
              <w:pStyle w:val="TableParagraph"/>
              <w:spacing w:before="0"/>
              <w:ind w:left="28"/>
              <w:rPr>
                <w:bCs/>
                <w:sz w:val="20"/>
                <w:szCs w:val="20"/>
              </w:rPr>
            </w:pPr>
            <w:proofErr w:type="spellStart"/>
            <w:r w:rsidRPr="006D19C1">
              <w:rPr>
                <w:sz w:val="20"/>
                <w:szCs w:val="20"/>
              </w:rPr>
              <w:t>Противопролежневый</w:t>
            </w:r>
            <w:proofErr w:type="spellEnd"/>
            <w:r w:rsidRPr="006D19C1">
              <w:rPr>
                <w:spacing w:val="-7"/>
                <w:sz w:val="20"/>
                <w:szCs w:val="20"/>
              </w:rPr>
              <w:t xml:space="preserve"> </w:t>
            </w:r>
            <w:r w:rsidRPr="006D19C1">
              <w:rPr>
                <w:sz w:val="20"/>
                <w:szCs w:val="20"/>
              </w:rPr>
              <w:t>протектор</w:t>
            </w:r>
            <w:r w:rsidRPr="006D19C1">
              <w:rPr>
                <w:spacing w:val="-6"/>
                <w:sz w:val="20"/>
                <w:szCs w:val="20"/>
              </w:rPr>
              <w:t xml:space="preserve"> </w:t>
            </w:r>
            <w:r w:rsidRPr="006D19C1">
              <w:rPr>
                <w:spacing w:val="-5"/>
                <w:sz w:val="20"/>
                <w:szCs w:val="20"/>
              </w:rPr>
              <w:t>для</w:t>
            </w:r>
            <w:r>
              <w:rPr>
                <w:spacing w:val="-5"/>
                <w:sz w:val="20"/>
                <w:szCs w:val="20"/>
              </w:rPr>
              <w:t xml:space="preserve"> </w:t>
            </w:r>
            <w:r w:rsidRPr="006D19C1">
              <w:rPr>
                <w:sz w:val="20"/>
                <w:szCs w:val="20"/>
              </w:rPr>
              <w:t>головы</w:t>
            </w:r>
            <w:r w:rsidRPr="006D19C1">
              <w:rPr>
                <w:spacing w:val="33"/>
                <w:sz w:val="20"/>
                <w:szCs w:val="20"/>
              </w:rPr>
              <w:t xml:space="preserve"> </w:t>
            </w:r>
            <w:r w:rsidRPr="006D19C1">
              <w:rPr>
                <w:sz w:val="20"/>
                <w:szCs w:val="20"/>
              </w:rPr>
              <w:t>(для</w:t>
            </w:r>
            <w:r w:rsidRPr="006D19C1">
              <w:rPr>
                <w:spacing w:val="-5"/>
                <w:sz w:val="20"/>
                <w:szCs w:val="20"/>
              </w:rPr>
              <w:t xml:space="preserve"> </w:t>
            </w:r>
            <w:r w:rsidRPr="006D19C1">
              <w:rPr>
                <w:sz w:val="20"/>
                <w:szCs w:val="20"/>
              </w:rPr>
              <w:t>затылка</w:t>
            </w:r>
            <w:r w:rsidRPr="006D19C1">
              <w:rPr>
                <w:spacing w:val="-5"/>
                <w:sz w:val="20"/>
                <w:szCs w:val="20"/>
              </w:rPr>
              <w:t xml:space="preserve"> </w:t>
            </w:r>
            <w:r w:rsidRPr="006D19C1">
              <w:rPr>
                <w:sz w:val="20"/>
                <w:szCs w:val="20"/>
              </w:rPr>
              <w:t>и</w:t>
            </w:r>
            <w:r w:rsidRPr="006D19C1">
              <w:rPr>
                <w:spacing w:val="-5"/>
                <w:sz w:val="20"/>
                <w:szCs w:val="20"/>
              </w:rPr>
              <w:t xml:space="preserve"> </w:t>
            </w:r>
            <w:r w:rsidRPr="006D19C1">
              <w:rPr>
                <w:sz w:val="20"/>
                <w:szCs w:val="20"/>
              </w:rPr>
              <w:t>шеи),</w:t>
            </w:r>
            <w:r w:rsidRPr="006D19C1">
              <w:rPr>
                <w:spacing w:val="-5"/>
                <w:sz w:val="20"/>
                <w:szCs w:val="20"/>
              </w:rPr>
              <w:t xml:space="preserve"> </w:t>
            </w:r>
            <w:r w:rsidRPr="006D19C1">
              <w:rPr>
                <w:sz w:val="20"/>
                <w:szCs w:val="20"/>
              </w:rPr>
              <w:t>взрослый</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35575472" w14:textId="6BF0DC22" w:rsidR="006D19C1" w:rsidRPr="006D19C1" w:rsidRDefault="006D19C1" w:rsidP="006D19C1">
            <w:pPr>
              <w:pStyle w:val="TableParagraph"/>
              <w:spacing w:before="0"/>
              <w:ind w:right="10"/>
              <w:rPr>
                <w:sz w:val="20"/>
                <w:szCs w:val="20"/>
              </w:rPr>
            </w:pPr>
            <w:r w:rsidRPr="006D19C1">
              <w:rPr>
                <w:sz w:val="20"/>
                <w:szCs w:val="20"/>
              </w:rPr>
              <w:t>Протектор должен состоять из силиконового геля и легкого пеноматериала с анатомической формой, что позволяет гелю принимать форму тела пациента, а вес при этом распределяется по поверхности протектора.</w:t>
            </w:r>
            <w:r>
              <w:rPr>
                <w:sz w:val="20"/>
                <w:szCs w:val="20"/>
              </w:rPr>
              <w:t xml:space="preserve"> </w:t>
            </w:r>
            <w:r w:rsidRPr="006D19C1">
              <w:rPr>
                <w:sz w:val="20"/>
                <w:szCs w:val="20"/>
              </w:rPr>
              <w:t xml:space="preserve">Гель должен быть изготовлен </w:t>
            </w:r>
            <w:proofErr w:type="gramStart"/>
            <w:r w:rsidRPr="006D19C1">
              <w:rPr>
                <w:sz w:val="20"/>
                <w:szCs w:val="20"/>
              </w:rPr>
              <w:t>из  медицинского</w:t>
            </w:r>
            <w:proofErr w:type="gramEnd"/>
            <w:r w:rsidRPr="006D19C1">
              <w:rPr>
                <w:sz w:val="20"/>
                <w:szCs w:val="20"/>
              </w:rPr>
              <w:t xml:space="preserve"> силикона, являющийся основным компонентом </w:t>
            </w:r>
            <w:r w:rsidRPr="006D19C1">
              <w:rPr>
                <w:sz w:val="20"/>
                <w:szCs w:val="20"/>
              </w:rPr>
              <w:lastRenderedPageBreak/>
              <w:t>изделий, мягче, чем кожа и подлежащие ткани. Благодаря этой характеристике, при использовании протекторов происходит наиболее эффективное перераспределение давления. Силиконовый гель не должен разрушаться под действием ультрафиолета, должен выдерживать большие нагрузки давлением, перепады температур, должен обладать длительным сроком службы. Наружная оболочка должна быть устойчива к обработке практически любыми дезинфектантами. При повреждениях оболочки гель не должен вытекать наружу. Протекторы не должны создавать помех при магнитно-резонансной томографии и рентгенологических исследованиях, не должны проводить электричество. Данный протектор должен идеально подходит для расположения пациента во время операций на глазах и других процедур в положении на спине. Эргономичная форма должна позволять расположить голову пациента, эффективно защищая от появления пролежней.</w:t>
            </w:r>
            <w:r>
              <w:rPr>
                <w:sz w:val="20"/>
                <w:szCs w:val="20"/>
              </w:rPr>
              <w:t xml:space="preserve"> </w:t>
            </w:r>
            <w:r w:rsidRPr="006D19C1">
              <w:rPr>
                <w:sz w:val="20"/>
                <w:szCs w:val="20"/>
              </w:rPr>
              <w:t>Размеры не менее: 275 x237 x90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4F6769" w14:textId="03E362FF" w:rsidR="006D19C1" w:rsidRPr="006D19C1" w:rsidRDefault="006D19C1" w:rsidP="006D19C1">
            <w:pPr>
              <w:spacing w:after="0" w:line="240" w:lineRule="auto"/>
              <w:jc w:val="center"/>
              <w:rPr>
                <w:rFonts w:ascii="Times New Roman" w:hAnsi="Times New Roman" w:cs="Times New Roman"/>
                <w:bCs/>
                <w:sz w:val="20"/>
                <w:szCs w:val="20"/>
              </w:rPr>
            </w:pPr>
            <w:proofErr w:type="spellStart"/>
            <w:r w:rsidRPr="006D19C1">
              <w:rPr>
                <w:rFonts w:ascii="Times New Roman" w:hAnsi="Times New Roman" w:cs="Times New Roman"/>
                <w:bCs/>
                <w:sz w:val="20"/>
                <w:szCs w:val="20"/>
              </w:rPr>
              <w:lastRenderedPageBreak/>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3F2AB7" w14:textId="0507ED77" w:rsidR="006D19C1" w:rsidRPr="006D19C1" w:rsidRDefault="006D19C1" w:rsidP="006D19C1">
            <w:pPr>
              <w:spacing w:after="0" w:line="240" w:lineRule="auto"/>
              <w:jc w:val="center"/>
              <w:rPr>
                <w:rFonts w:ascii="Times New Roman" w:hAnsi="Times New Roman" w:cs="Times New Roman"/>
                <w:bCs/>
                <w:sz w:val="20"/>
                <w:szCs w:val="20"/>
              </w:rPr>
            </w:pPr>
            <w:r w:rsidRPr="006D19C1">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6AD2E" w14:textId="2FC0A2A5" w:rsidR="006D19C1" w:rsidRPr="006D19C1" w:rsidRDefault="006D19C1" w:rsidP="006D19C1">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316 7</w:t>
            </w:r>
            <w:r w:rsidRPr="006D19C1">
              <w:rPr>
                <w:rFonts w:ascii="Times New Roman" w:hAnsi="Times New Roman" w:cs="Times New Roman"/>
                <w:spacing w:val="-5"/>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3EC3E9" w14:textId="38EA6967" w:rsidR="006D19C1" w:rsidRPr="006D19C1" w:rsidRDefault="006D19C1" w:rsidP="006D19C1">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950 100</w:t>
            </w:r>
          </w:p>
        </w:tc>
      </w:tr>
      <w:tr w:rsidR="006D19C1" w:rsidRPr="00CC6F5F" w14:paraId="05DB062C" w14:textId="77777777" w:rsidTr="004560C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E762BA" w14:textId="7983D7A0" w:rsidR="006D19C1" w:rsidRPr="00CC6F5F" w:rsidRDefault="006D19C1" w:rsidP="006D19C1">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AC33B70" w14:textId="1239FECA" w:rsidR="006D19C1" w:rsidRPr="006D19C1" w:rsidRDefault="006D19C1" w:rsidP="006D19C1">
            <w:pPr>
              <w:pStyle w:val="TableParagraph"/>
              <w:spacing w:before="0"/>
              <w:ind w:right="263"/>
              <w:rPr>
                <w:bCs/>
                <w:sz w:val="20"/>
                <w:szCs w:val="20"/>
              </w:rPr>
            </w:pPr>
            <w:proofErr w:type="spellStart"/>
            <w:r w:rsidRPr="006D19C1">
              <w:rPr>
                <w:sz w:val="20"/>
                <w:szCs w:val="20"/>
              </w:rPr>
              <w:t>Противопролежневый</w:t>
            </w:r>
            <w:proofErr w:type="spellEnd"/>
            <w:r w:rsidRPr="006D19C1">
              <w:rPr>
                <w:spacing w:val="-10"/>
                <w:sz w:val="20"/>
                <w:szCs w:val="20"/>
              </w:rPr>
              <w:t xml:space="preserve"> </w:t>
            </w:r>
            <w:r w:rsidRPr="006D19C1">
              <w:rPr>
                <w:sz w:val="20"/>
                <w:szCs w:val="20"/>
              </w:rPr>
              <w:t>протектор-кольцо под</w:t>
            </w:r>
            <w:r w:rsidRPr="006D19C1">
              <w:rPr>
                <w:spacing w:val="40"/>
                <w:sz w:val="20"/>
                <w:szCs w:val="20"/>
              </w:rPr>
              <w:t xml:space="preserve"> </w:t>
            </w:r>
            <w:r w:rsidRPr="006D19C1">
              <w:rPr>
                <w:sz w:val="20"/>
                <w:szCs w:val="20"/>
              </w:rPr>
              <w:t xml:space="preserve">голову (большой) </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ECBDE32" w14:textId="2AD92C7D" w:rsidR="006D19C1" w:rsidRPr="006D19C1" w:rsidRDefault="006D19C1" w:rsidP="006D19C1">
            <w:pPr>
              <w:spacing w:after="0" w:line="240" w:lineRule="auto"/>
              <w:ind w:right="10"/>
              <w:rPr>
                <w:rFonts w:ascii="Times New Roman" w:hAnsi="Times New Roman" w:cs="Times New Roman"/>
                <w:sz w:val="20"/>
                <w:szCs w:val="20"/>
                <w:lang w:eastAsia="en-US"/>
              </w:rPr>
            </w:pPr>
            <w:r w:rsidRPr="006D19C1">
              <w:rPr>
                <w:rFonts w:ascii="Times New Roman" w:hAnsi="Times New Roman" w:cs="Times New Roman"/>
                <w:sz w:val="20"/>
                <w:szCs w:val="20"/>
                <w:lang w:eastAsia="en-US"/>
              </w:rPr>
              <w:t xml:space="preserve">Протектор должен состоять из силиконового геля и легкого пеноматериала с анатомической формой, что позволяет гелю принимать форму тела пациента, а вес при этом распределяется по поверхности протектора. Гель должен быть изготовлен из медицинского силикона, являющийся основным компонентом изделий, мягче, чем кожа и подлежащие ткани. Благодаря этой характеристике, при использовании протекторов должно происходить наиболее эффективное перераспределение давления. Силиконовый гель не должен разрушаться под действием ультрафиолета, должен выдерживать большие нагрузки давлением, перепады температур, обладать длительным сроком службы. Наружная оболочка должна быть устойчива к обработке практически любыми дезинфектантами. При повреждениях оболочки гель не должен вытекать наружу. Протекторы не должны создавать помех при магнитно-резонансной томографии и рентгенологических исследованиях, не должны проводить электричество. Кольцевидная форма протектора должны повторять контуры затылочной области пациента. Может использоваться при различных хирургических процедурах. Приложить фото в технической спецификации. Размеры не менее: </w:t>
            </w:r>
            <w:r w:rsidRPr="006D19C1">
              <w:rPr>
                <w:rFonts w:ascii="Times New Roman" w:hAnsi="Times New Roman" w:cs="Times New Roman"/>
                <w:sz w:val="20"/>
                <w:szCs w:val="20"/>
                <w:lang w:eastAsia="en-US"/>
              </w:rPr>
              <w:tab/>
              <w:t>200х50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18324D" w14:textId="13FD976E" w:rsidR="006D19C1" w:rsidRPr="006D19C1" w:rsidRDefault="006D19C1" w:rsidP="006D19C1">
            <w:pPr>
              <w:spacing w:after="0" w:line="240" w:lineRule="auto"/>
              <w:jc w:val="center"/>
              <w:rPr>
                <w:rFonts w:ascii="Times New Roman" w:hAnsi="Times New Roman" w:cs="Times New Roman"/>
                <w:bCs/>
                <w:sz w:val="20"/>
                <w:szCs w:val="20"/>
              </w:rPr>
            </w:pPr>
            <w:proofErr w:type="spellStart"/>
            <w:r w:rsidRPr="006D19C1">
              <w:rPr>
                <w:rFonts w:ascii="Times New Roman" w:hAnsi="Times New Roman" w:cs="Times New Roman"/>
                <w:bCs/>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4EA3D8" w14:textId="184F8F7C" w:rsidR="006D19C1" w:rsidRPr="006D19C1" w:rsidRDefault="006D19C1" w:rsidP="006D19C1">
            <w:pPr>
              <w:spacing w:after="0" w:line="240" w:lineRule="auto"/>
              <w:jc w:val="center"/>
              <w:rPr>
                <w:rFonts w:ascii="Times New Roman" w:hAnsi="Times New Roman" w:cs="Times New Roman"/>
                <w:bCs/>
                <w:sz w:val="20"/>
                <w:szCs w:val="20"/>
              </w:rPr>
            </w:pPr>
            <w:r w:rsidRPr="006D19C1">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F0504A" w14:textId="4CC62A0B" w:rsidR="006D19C1" w:rsidRPr="006D19C1" w:rsidRDefault="006D19C1" w:rsidP="006D19C1">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 xml:space="preserve">128 </w:t>
            </w:r>
            <w:r w:rsidRPr="006D19C1">
              <w:rPr>
                <w:rFonts w:ascii="Times New Roman" w:hAnsi="Times New Roman" w:cs="Times New Roman"/>
                <w:spacing w:val="-5"/>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44F0EA" w14:textId="13DA6E7C" w:rsidR="006D19C1" w:rsidRPr="006D19C1" w:rsidRDefault="006D19C1" w:rsidP="006D19C1">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385200</w:t>
            </w:r>
          </w:p>
        </w:tc>
      </w:tr>
      <w:tr w:rsidR="006F2EF0" w:rsidRPr="00CC6F5F" w14:paraId="2A3A03AA" w14:textId="77777777" w:rsidTr="004560C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D5A003" w14:textId="743A9AAF" w:rsidR="006F2EF0" w:rsidRDefault="006F2EF0" w:rsidP="006F2EF0">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23686942" w14:textId="67FCD968" w:rsidR="006F2EF0" w:rsidRPr="006F2EF0" w:rsidRDefault="006F2EF0" w:rsidP="006F2EF0">
            <w:pPr>
              <w:spacing w:after="0" w:line="240" w:lineRule="auto"/>
              <w:rPr>
                <w:rFonts w:ascii="Times New Roman" w:hAnsi="Times New Roman" w:cs="Times New Roman"/>
                <w:sz w:val="20"/>
                <w:szCs w:val="20"/>
              </w:rPr>
            </w:pPr>
            <w:r w:rsidRPr="006F2EF0">
              <w:rPr>
                <w:rFonts w:ascii="Times New Roman" w:hAnsi="Times New Roman" w:cs="Times New Roman"/>
                <w:sz w:val="20"/>
                <w:szCs w:val="20"/>
              </w:rPr>
              <w:t xml:space="preserve">Управляемый </w:t>
            </w:r>
            <w:proofErr w:type="spellStart"/>
            <w:r w:rsidRPr="006F2EF0">
              <w:rPr>
                <w:rFonts w:ascii="Times New Roman" w:hAnsi="Times New Roman" w:cs="Times New Roman"/>
                <w:sz w:val="20"/>
                <w:szCs w:val="20"/>
              </w:rPr>
              <w:t>Микрокатетер</w:t>
            </w:r>
            <w:proofErr w:type="spellEnd"/>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79ADE77" w14:textId="6B65A4AF" w:rsidR="006F2EF0" w:rsidRPr="006F2EF0" w:rsidRDefault="006F2EF0" w:rsidP="006F2EF0">
            <w:pPr>
              <w:spacing w:after="0" w:line="240" w:lineRule="auto"/>
              <w:ind w:right="10"/>
              <w:rPr>
                <w:rFonts w:ascii="Times New Roman" w:hAnsi="Times New Roman" w:cs="Times New Roman"/>
                <w:sz w:val="20"/>
                <w:szCs w:val="20"/>
                <w:lang w:eastAsia="en-US"/>
              </w:rPr>
            </w:pPr>
            <w:proofErr w:type="spellStart"/>
            <w:r w:rsidRPr="006F2EF0">
              <w:rPr>
                <w:rFonts w:ascii="Times New Roman" w:hAnsi="Times New Roman" w:cs="Times New Roman"/>
                <w:sz w:val="20"/>
                <w:szCs w:val="20"/>
              </w:rPr>
              <w:t>Микрокатетер</w:t>
            </w:r>
            <w:proofErr w:type="spellEnd"/>
            <w:r w:rsidRPr="006F2EF0">
              <w:rPr>
                <w:rFonts w:ascii="Times New Roman" w:hAnsi="Times New Roman" w:cs="Times New Roman"/>
                <w:sz w:val="20"/>
                <w:szCs w:val="20"/>
              </w:rPr>
              <w:t xml:space="preserve"> многофункциональный для использования в коронарных и периферических сосудах. </w:t>
            </w:r>
            <w:proofErr w:type="spellStart"/>
            <w:r w:rsidRPr="006F2EF0">
              <w:rPr>
                <w:rFonts w:ascii="Times New Roman" w:hAnsi="Times New Roman" w:cs="Times New Roman"/>
                <w:sz w:val="20"/>
                <w:szCs w:val="20"/>
              </w:rPr>
              <w:t>Микрокатетер</w:t>
            </w:r>
            <w:proofErr w:type="spellEnd"/>
            <w:r w:rsidRPr="006F2EF0">
              <w:rPr>
                <w:rFonts w:ascii="Times New Roman" w:hAnsi="Times New Roman" w:cs="Times New Roman"/>
                <w:sz w:val="20"/>
                <w:szCs w:val="20"/>
              </w:rPr>
              <w:t xml:space="preserve"> оснащен колесным регулятором на ручке, который позволяет пользователю формировать дистальный конец </w:t>
            </w:r>
            <w:proofErr w:type="spellStart"/>
            <w:r w:rsidRPr="006F2EF0">
              <w:rPr>
                <w:rFonts w:ascii="Times New Roman" w:hAnsi="Times New Roman" w:cs="Times New Roman"/>
                <w:sz w:val="20"/>
                <w:szCs w:val="20"/>
              </w:rPr>
              <w:t>микрокатетера</w:t>
            </w:r>
            <w:proofErr w:type="spellEnd"/>
            <w:r w:rsidRPr="006F2EF0">
              <w:rPr>
                <w:rFonts w:ascii="Times New Roman" w:hAnsi="Times New Roman" w:cs="Times New Roman"/>
                <w:sz w:val="20"/>
                <w:szCs w:val="20"/>
              </w:rPr>
              <w:t xml:space="preserve"> во время использования для доступа к сосуду. Колесный регулятор и управляемый дистальный конец соединены внутренним механизмом, который позволяет изгибать дистальный кончик катетера на 180 град. в каждую сторону.  После определения направления регулируемого дистального конца катетера, колесный регулятор блокируется для сохранения направления. В дистальный конец катетера на расстоянии 0,5 мм ± 0.2 мм </w:t>
            </w:r>
            <w:proofErr w:type="spellStart"/>
            <w:r w:rsidRPr="006F2EF0">
              <w:rPr>
                <w:rFonts w:ascii="Times New Roman" w:hAnsi="Times New Roman" w:cs="Times New Roman"/>
                <w:sz w:val="20"/>
                <w:szCs w:val="20"/>
              </w:rPr>
              <w:t>проксимальнее</w:t>
            </w:r>
            <w:proofErr w:type="spellEnd"/>
            <w:r w:rsidRPr="006F2EF0">
              <w:rPr>
                <w:rFonts w:ascii="Times New Roman" w:hAnsi="Times New Roman" w:cs="Times New Roman"/>
                <w:sz w:val="20"/>
                <w:szCs w:val="20"/>
              </w:rPr>
              <w:t xml:space="preserve"> </w:t>
            </w:r>
            <w:proofErr w:type="spellStart"/>
            <w:r w:rsidRPr="006F2EF0">
              <w:rPr>
                <w:rFonts w:ascii="Times New Roman" w:hAnsi="Times New Roman" w:cs="Times New Roman"/>
                <w:sz w:val="20"/>
                <w:szCs w:val="20"/>
              </w:rPr>
              <w:t>инкапсулированны</w:t>
            </w:r>
            <w:proofErr w:type="spellEnd"/>
            <w:r w:rsidRPr="006F2EF0">
              <w:rPr>
                <w:rFonts w:ascii="Times New Roman" w:hAnsi="Times New Roman" w:cs="Times New Roman"/>
                <w:sz w:val="20"/>
                <w:szCs w:val="20"/>
              </w:rPr>
              <w:t xml:space="preserve"> две </w:t>
            </w:r>
            <w:proofErr w:type="spellStart"/>
            <w:r w:rsidRPr="006F2EF0">
              <w:rPr>
                <w:rFonts w:ascii="Times New Roman" w:hAnsi="Times New Roman" w:cs="Times New Roman"/>
                <w:sz w:val="20"/>
                <w:szCs w:val="20"/>
              </w:rPr>
              <w:t>рентгеноконтрастные</w:t>
            </w:r>
            <w:proofErr w:type="spellEnd"/>
            <w:r w:rsidRPr="006F2EF0">
              <w:rPr>
                <w:rFonts w:ascii="Times New Roman" w:hAnsi="Times New Roman" w:cs="Times New Roman"/>
                <w:sz w:val="20"/>
                <w:szCs w:val="20"/>
              </w:rPr>
              <w:t xml:space="preserve"> метки, которые позволяют визуализировать управляемый дистальный конец </w:t>
            </w:r>
            <w:proofErr w:type="spellStart"/>
            <w:r w:rsidRPr="006F2EF0">
              <w:rPr>
                <w:rFonts w:ascii="Times New Roman" w:hAnsi="Times New Roman" w:cs="Times New Roman"/>
                <w:sz w:val="20"/>
                <w:szCs w:val="20"/>
              </w:rPr>
              <w:t>микрокатетера</w:t>
            </w:r>
            <w:proofErr w:type="spellEnd"/>
            <w:r w:rsidRPr="006F2EF0">
              <w:rPr>
                <w:rFonts w:ascii="Times New Roman" w:hAnsi="Times New Roman" w:cs="Times New Roman"/>
                <w:sz w:val="20"/>
                <w:szCs w:val="20"/>
              </w:rPr>
              <w:t xml:space="preserve"> под </w:t>
            </w:r>
            <w:proofErr w:type="spellStart"/>
            <w:r w:rsidRPr="006F2EF0">
              <w:rPr>
                <w:rFonts w:ascii="Times New Roman" w:hAnsi="Times New Roman" w:cs="Times New Roman"/>
                <w:sz w:val="20"/>
                <w:szCs w:val="20"/>
              </w:rPr>
              <w:t>флюороскопией</w:t>
            </w:r>
            <w:proofErr w:type="spellEnd"/>
            <w:r w:rsidRPr="006F2EF0">
              <w:rPr>
                <w:rFonts w:ascii="Times New Roman" w:hAnsi="Times New Roman" w:cs="Times New Roman"/>
                <w:sz w:val="20"/>
                <w:szCs w:val="20"/>
              </w:rPr>
              <w:t xml:space="preserve">. Расстояние между 1-ой и 2-ой метками 13,5 мм ± 1 мм. Гидрофильное покрытие дистальных 80 см. Размер катетера (проксимально/дистально): 2.9 </w:t>
            </w:r>
            <w:proofErr w:type="spellStart"/>
            <w:r w:rsidRPr="006F2EF0">
              <w:rPr>
                <w:rFonts w:ascii="Times New Roman" w:hAnsi="Times New Roman" w:cs="Times New Roman"/>
                <w:sz w:val="20"/>
                <w:szCs w:val="20"/>
              </w:rPr>
              <w:t>Fr</w:t>
            </w:r>
            <w:proofErr w:type="spellEnd"/>
            <w:r w:rsidRPr="006F2EF0">
              <w:rPr>
                <w:rFonts w:ascii="Times New Roman" w:hAnsi="Times New Roman" w:cs="Times New Roman"/>
                <w:sz w:val="20"/>
                <w:szCs w:val="20"/>
              </w:rPr>
              <w:t xml:space="preserve"> (0.97 </w:t>
            </w:r>
            <w:proofErr w:type="spellStart"/>
            <w:r w:rsidRPr="006F2EF0">
              <w:rPr>
                <w:rFonts w:ascii="Times New Roman" w:hAnsi="Times New Roman" w:cs="Times New Roman"/>
                <w:sz w:val="20"/>
                <w:szCs w:val="20"/>
              </w:rPr>
              <w:t>mm</w:t>
            </w:r>
            <w:proofErr w:type="spellEnd"/>
            <w:r w:rsidRPr="006F2EF0">
              <w:rPr>
                <w:rFonts w:ascii="Times New Roman" w:hAnsi="Times New Roman" w:cs="Times New Roman"/>
                <w:sz w:val="20"/>
                <w:szCs w:val="20"/>
              </w:rPr>
              <w:t xml:space="preserve">)/2.4 </w:t>
            </w:r>
            <w:proofErr w:type="spellStart"/>
            <w:r w:rsidRPr="006F2EF0">
              <w:rPr>
                <w:rFonts w:ascii="Times New Roman" w:hAnsi="Times New Roman" w:cs="Times New Roman"/>
                <w:sz w:val="20"/>
                <w:szCs w:val="20"/>
              </w:rPr>
              <w:t>Fr</w:t>
            </w:r>
            <w:proofErr w:type="spellEnd"/>
            <w:r w:rsidRPr="006F2EF0">
              <w:rPr>
                <w:rFonts w:ascii="Times New Roman" w:hAnsi="Times New Roman" w:cs="Times New Roman"/>
                <w:sz w:val="20"/>
                <w:szCs w:val="20"/>
              </w:rPr>
              <w:t xml:space="preserve"> (0.80 </w:t>
            </w:r>
            <w:proofErr w:type="spellStart"/>
            <w:r w:rsidRPr="006F2EF0">
              <w:rPr>
                <w:rFonts w:ascii="Times New Roman" w:hAnsi="Times New Roman" w:cs="Times New Roman"/>
                <w:sz w:val="20"/>
                <w:szCs w:val="20"/>
              </w:rPr>
              <w:t>mm</w:t>
            </w:r>
            <w:proofErr w:type="spellEnd"/>
            <w:r w:rsidRPr="006F2EF0">
              <w:rPr>
                <w:rFonts w:ascii="Times New Roman" w:hAnsi="Times New Roman" w:cs="Times New Roman"/>
                <w:sz w:val="20"/>
                <w:szCs w:val="20"/>
              </w:rPr>
              <w:t xml:space="preserve">). Длина катетера 125 см. Внутренний диаметр катетера: 0,54 мм (0,021 дюймов). Совместимость с проводников макс. </w:t>
            </w:r>
            <w:proofErr w:type="spellStart"/>
            <w:r w:rsidRPr="006F2EF0">
              <w:rPr>
                <w:rFonts w:ascii="Times New Roman" w:hAnsi="Times New Roman" w:cs="Times New Roman"/>
                <w:sz w:val="20"/>
                <w:szCs w:val="20"/>
              </w:rPr>
              <w:t>разм</w:t>
            </w:r>
            <w:proofErr w:type="spellEnd"/>
            <w:r w:rsidRPr="006F2EF0">
              <w:rPr>
                <w:rFonts w:ascii="Times New Roman" w:hAnsi="Times New Roman" w:cs="Times New Roman"/>
                <w:sz w:val="20"/>
                <w:szCs w:val="20"/>
              </w:rPr>
              <w:t xml:space="preserve">. 0,018” (0,46 мм). Наружный материал катетера - Полиамидный эластомер с добавлением сульфата бария. Материал </w:t>
            </w:r>
            <w:r w:rsidRPr="006F2EF0">
              <w:rPr>
                <w:rFonts w:ascii="Times New Roman" w:hAnsi="Times New Roman" w:cs="Times New Roman"/>
                <w:sz w:val="20"/>
                <w:szCs w:val="20"/>
              </w:rPr>
              <w:lastRenderedPageBreak/>
              <w:t xml:space="preserve">внутреннего слоя - Политетрафторэтилен (PTFE). Максимальное допустимое давление катетера 1000 </w:t>
            </w:r>
            <w:proofErr w:type="spellStart"/>
            <w:r w:rsidRPr="006F2EF0">
              <w:rPr>
                <w:rFonts w:ascii="Times New Roman" w:hAnsi="Times New Roman" w:cs="Times New Roman"/>
                <w:sz w:val="20"/>
                <w:szCs w:val="20"/>
              </w:rPr>
              <w:t>psi</w:t>
            </w:r>
            <w:proofErr w:type="spellEnd"/>
            <w:r w:rsidRPr="006F2EF0">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55851A" w14:textId="33F3FA4F" w:rsidR="006F2EF0" w:rsidRPr="006D19C1" w:rsidRDefault="006F2EF0" w:rsidP="006F2EF0">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FF250" w14:textId="0D9FB6B4" w:rsidR="006F2EF0" w:rsidRPr="006D19C1" w:rsidRDefault="006F2EF0" w:rsidP="006F2E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FC5EC" w14:textId="59A27CA9" w:rsidR="006F2EF0" w:rsidRPr="006F2EF0" w:rsidRDefault="006F2EF0" w:rsidP="006F2EF0">
            <w:pPr>
              <w:spacing w:after="0" w:line="240" w:lineRule="auto"/>
              <w:jc w:val="center"/>
              <w:rPr>
                <w:rFonts w:ascii="Times New Roman" w:hAnsi="Times New Roman" w:cs="Times New Roman"/>
                <w:sz w:val="20"/>
                <w:szCs w:val="20"/>
              </w:rPr>
            </w:pPr>
            <w:r w:rsidRPr="006F2EF0">
              <w:rPr>
                <w:rFonts w:ascii="Times New Roman" w:hAnsi="Times New Roman" w:cs="Times New Roman"/>
                <w:color w:val="000000"/>
                <w:sz w:val="20"/>
                <w:szCs w:val="20"/>
              </w:rPr>
              <w:t>993740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38C712" w14:textId="49954153" w:rsidR="006F2EF0" w:rsidRPr="006F2EF0" w:rsidRDefault="006F2EF0" w:rsidP="006F2EF0">
            <w:pPr>
              <w:spacing w:after="0" w:line="240" w:lineRule="auto"/>
              <w:jc w:val="center"/>
              <w:rPr>
                <w:rFonts w:ascii="Times New Roman" w:hAnsi="Times New Roman" w:cs="Times New Roman"/>
                <w:sz w:val="20"/>
                <w:szCs w:val="20"/>
              </w:rPr>
            </w:pPr>
            <w:r w:rsidRPr="006F2EF0">
              <w:rPr>
                <w:rFonts w:ascii="Times New Roman" w:hAnsi="Times New Roman" w:cs="Times New Roman"/>
                <w:color w:val="000000"/>
                <w:sz w:val="20"/>
                <w:szCs w:val="20"/>
              </w:rPr>
              <w:t>993740</w:t>
            </w:r>
          </w:p>
        </w:tc>
      </w:tr>
      <w:tr w:rsidR="008F42C5" w:rsidRPr="00CC6F5F" w14:paraId="3FE72C66" w14:textId="77777777" w:rsidTr="004560C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3AE2C8" w14:textId="229F2DE2" w:rsidR="008F42C5" w:rsidRDefault="008F42C5" w:rsidP="006F2EF0">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01B0346" w14:textId="7761D1E1" w:rsidR="008F42C5" w:rsidRPr="008F42C5" w:rsidRDefault="008F42C5" w:rsidP="006F2EF0">
            <w:pPr>
              <w:spacing w:after="0" w:line="240" w:lineRule="auto"/>
              <w:rPr>
                <w:rFonts w:ascii="Times New Roman" w:hAnsi="Times New Roman" w:cs="Times New Roman"/>
                <w:sz w:val="20"/>
                <w:szCs w:val="20"/>
              </w:rPr>
            </w:pPr>
            <w:r w:rsidRPr="008F42C5">
              <w:rPr>
                <w:rFonts w:ascii="Times New Roman" w:hAnsi="Times New Roman" w:cs="Times New Roman"/>
                <w:sz w:val="20"/>
                <w:szCs w:val="20"/>
              </w:rPr>
              <w:t>Кабель соединительный для биполярных инструментов из комплекта «Коагулятора электрохирургического ERBE серии VIO 300D»</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67596E91" w14:textId="5F09C3AB" w:rsidR="008F42C5" w:rsidRPr="008F42C5" w:rsidRDefault="008F42C5" w:rsidP="006F2EF0">
            <w:pPr>
              <w:spacing w:after="0" w:line="240" w:lineRule="auto"/>
              <w:ind w:right="10"/>
              <w:rPr>
                <w:rFonts w:ascii="Times New Roman" w:hAnsi="Times New Roman" w:cs="Times New Roman"/>
                <w:sz w:val="20"/>
                <w:szCs w:val="20"/>
              </w:rPr>
            </w:pPr>
            <w:r w:rsidRPr="008F42C5">
              <w:rPr>
                <w:rFonts w:ascii="Times New Roman" w:hAnsi="Times New Roman" w:cs="Times New Roman"/>
                <w:sz w:val="20"/>
                <w:szCs w:val="20"/>
              </w:rPr>
              <w:t xml:space="preserve">Биполярный соединительный кабель для </w:t>
            </w:r>
            <w:proofErr w:type="spellStart"/>
            <w:r w:rsidRPr="008F42C5">
              <w:rPr>
                <w:rFonts w:ascii="Times New Roman" w:hAnsi="Times New Roman" w:cs="Times New Roman"/>
                <w:sz w:val="20"/>
                <w:szCs w:val="20"/>
              </w:rPr>
              <w:t>резектоскопов</w:t>
            </w:r>
            <w:proofErr w:type="spellEnd"/>
            <w:r w:rsidRPr="008F42C5">
              <w:rPr>
                <w:rFonts w:ascii="Times New Roman" w:hAnsi="Times New Roman" w:cs="Times New Roman"/>
                <w:sz w:val="20"/>
                <w:szCs w:val="20"/>
              </w:rPr>
              <w:t xml:space="preserve"> STORZ с МФ-вилкой, 4 метра, может использоваться только с VIO 300 D начиная с версии V.1.6.2. Многоразовое пользование. Подлежит очистки в моечной машине при максимальной температуре 95°C и </w:t>
            </w:r>
            <w:proofErr w:type="spellStart"/>
            <w:r w:rsidRPr="008F42C5">
              <w:rPr>
                <w:rFonts w:ascii="Times New Roman" w:hAnsi="Times New Roman" w:cs="Times New Roman"/>
                <w:sz w:val="20"/>
                <w:szCs w:val="20"/>
              </w:rPr>
              <w:t>автоклавировании</w:t>
            </w:r>
            <w:proofErr w:type="spellEnd"/>
            <w:r w:rsidRPr="008F42C5">
              <w:rPr>
                <w:rFonts w:ascii="Times New Roman" w:hAnsi="Times New Roman" w:cs="Times New Roman"/>
                <w:sz w:val="20"/>
                <w:szCs w:val="20"/>
              </w:rPr>
              <w:t xml:space="preserve"> при максимальной температуре 138°C. Необходимо обязательное наличие сертификата инженера и </w:t>
            </w:r>
            <w:proofErr w:type="spellStart"/>
            <w:r w:rsidRPr="008F42C5">
              <w:rPr>
                <w:rFonts w:ascii="Times New Roman" w:hAnsi="Times New Roman" w:cs="Times New Roman"/>
                <w:sz w:val="20"/>
                <w:szCs w:val="20"/>
              </w:rPr>
              <w:t>авторизационного</w:t>
            </w:r>
            <w:proofErr w:type="spellEnd"/>
            <w:r w:rsidRPr="008F42C5">
              <w:rPr>
                <w:rFonts w:ascii="Times New Roman" w:hAnsi="Times New Roman" w:cs="Times New Roman"/>
                <w:sz w:val="20"/>
                <w:szCs w:val="20"/>
              </w:rPr>
              <w:t xml:space="preserve"> письма от завода</w:t>
            </w:r>
            <w:r>
              <w:rPr>
                <w:rFonts w:ascii="Times New Roman" w:hAnsi="Times New Roman" w:cs="Times New Roman"/>
                <w:sz w:val="20"/>
                <w:szCs w:val="20"/>
              </w:rPr>
              <w:t xml:space="preserve"> </w:t>
            </w:r>
            <w:r w:rsidRPr="008F42C5">
              <w:rPr>
                <w:rFonts w:ascii="Times New Roman" w:hAnsi="Times New Roman" w:cs="Times New Roman"/>
                <w:sz w:val="20"/>
                <w:szCs w:val="20"/>
              </w:rPr>
              <w:t>изготовителя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F39E38" w14:textId="7C282008" w:rsidR="008F42C5" w:rsidRPr="008F42C5" w:rsidRDefault="008F42C5" w:rsidP="006F2EF0">
            <w:pPr>
              <w:spacing w:after="0" w:line="240" w:lineRule="auto"/>
              <w:jc w:val="center"/>
              <w:rPr>
                <w:rFonts w:ascii="Times New Roman" w:hAnsi="Times New Roman" w:cs="Times New Roman"/>
                <w:bCs/>
                <w:sz w:val="20"/>
                <w:szCs w:val="20"/>
              </w:rPr>
            </w:pPr>
            <w:proofErr w:type="spellStart"/>
            <w:r w:rsidRPr="008F42C5">
              <w:rPr>
                <w:rFonts w:ascii="Times New Roman" w:hAnsi="Times New Roman" w:cs="Times New Roman"/>
                <w:bCs/>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09B99C" w14:textId="2A61CE64" w:rsidR="008F42C5" w:rsidRPr="008F42C5" w:rsidRDefault="008F42C5" w:rsidP="006F2EF0">
            <w:pPr>
              <w:spacing w:after="0" w:line="240" w:lineRule="auto"/>
              <w:jc w:val="center"/>
              <w:rPr>
                <w:rFonts w:ascii="Times New Roman" w:hAnsi="Times New Roman" w:cs="Times New Roman"/>
                <w:sz w:val="20"/>
                <w:szCs w:val="20"/>
              </w:rPr>
            </w:pPr>
            <w:r w:rsidRPr="008F42C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28BD5" w14:textId="2776E138" w:rsidR="008F42C5" w:rsidRPr="008F42C5" w:rsidRDefault="008F42C5" w:rsidP="006F2EF0">
            <w:pPr>
              <w:spacing w:after="0" w:line="240" w:lineRule="auto"/>
              <w:jc w:val="center"/>
              <w:rPr>
                <w:rFonts w:ascii="Times New Roman" w:hAnsi="Times New Roman" w:cs="Times New Roman"/>
                <w:color w:val="000000"/>
                <w:sz w:val="20"/>
                <w:szCs w:val="20"/>
              </w:rPr>
            </w:pPr>
            <w:r w:rsidRPr="008F42C5">
              <w:rPr>
                <w:rFonts w:ascii="Times New Roman" w:hAnsi="Times New Roman" w:cs="Times New Roman"/>
                <w:sz w:val="20"/>
                <w:szCs w:val="20"/>
              </w:rPr>
              <w:t>290000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B5560" w14:textId="00B128CD" w:rsidR="008F42C5" w:rsidRPr="008F42C5" w:rsidRDefault="008F42C5" w:rsidP="006F2EF0">
            <w:pPr>
              <w:spacing w:after="0" w:line="240" w:lineRule="auto"/>
              <w:jc w:val="center"/>
              <w:rPr>
                <w:rFonts w:ascii="Times New Roman" w:hAnsi="Times New Roman" w:cs="Times New Roman"/>
                <w:color w:val="000000"/>
                <w:sz w:val="20"/>
                <w:szCs w:val="20"/>
              </w:rPr>
            </w:pPr>
            <w:r w:rsidRPr="008F42C5">
              <w:rPr>
                <w:rFonts w:ascii="Times New Roman" w:hAnsi="Times New Roman" w:cs="Times New Roman"/>
                <w:sz w:val="20"/>
                <w:szCs w:val="20"/>
              </w:rPr>
              <w:t>1450000</w:t>
            </w:r>
          </w:p>
        </w:tc>
      </w:tr>
    </w:tbl>
    <w:bookmarkEnd w:id="0"/>
    <w:p w14:paraId="42FBFE47" w14:textId="77777777" w:rsidR="00CC6F5F" w:rsidRPr="00CC6F5F" w:rsidRDefault="00CC6F5F" w:rsidP="00CF348C">
      <w:pPr>
        <w:pStyle w:val="Style1"/>
        <w:numPr>
          <w:ilvl w:val="0"/>
          <w:numId w:val="3"/>
        </w:numPr>
        <w:spacing w:line="240" w:lineRule="auto"/>
        <w:ind w:left="0" w:firstLine="709"/>
        <w:jc w:val="both"/>
        <w:rPr>
          <w:sz w:val="20"/>
          <w:szCs w:val="20"/>
          <w:shd w:val="clear" w:color="auto" w:fill="FFFF00"/>
        </w:rPr>
      </w:pPr>
      <w:r w:rsidRPr="00CC6F5F">
        <w:rPr>
          <w:spacing w:val="3"/>
          <w:sz w:val="20"/>
          <w:szCs w:val="20"/>
        </w:rPr>
        <w:t xml:space="preserve">К объявлению об осуществлении закупок </w:t>
      </w:r>
      <w:r w:rsidRPr="00CC6F5F">
        <w:rPr>
          <w:rStyle w:val="FontStyle73"/>
          <w:sz w:val="20"/>
          <w:szCs w:val="20"/>
        </w:rPr>
        <w:t xml:space="preserve">лекарственных средств </w:t>
      </w:r>
      <w:r w:rsidRPr="00CC6F5F">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 (приложение 2 к объявлению).</w:t>
      </w:r>
    </w:p>
    <w:p w14:paraId="5856B6F8" w14:textId="061B0AC6" w:rsidR="00CC6F5F" w:rsidRPr="00CC6F5F" w:rsidRDefault="00CC6F5F" w:rsidP="00CF348C">
      <w:pPr>
        <w:pStyle w:val="Style9"/>
        <w:numPr>
          <w:ilvl w:val="0"/>
          <w:numId w:val="3"/>
        </w:numPr>
        <w:spacing w:line="240" w:lineRule="auto"/>
        <w:ind w:left="0" w:firstLine="709"/>
        <w:rPr>
          <w:rStyle w:val="FontStyle74"/>
          <w:sz w:val="20"/>
          <w:szCs w:val="20"/>
        </w:rPr>
      </w:pPr>
      <w:r w:rsidRPr="00CC6F5F">
        <w:rPr>
          <w:rStyle w:val="FontStyle73"/>
          <w:sz w:val="20"/>
          <w:szCs w:val="20"/>
        </w:rPr>
        <w:t>Ценовые предложения потенциальных поставщиков принимаются в запечатанном конверте до 09 ч. 30 мин. «</w:t>
      </w:r>
      <w:r w:rsidR="00F550F9">
        <w:rPr>
          <w:rStyle w:val="FontStyle73"/>
          <w:sz w:val="20"/>
          <w:szCs w:val="20"/>
        </w:rPr>
        <w:t>1</w:t>
      </w:r>
      <w:r w:rsidR="00903277">
        <w:rPr>
          <w:rStyle w:val="FontStyle73"/>
          <w:sz w:val="20"/>
          <w:szCs w:val="20"/>
        </w:rPr>
        <w:t>5</w:t>
      </w:r>
      <w:r w:rsidRPr="00CC6F5F">
        <w:rPr>
          <w:rStyle w:val="FontStyle73"/>
          <w:sz w:val="20"/>
          <w:szCs w:val="20"/>
        </w:rPr>
        <w:t xml:space="preserve">» </w:t>
      </w:r>
      <w:r w:rsidR="00903277">
        <w:rPr>
          <w:rStyle w:val="FontStyle73"/>
          <w:sz w:val="20"/>
          <w:szCs w:val="20"/>
        </w:rPr>
        <w:t xml:space="preserve">августа </w:t>
      </w:r>
      <w:r w:rsidRPr="00CC6F5F">
        <w:rPr>
          <w:rStyle w:val="FontStyle73"/>
          <w:sz w:val="20"/>
          <w:szCs w:val="20"/>
        </w:rPr>
        <w:t xml:space="preserve">2024 года включительно, по адресу: </w:t>
      </w:r>
      <w:r w:rsidRPr="00CC6F5F">
        <w:rPr>
          <w:color w:val="000000"/>
          <w:sz w:val="20"/>
          <w:szCs w:val="20"/>
        </w:rPr>
        <w:t xml:space="preserve">г. Алматы, </w:t>
      </w:r>
      <w:proofErr w:type="spellStart"/>
      <w:r w:rsidRPr="00CC6F5F">
        <w:rPr>
          <w:color w:val="000000"/>
          <w:sz w:val="20"/>
          <w:szCs w:val="20"/>
        </w:rPr>
        <w:t>пр.Абая</w:t>
      </w:r>
      <w:proofErr w:type="spellEnd"/>
      <w:r w:rsidRPr="00CC6F5F">
        <w:rPr>
          <w:color w:val="000000"/>
          <w:sz w:val="20"/>
          <w:szCs w:val="20"/>
        </w:rPr>
        <w:t>, 91А</w:t>
      </w:r>
      <w:r w:rsidRPr="00CC6F5F">
        <w:rPr>
          <w:rStyle w:val="FontStyle73"/>
          <w:sz w:val="20"/>
          <w:szCs w:val="20"/>
        </w:rPr>
        <w:t xml:space="preserve">, административный корпус, 9 этаж, 910 кабинет отдела государственных закупок, </w:t>
      </w:r>
      <w:r w:rsidRPr="00CC6F5F">
        <w:rPr>
          <w:rStyle w:val="FontStyle74"/>
          <w:b w:val="0"/>
          <w:bCs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Pr="00CC6F5F">
        <w:rPr>
          <w:rStyle w:val="FontStyle74"/>
          <w:sz w:val="20"/>
          <w:szCs w:val="20"/>
        </w:rPr>
        <w:t xml:space="preserve"> Д</w:t>
      </w:r>
      <w:r w:rsidRPr="00CC6F5F">
        <w:rPr>
          <w:rStyle w:val="s0"/>
          <w:sz w:val="20"/>
          <w:szCs w:val="20"/>
        </w:rPr>
        <w:t xml:space="preserve">ата, время и место вскрытия конвертов с ценовыми предложениями - </w:t>
      </w:r>
      <w:r w:rsidRPr="00CC6F5F">
        <w:rPr>
          <w:rStyle w:val="FontStyle73"/>
          <w:sz w:val="20"/>
          <w:szCs w:val="20"/>
        </w:rPr>
        <w:t>11 ч. 30 мин. «</w:t>
      </w:r>
      <w:r w:rsidR="00F550F9">
        <w:rPr>
          <w:rStyle w:val="FontStyle73"/>
          <w:sz w:val="20"/>
          <w:szCs w:val="20"/>
        </w:rPr>
        <w:t>1</w:t>
      </w:r>
      <w:r w:rsidR="00903277">
        <w:rPr>
          <w:rStyle w:val="FontStyle73"/>
          <w:sz w:val="20"/>
          <w:szCs w:val="20"/>
        </w:rPr>
        <w:t>5</w:t>
      </w:r>
      <w:r w:rsidRPr="00CC6F5F">
        <w:rPr>
          <w:rStyle w:val="FontStyle73"/>
          <w:sz w:val="20"/>
          <w:szCs w:val="20"/>
        </w:rPr>
        <w:t xml:space="preserve">» </w:t>
      </w:r>
      <w:r w:rsidR="00903277">
        <w:rPr>
          <w:rStyle w:val="FontStyle73"/>
          <w:sz w:val="20"/>
          <w:szCs w:val="20"/>
        </w:rPr>
        <w:t>августа</w:t>
      </w:r>
      <w:r w:rsidRPr="00CC6F5F">
        <w:rPr>
          <w:rStyle w:val="FontStyle73"/>
          <w:sz w:val="20"/>
          <w:szCs w:val="20"/>
        </w:rPr>
        <w:t xml:space="preserve"> 2024 года</w:t>
      </w:r>
    </w:p>
    <w:p w14:paraId="11B62562" w14:textId="77777777" w:rsidR="00CC6F5F" w:rsidRPr="00CC6F5F" w:rsidRDefault="00CC6F5F" w:rsidP="00CC6F5F">
      <w:pPr>
        <w:pStyle w:val="a8"/>
        <w:numPr>
          <w:ilvl w:val="0"/>
          <w:numId w:val="3"/>
        </w:numPr>
        <w:ind w:left="0" w:firstLine="709"/>
        <w:jc w:val="both"/>
        <w:rPr>
          <w:rFonts w:ascii="Times New Roman" w:hAnsi="Times New Roman" w:cs="Times New Roman"/>
          <w:sz w:val="20"/>
          <w:szCs w:val="20"/>
        </w:rPr>
      </w:pPr>
      <w:r w:rsidRPr="00CC6F5F">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13C4D98D" w14:textId="77777777" w:rsidR="00CC6F5F" w:rsidRPr="00CC6F5F" w:rsidRDefault="00CC6F5F" w:rsidP="00CC6F5F">
      <w:pPr>
        <w:pStyle w:val="Style9"/>
        <w:numPr>
          <w:ilvl w:val="0"/>
          <w:numId w:val="3"/>
        </w:numPr>
        <w:spacing w:line="240" w:lineRule="auto"/>
        <w:ind w:left="0" w:firstLine="709"/>
        <w:rPr>
          <w:rStyle w:val="FontStyle74"/>
          <w:sz w:val="20"/>
          <w:szCs w:val="20"/>
        </w:rPr>
      </w:pPr>
      <w:r w:rsidRPr="00CC6F5F">
        <w:rPr>
          <w:spacing w:val="3"/>
          <w:sz w:val="20"/>
          <w:szCs w:val="20"/>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технической спецификацией закупаемых товаров.</w:t>
      </w:r>
    </w:p>
    <w:p w14:paraId="01DAAB80" w14:textId="77777777" w:rsidR="00CC6F5F" w:rsidRPr="00CC6F5F" w:rsidRDefault="00CC6F5F" w:rsidP="00CC6F5F">
      <w:pPr>
        <w:spacing w:after="0" w:line="240" w:lineRule="auto"/>
        <w:ind w:firstLine="709"/>
        <w:jc w:val="both"/>
        <w:rPr>
          <w:rFonts w:ascii="Times New Roman" w:hAnsi="Times New Roman" w:cs="Times New Roman"/>
          <w:sz w:val="20"/>
          <w:szCs w:val="20"/>
        </w:rPr>
      </w:pPr>
      <w:r w:rsidRPr="00CC6F5F">
        <w:rPr>
          <w:rFonts w:ascii="Times New Roman" w:eastAsia="Times New Roman" w:hAnsi="Times New Roman" w:cs="Times New Roman"/>
          <w:spacing w:val="3"/>
          <w:sz w:val="20"/>
          <w:szCs w:val="20"/>
        </w:rPr>
        <w:t>Потенциальный поставщик для участия в закупках товаров подает 1 (одно) ценовое предложение, которое содержит следующие документы</w:t>
      </w:r>
      <w:r w:rsidRPr="00CC6F5F">
        <w:rPr>
          <w:rFonts w:ascii="Times New Roman" w:hAnsi="Times New Roman" w:cs="Times New Roman"/>
          <w:sz w:val="20"/>
          <w:szCs w:val="20"/>
        </w:rPr>
        <w:t>:</w:t>
      </w:r>
    </w:p>
    <w:p w14:paraId="3CF20699"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1)</w:t>
      </w:r>
      <w:r w:rsidRPr="00CC6F5F">
        <w:rPr>
          <w:rFonts w:ascii="Times New Roman" w:hAnsi="Times New Roman" w:cs="Times New Roman"/>
          <w:sz w:val="20"/>
          <w:szCs w:val="20"/>
        </w:rPr>
        <w:tab/>
        <w:t xml:space="preserve">ценовое предложение </w:t>
      </w:r>
      <w:r w:rsidRPr="00CC6F5F">
        <w:rPr>
          <w:rStyle w:val="s0"/>
          <w:sz w:val="20"/>
          <w:szCs w:val="20"/>
        </w:rPr>
        <w:t>по форме, утвержденной уполномоченным органом в области здравоохранения</w:t>
      </w:r>
      <w:r w:rsidRPr="00CC6F5F">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w:t>
      </w:r>
    </w:p>
    <w:p w14:paraId="2BF3DECC"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2)</w:t>
      </w:r>
      <w:r w:rsidRPr="00CC6F5F">
        <w:rPr>
          <w:rFonts w:ascii="Times New Roman" w:hAnsi="Times New Roman" w:cs="Times New Roman"/>
          <w:sz w:val="20"/>
          <w:szCs w:val="20"/>
        </w:rPr>
        <w:tab/>
      </w:r>
      <w:r w:rsidRPr="00CC6F5F">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CC6F5F">
        <w:rPr>
          <w:rFonts w:ascii="Times New Roman" w:hAnsi="Times New Roman" w:cs="Times New Roman"/>
          <w:sz w:val="20"/>
          <w:szCs w:val="20"/>
        </w:rPr>
        <w:t>;</w:t>
      </w:r>
    </w:p>
    <w:p w14:paraId="45B6FFF7" w14:textId="77777777" w:rsidR="00CC6F5F" w:rsidRPr="00CC6F5F" w:rsidRDefault="00CC6F5F" w:rsidP="00CC6F5F">
      <w:pPr>
        <w:pStyle w:val="a8"/>
        <w:ind w:firstLine="709"/>
        <w:jc w:val="both"/>
        <w:rPr>
          <w:rFonts w:ascii="Times New Roman" w:hAnsi="Times New Roman" w:cs="Times New Roman"/>
          <w:b/>
          <w:sz w:val="20"/>
          <w:szCs w:val="20"/>
        </w:rPr>
      </w:pPr>
      <w:r w:rsidRPr="00CC6F5F">
        <w:rPr>
          <w:rFonts w:ascii="Times New Roman" w:hAnsi="Times New Roman" w:cs="Times New Roman"/>
          <w:sz w:val="20"/>
          <w:szCs w:val="20"/>
        </w:rPr>
        <w:t>3)</w:t>
      </w:r>
      <w:r w:rsidRPr="00CC6F5F">
        <w:rPr>
          <w:rFonts w:ascii="Times New Roman" w:hAnsi="Times New Roman" w:cs="Times New Roman"/>
          <w:sz w:val="20"/>
          <w:szCs w:val="20"/>
        </w:rPr>
        <w:tab/>
      </w:r>
      <w:r w:rsidRPr="00CC6F5F">
        <w:rPr>
          <w:rStyle w:val="s0"/>
          <w:sz w:val="20"/>
          <w:szCs w:val="20"/>
        </w:rPr>
        <w:t>документы, подтверждающие соответствие предлагаемых товаров требованиям</w:t>
      </w:r>
      <w:r w:rsidRPr="00CC6F5F">
        <w:rPr>
          <w:rStyle w:val="FontStyle73"/>
          <w:sz w:val="20"/>
          <w:szCs w:val="20"/>
        </w:rPr>
        <w:t xml:space="preserve"> </w:t>
      </w:r>
      <w:r w:rsidRPr="00CC6F5F">
        <w:rPr>
          <w:rStyle w:val="s1"/>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CC6F5F">
        <w:rPr>
          <w:rFonts w:ascii="Times New Roman" w:hAnsi="Times New Roman" w:cs="Times New Roman"/>
          <w:b/>
          <w:sz w:val="20"/>
          <w:szCs w:val="20"/>
        </w:rPr>
        <w:t>;</w:t>
      </w:r>
    </w:p>
    <w:p w14:paraId="188687FD"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4)</w:t>
      </w:r>
      <w:r w:rsidRPr="00CC6F5F">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7C1BC5E8" w14:textId="77777777" w:rsidR="00CC6F5F" w:rsidRPr="00CC6F5F" w:rsidRDefault="00CC6F5F" w:rsidP="00CC6F5F">
      <w:pPr>
        <w:pStyle w:val="Style9"/>
        <w:spacing w:line="240" w:lineRule="auto"/>
        <w:ind w:firstLine="709"/>
        <w:rPr>
          <w:spacing w:val="3"/>
          <w:sz w:val="20"/>
          <w:szCs w:val="20"/>
        </w:rPr>
      </w:pPr>
      <w:r w:rsidRPr="00CC6F5F">
        <w:rPr>
          <w:rStyle w:val="FontStyle73"/>
          <w:sz w:val="20"/>
          <w:szCs w:val="20"/>
          <w:lang w:eastAsia="en-US"/>
        </w:rPr>
        <w:t xml:space="preserve">Условия поставки товаров, содержащиеся </w:t>
      </w:r>
      <w:proofErr w:type="gramStart"/>
      <w:r w:rsidRPr="00CC6F5F">
        <w:rPr>
          <w:rStyle w:val="FontStyle73"/>
          <w:sz w:val="20"/>
          <w:szCs w:val="20"/>
          <w:lang w:eastAsia="en-US"/>
        </w:rPr>
        <w:t>в ценовом предложении</w:t>
      </w:r>
      <w:proofErr w:type="gramEnd"/>
      <w:r w:rsidRPr="00CC6F5F">
        <w:rPr>
          <w:rStyle w:val="FontStyle73"/>
          <w:sz w:val="20"/>
          <w:szCs w:val="20"/>
          <w:lang w:eastAsia="en-US"/>
        </w:rPr>
        <w:t xml:space="preserve"> не должны противоречить условиям, содержащимся в размещенном организатором закупок электронном объявлении об осуществлении закупок товаров способом запроса ценовых предложений</w:t>
      </w:r>
      <w:r w:rsidRPr="00CC6F5F">
        <w:rPr>
          <w:spacing w:val="3"/>
          <w:sz w:val="20"/>
          <w:szCs w:val="20"/>
        </w:rPr>
        <w:t>.</w:t>
      </w:r>
    </w:p>
    <w:p w14:paraId="50843CAE" w14:textId="77777777" w:rsidR="00CC6F5F" w:rsidRPr="00CC6F5F" w:rsidRDefault="00CC6F5F" w:rsidP="00CC6F5F">
      <w:pPr>
        <w:pStyle w:val="a3"/>
        <w:widowControl w:val="0"/>
        <w:tabs>
          <w:tab w:val="left" w:pos="-108"/>
          <w:tab w:val="left" w:pos="540"/>
          <w:tab w:val="left" w:pos="851"/>
          <w:tab w:val="left" w:pos="993"/>
          <w:tab w:val="left" w:pos="1080"/>
        </w:tabs>
        <w:ind w:left="0" w:right="-57" w:firstLine="709"/>
        <w:jc w:val="both"/>
        <w:rPr>
          <w:spacing w:val="3"/>
          <w:sz w:val="20"/>
          <w:szCs w:val="20"/>
        </w:rPr>
      </w:pPr>
      <w:r w:rsidRPr="00CC6F5F">
        <w:rPr>
          <w:spacing w:val="3"/>
          <w:sz w:val="20"/>
          <w:szCs w:val="20"/>
        </w:rPr>
        <w:tab/>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7C18D286"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F514D6C"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На лицевой стороне запечатанного конверта с ценовым предложением потенциальный поставщик указывает:</w:t>
      </w:r>
    </w:p>
    <w:p w14:paraId="4D14140E"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контактный телефон, электронный адрес потенциального поставщика, </w:t>
      </w:r>
    </w:p>
    <w:p w14:paraId="1652458A"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организатора закупок, </w:t>
      </w:r>
    </w:p>
    <w:p w14:paraId="6D427A8C"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2A644EA3"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5298DC4"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CC6F5F">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3 (трех) рабочих дней со дня его утверждения на сайте </w:t>
      </w:r>
      <w:r w:rsidRPr="00CC6F5F">
        <w:rPr>
          <w:b/>
          <w:spacing w:val="3"/>
          <w:sz w:val="20"/>
          <w:szCs w:val="20"/>
          <w:u w:val="single"/>
          <w:lang w:val="en-US"/>
        </w:rPr>
        <w:t>www</w:t>
      </w:r>
      <w:r w:rsidRPr="00CC6F5F">
        <w:rPr>
          <w:b/>
          <w:spacing w:val="3"/>
          <w:sz w:val="20"/>
          <w:szCs w:val="20"/>
          <w:u w:val="single"/>
        </w:rPr>
        <w:t>.</w:t>
      </w:r>
      <w:proofErr w:type="spellStart"/>
      <w:r w:rsidRPr="00CC6F5F">
        <w:rPr>
          <w:b/>
          <w:spacing w:val="3"/>
          <w:sz w:val="20"/>
          <w:szCs w:val="20"/>
          <w:u w:val="single"/>
          <w:lang w:val="en-US"/>
        </w:rPr>
        <w:t>onco</w:t>
      </w:r>
      <w:proofErr w:type="spellEnd"/>
      <w:r w:rsidRPr="00CC6F5F">
        <w:rPr>
          <w:b/>
          <w:spacing w:val="3"/>
          <w:sz w:val="20"/>
          <w:szCs w:val="20"/>
          <w:u w:val="single"/>
        </w:rPr>
        <w:t>.</w:t>
      </w:r>
      <w:proofErr w:type="spellStart"/>
      <w:r w:rsidRPr="00CC6F5F">
        <w:rPr>
          <w:b/>
          <w:spacing w:val="3"/>
          <w:sz w:val="20"/>
          <w:szCs w:val="20"/>
          <w:u w:val="single"/>
          <w:lang w:val="en-US"/>
        </w:rPr>
        <w:t>kz</w:t>
      </w:r>
      <w:proofErr w:type="spellEnd"/>
    </w:p>
    <w:p w14:paraId="06308E25"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z w:val="20"/>
          <w:szCs w:val="20"/>
        </w:rPr>
      </w:pPr>
      <w:r w:rsidRPr="00CC6F5F">
        <w:rPr>
          <w:spacing w:val="3"/>
          <w:sz w:val="20"/>
          <w:szCs w:val="20"/>
        </w:rPr>
        <w:t xml:space="preserve">12. </w:t>
      </w:r>
      <w:r w:rsidRPr="00CC6F5F">
        <w:rPr>
          <w:sz w:val="20"/>
          <w:szCs w:val="20"/>
        </w:rPr>
        <w:t>Проект договора о закупках должен быть подписан потенциальным поставщиком в течение 5 (пяти) рабочих дней со дня предоставления ему заказчиком подписанного проекта договора о закупках.</w:t>
      </w:r>
    </w:p>
    <w:p w14:paraId="0FC9D12D"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z w:val="20"/>
          <w:szCs w:val="20"/>
        </w:rPr>
        <w:t xml:space="preserve">13. </w:t>
      </w:r>
      <w:r w:rsidRPr="00CC6F5F">
        <w:rPr>
          <w:spacing w:val="3"/>
          <w:sz w:val="20"/>
          <w:szCs w:val="20"/>
        </w:rPr>
        <w:t xml:space="preserve">В случае если потенциальный поставщик (поставщик) уклонился от заключения договора о закупках, не подписал проект договора о закупках в сроки, </w:t>
      </w:r>
      <w:r w:rsidRPr="00CC6F5F">
        <w:rPr>
          <w:spacing w:val="3"/>
          <w:sz w:val="20"/>
          <w:szCs w:val="20"/>
        </w:rPr>
        <w:lastRenderedPageBreak/>
        <w:t>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 МЗ РК.</w:t>
      </w:r>
    </w:p>
    <w:p w14:paraId="4C6A5382"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CC6F5F">
        <w:rPr>
          <w:spacing w:val="3"/>
          <w:sz w:val="20"/>
          <w:szCs w:val="20"/>
        </w:rPr>
        <w:t xml:space="preserve">14. </w:t>
      </w:r>
      <w:r w:rsidRPr="00CC6F5F">
        <w:rPr>
          <w:rStyle w:val="FontStyle73"/>
          <w:sz w:val="20"/>
          <w:szCs w:val="20"/>
          <w:lang w:eastAsia="en-US"/>
        </w:rPr>
        <w:t>Дополнительную информацию можно получить по тел.: + 7 (727) 292-10-75.</w:t>
      </w:r>
    </w:p>
    <w:p w14:paraId="261289DB" w14:textId="77777777" w:rsidR="00CC6F5F" w:rsidRPr="00CC6F5F" w:rsidRDefault="00CC6F5F" w:rsidP="00CC6F5F">
      <w:pPr>
        <w:pStyle w:val="Style9"/>
        <w:spacing w:line="240" w:lineRule="auto"/>
        <w:ind w:left="1134" w:firstLine="0"/>
        <w:rPr>
          <w:spacing w:val="3"/>
          <w:sz w:val="20"/>
          <w:szCs w:val="20"/>
        </w:rPr>
      </w:pPr>
      <w:r w:rsidRPr="00CC6F5F">
        <w:rPr>
          <w:spacing w:val="3"/>
          <w:sz w:val="20"/>
          <w:szCs w:val="20"/>
        </w:rPr>
        <w:t xml:space="preserve">Уполномоченный представитель организатора закупок: Начальник отдела государственных закупок </w:t>
      </w:r>
      <w:proofErr w:type="spellStart"/>
      <w:r w:rsidRPr="00CC6F5F">
        <w:rPr>
          <w:spacing w:val="3"/>
          <w:sz w:val="20"/>
          <w:szCs w:val="20"/>
        </w:rPr>
        <w:t>Кузембаев</w:t>
      </w:r>
      <w:proofErr w:type="spellEnd"/>
      <w:r w:rsidRPr="00CC6F5F">
        <w:rPr>
          <w:spacing w:val="3"/>
          <w:sz w:val="20"/>
          <w:szCs w:val="20"/>
        </w:rPr>
        <w:t xml:space="preserve"> Т.М.</w:t>
      </w:r>
    </w:p>
    <w:p w14:paraId="303F520E"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b/>
          <w:sz w:val="20"/>
          <w:szCs w:val="20"/>
          <w:lang w:eastAsia="en-US"/>
        </w:rPr>
      </w:pPr>
      <w:r w:rsidRPr="00CC6F5F">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083B9F1B" w14:textId="77777777" w:rsidR="00CC6F5F" w:rsidRPr="00CC6F5F" w:rsidRDefault="00CC6F5F" w:rsidP="00CC6F5F">
      <w:pPr>
        <w:spacing w:after="0" w:line="240" w:lineRule="auto"/>
        <w:jc w:val="both"/>
        <w:rPr>
          <w:rFonts w:ascii="Times New Roman" w:hAnsi="Times New Roman" w:cs="Times New Roman"/>
          <w:b/>
          <w:sz w:val="20"/>
          <w:szCs w:val="20"/>
        </w:rPr>
        <w:sectPr w:rsidR="00CC6F5F" w:rsidRPr="00CC6F5F" w:rsidSect="0023665A">
          <w:footerReference w:type="even" r:id="rId7"/>
          <w:footerReference w:type="default" r:id="rId8"/>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C6F5F" w:rsidRPr="00CC6F5F" w14:paraId="353ED2D1" w14:textId="77777777" w:rsidTr="00751B7F">
        <w:trPr>
          <w:trHeight w:val="7332"/>
          <w:tblCellSpacing w:w="11" w:type="dxa"/>
        </w:trPr>
        <w:tc>
          <w:tcPr>
            <w:tcW w:w="5070" w:type="dxa"/>
            <w:shd w:val="clear" w:color="auto" w:fill="auto"/>
          </w:tcPr>
          <w:p w14:paraId="7253953D"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lastRenderedPageBreak/>
              <w:t xml:space="preserve"> Тауарды сатып  алу туралы </w:t>
            </w:r>
          </w:p>
          <w:p w14:paraId="0B913B7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bCs/>
                <w:color w:val="000000"/>
                <w:sz w:val="20"/>
                <w:szCs w:val="20"/>
                <w:lang w:val="kk-KZ"/>
              </w:rPr>
              <w:t xml:space="preserve">                                     </w:t>
            </w:r>
            <w:r w:rsidRPr="00CC6F5F">
              <w:rPr>
                <w:rFonts w:ascii="Times New Roman" w:eastAsia="Arial Unicode MS" w:hAnsi="Times New Roman" w:cs="Times New Roman"/>
                <w:b/>
                <w:sz w:val="20"/>
                <w:szCs w:val="20"/>
                <w:lang w:val="kk-KZ"/>
              </w:rPr>
              <w:t>шарт</w:t>
            </w:r>
          </w:p>
          <w:p w14:paraId="5DA3639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p>
          <w:p w14:paraId="6030F232"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z w:val="20"/>
                <w:szCs w:val="20"/>
                <w:lang w:val="kk-KZ"/>
              </w:rPr>
              <w:t>Алматы</w:t>
            </w:r>
            <w:r w:rsidRPr="00CC6F5F">
              <w:rPr>
                <w:rFonts w:ascii="Times New Roman" w:eastAsia="Arial Unicode MS" w:hAnsi="Times New Roman" w:cs="Times New Roman"/>
                <w:snapToGrid w:val="0"/>
                <w:sz w:val="20"/>
                <w:szCs w:val="20"/>
                <w:lang w:val="kk-KZ"/>
              </w:rPr>
              <w:t xml:space="preserve"> қ.                              2024 жылғы </w:t>
            </w:r>
            <w:permStart w:id="1298874951" w:edGrp="everyone"/>
            <w:r w:rsidRPr="00CC6F5F">
              <w:rPr>
                <w:rFonts w:ascii="Times New Roman" w:eastAsia="Arial Unicode MS" w:hAnsi="Times New Roman" w:cs="Times New Roman"/>
                <w:snapToGrid w:val="0"/>
                <w:sz w:val="20"/>
                <w:szCs w:val="20"/>
                <w:lang w:val="kk-KZ"/>
              </w:rPr>
              <w:t xml:space="preserve">«___»________ </w:t>
            </w:r>
          </w:p>
          <w:p w14:paraId="50C84D8B"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2F539E1F"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r w:rsidRPr="00CC6F5F">
              <w:rPr>
                <w:rFonts w:ascii="Times New Roman" w:hAnsi="Times New Roman" w:cs="Times New Roman"/>
                <w:lang w:val="kk-KZ"/>
              </w:rPr>
              <w:t xml:space="preserve">Әрекет ететін бұдан әрі </w:t>
            </w:r>
            <w:r w:rsidRPr="00CC6F5F">
              <w:rPr>
                <w:rFonts w:ascii="Times New Roman" w:hAnsi="Times New Roman" w:cs="Times New Roman"/>
                <w:b/>
                <w:lang w:val="kk-KZ"/>
              </w:rPr>
              <w:t>«Тапсырыс беруші»</w:t>
            </w:r>
            <w:r w:rsidRPr="00CC6F5F">
              <w:rPr>
                <w:rFonts w:ascii="Times New Roman" w:hAnsi="Times New Roman" w:cs="Times New Roman"/>
                <w:lang w:val="kk-KZ"/>
              </w:rPr>
              <w:t xml:space="preserve"> деп аталатын </w:t>
            </w:r>
            <w:r w:rsidRPr="00CC6F5F">
              <w:rPr>
                <w:rFonts w:ascii="Times New Roman" w:hAnsi="Times New Roman" w:cs="Times New Roman"/>
                <w:b/>
                <w:lang w:val="kk-KZ"/>
              </w:rPr>
              <w:t xml:space="preserve">«Қазақ онкология және радиология ғылыми-зерттеу институты» АҚ "С. Ж. Асфендияров атындағы Қазақ ұлттық медицина университеті" КЕАҚ 12.01.2023 ж. №3 бұйрығы негізінде әрекет ететін </w:t>
            </w:r>
            <w:r w:rsidRPr="00CC6F5F">
              <w:rPr>
                <w:rStyle w:val="ab"/>
                <w:rFonts w:ascii="Times New Roman" w:hAnsi="Times New Roman" w:cs="Times New Roman"/>
                <w:lang w:val="kk-KZ"/>
              </w:rPr>
              <w:t>Басқарма төрайымы</w:t>
            </w:r>
            <w:r w:rsidRPr="00CC6F5F">
              <w:rPr>
                <w:rStyle w:val="ab"/>
                <w:rFonts w:ascii="Times New Roman" w:hAnsi="Times New Roman" w:cs="Times New Roman"/>
                <w:color w:val="428BCA"/>
                <w:shd w:val="clear" w:color="auto" w:fill="F9F9F9"/>
                <w:lang w:val="kk-KZ"/>
              </w:rPr>
              <w:t> </w:t>
            </w:r>
            <w:r w:rsidRPr="00CC6F5F">
              <w:rPr>
                <w:rFonts w:ascii="Times New Roman" w:hAnsi="Times New Roman" w:cs="Times New Roman"/>
                <w:b/>
                <w:lang w:val="kk-KZ"/>
              </w:rPr>
              <w:t xml:space="preserve"> Д. Р. Қайдарова</w:t>
            </w:r>
            <w:permEnd w:id="1298874951"/>
            <w:r w:rsidRPr="00CC6F5F">
              <w:rPr>
                <w:rFonts w:ascii="Times New Roman" w:eastAsia="Arial Unicode MS" w:hAnsi="Times New Roman" w:cs="Times New Roman"/>
                <w:lang w:val="kk-KZ"/>
              </w:rPr>
              <w:t xml:space="preserve"> және екінші жағынан, </w:t>
            </w:r>
            <w:r w:rsidRPr="00CC6F5F">
              <w:rPr>
                <w:rFonts w:ascii="Times New Roman" w:eastAsia="Calibri" w:hAnsi="Times New Roman" w:cs="Times New Roman"/>
                <w:lang w:val="kk-KZ"/>
              </w:rPr>
              <w:t xml:space="preserve">бұдан әрі «Жеткізуші» деп аталатын </w:t>
            </w:r>
            <w:r w:rsidRPr="00CC6F5F">
              <w:rPr>
                <w:rFonts w:ascii="Times New Roman" w:eastAsia="Calibri" w:hAnsi="Times New Roman" w:cs="Times New Roman"/>
                <w:b/>
                <w:lang w:val="kk-KZ"/>
              </w:rPr>
              <w:t>«_____»</w:t>
            </w:r>
            <w:r w:rsidRPr="00CC6F5F">
              <w:rPr>
                <w:rFonts w:ascii="Times New Roman" w:eastAsia="Calibri" w:hAnsi="Times New Roman" w:cs="Times New Roman"/>
                <w:lang w:val="kk-KZ"/>
              </w:rPr>
              <w:t xml:space="preserve"> </w:t>
            </w:r>
            <w:r w:rsidRPr="00CC6F5F">
              <w:rPr>
                <w:rFonts w:ascii="Times New Roman" w:eastAsia="Calibri" w:hAnsi="Times New Roman" w:cs="Times New Roman"/>
                <w:b/>
                <w:lang w:val="kk-KZ"/>
              </w:rPr>
              <w:t xml:space="preserve"> ЖШС</w:t>
            </w:r>
            <w:r w:rsidRPr="00CC6F5F">
              <w:rPr>
                <w:rFonts w:ascii="Times New Roman" w:hAnsi="Times New Roman" w:cs="Times New Roman"/>
                <w:lang w:val="kk-KZ"/>
              </w:rPr>
              <w:t xml:space="preserve"> </w:t>
            </w:r>
            <w:r w:rsidRPr="00CC6F5F">
              <w:rPr>
                <w:rFonts w:ascii="Times New Roman" w:eastAsia="Calibri" w:hAnsi="Times New Roman" w:cs="Times New Roman"/>
                <w:lang w:val="kk-KZ"/>
              </w:rPr>
              <w:t>атынан</w:t>
            </w:r>
            <w:r w:rsidRPr="00CC6F5F">
              <w:rPr>
                <w:rFonts w:ascii="Times New Roman" w:eastAsia="Calibri" w:hAnsi="Times New Roman" w:cs="Times New Roman"/>
                <w:b/>
                <w:lang w:val="kk-KZ"/>
              </w:rPr>
              <w:t xml:space="preserve"> ________ </w:t>
            </w:r>
            <w:r w:rsidRPr="00CC6F5F">
              <w:rPr>
                <w:rFonts w:ascii="Times New Roman" w:eastAsia="Calibri" w:hAnsi="Times New Roman" w:cs="Times New Roman"/>
                <w:lang w:val="kk-KZ"/>
              </w:rPr>
              <w:t>негізінде іс-қимыл жасайтын</w:t>
            </w:r>
            <w:r w:rsidRPr="00CC6F5F">
              <w:rPr>
                <w:rFonts w:ascii="Times New Roman" w:eastAsia="Calibri" w:hAnsi="Times New Roman" w:cs="Times New Roman"/>
                <w:b/>
                <w:lang w:val="kk-KZ"/>
              </w:rPr>
              <w:t xml:space="preserve"> ______,</w:t>
            </w:r>
            <w:r w:rsidRPr="00CC6F5F">
              <w:rPr>
                <w:rFonts w:ascii="Times New Roman" w:hAnsi="Times New Roman" w:cs="Times New Roman"/>
                <w:lang w:val="kk-KZ"/>
              </w:rPr>
              <w:t xml:space="preserve"> </w:t>
            </w:r>
            <w:r w:rsidRPr="00CC6F5F">
              <w:rPr>
                <w:rFonts w:ascii="Times New Roman" w:eastAsia="Arial Unicode MS" w:hAnsi="Times New Roman" w:cs="Times New Roman"/>
                <w:lang w:val="kk-KZ"/>
              </w:rPr>
              <w:t xml:space="preserve">бұдан әрі бірге «Тараптар» деп аталып, «Тегін </w:t>
            </w:r>
            <w:r w:rsidRPr="00CC6F5F">
              <w:rPr>
                <w:rFonts w:ascii="Times New Roman" w:hAnsi="Times New Roman" w:cs="Times New Roman"/>
                <w:color w:val="202124"/>
                <w:lang w:val="kk-KZ"/>
              </w:rPr>
              <w:t>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w:t>
            </w:r>
            <w:r w:rsidRPr="00CC6F5F">
              <w:rPr>
                <w:rFonts w:ascii="Times New Roman" w:eastAsia="Arial Unicode MS" w:hAnsi="Times New Roman" w:cs="Times New Roman"/>
                <w:lang w:val="kk-KZ"/>
              </w:rPr>
              <w:t xml:space="preserve">» </w:t>
            </w:r>
            <w:r w:rsidRPr="00CC6F5F">
              <w:rPr>
                <w:rFonts w:ascii="Times New Roman" w:hAnsi="Times New Roman" w:cs="Times New Roman"/>
                <w:color w:val="202124"/>
                <w:lang w:val="kk-KZ"/>
              </w:rPr>
              <w:t>Қазақстан Республикасы Денсаулық сақтау министрінің</w:t>
            </w:r>
            <w:r w:rsidRPr="00CC6F5F">
              <w:rPr>
                <w:rFonts w:ascii="Times New Roman" w:eastAsia="Arial Unicode MS" w:hAnsi="Times New Roman" w:cs="Times New Roman"/>
                <w:lang w:val="kk-KZ"/>
              </w:rPr>
              <w:t xml:space="preserve"> 2023 жылғы 7 маусымғы № 110 Қаулысы сәйкес және баға ұсыныстарын сұрату тәсілімен жүргізілген ,осы Шартты  (бұдан әрі– Шарт) жасасты  және төмендегілер жөнінде келісті:</w:t>
            </w:r>
          </w:p>
          <w:p w14:paraId="35E5CFD2"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p>
          <w:p w14:paraId="4C628CD8" w14:textId="77777777" w:rsidR="00CC6F5F" w:rsidRPr="00CC6F5F" w:rsidRDefault="00CC6F5F" w:rsidP="00CC6F5F">
            <w:pPr>
              <w:widowControl w:val="0"/>
              <w:numPr>
                <w:ilvl w:val="0"/>
                <w:numId w:val="4"/>
              </w:numPr>
              <w:spacing w:after="0" w:line="240" w:lineRule="auto"/>
              <w:ind w:left="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НЕГІЗГІ ЕРЕЖЕЛЕР</w:t>
            </w:r>
          </w:p>
          <w:p w14:paraId="7BC22756" w14:textId="77777777" w:rsidR="00CC6F5F" w:rsidRPr="00CC6F5F" w:rsidRDefault="00CC6F5F" w:rsidP="00751B7F">
            <w:pPr>
              <w:widowControl w:val="0"/>
              <w:spacing w:after="0" w:line="240" w:lineRule="auto"/>
              <w:ind w:left="2"/>
              <w:rPr>
                <w:rFonts w:ascii="Times New Roman" w:eastAsia="Arial Unicode MS" w:hAnsi="Times New Roman" w:cs="Times New Roman"/>
                <w:b/>
                <w:sz w:val="20"/>
                <w:szCs w:val="20"/>
                <w:lang w:val="kk-KZ"/>
              </w:rPr>
            </w:pPr>
          </w:p>
          <w:p w14:paraId="626C0B85" w14:textId="77777777" w:rsidR="00CC6F5F" w:rsidRPr="00CC6F5F" w:rsidRDefault="00CC6F5F" w:rsidP="00751B7F">
            <w:pPr>
              <w:widowControl w:val="0"/>
              <w:spacing w:after="0" w:line="240" w:lineRule="auto"/>
              <w:ind w:left="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602E221"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17A9ECA6"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CE85BEB"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 xml:space="preserve">   </w:t>
            </w:r>
            <w:r w:rsidRPr="00CC6F5F">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291B2861"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осы Шарт;</w:t>
            </w:r>
          </w:p>
          <w:p w14:paraId="11E8DB32"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Тауардың техникалық маманданымы (осы Шартқа № 1 қосымша);</w:t>
            </w:r>
          </w:p>
          <w:p w14:paraId="2D2DCB5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0DF32C1"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МӘНІ</w:t>
            </w:r>
          </w:p>
          <w:p w14:paraId="1DAB0802" w14:textId="77777777" w:rsidR="00CC6F5F" w:rsidRPr="00CC6F5F" w:rsidRDefault="00CC6F5F" w:rsidP="00751B7F">
            <w:pPr>
              <w:widowControl w:val="0"/>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2.1. </w:t>
            </w:r>
            <w:permStart w:id="332419898" w:edGrp="everyone"/>
            <w:r w:rsidRPr="00CC6F5F">
              <w:rPr>
                <w:rFonts w:ascii="Times New Roman" w:eastAsia="Arial Unicode MS" w:hAnsi="Times New Roman" w:cs="Times New Roman"/>
                <w:sz w:val="20"/>
                <w:szCs w:val="20"/>
                <w:lang w:val="kk-KZ"/>
              </w:rPr>
              <w:t>Жеткізуші осы Шартқа сәйкес Тапсырыс берушінің</w:t>
            </w:r>
            <w:r w:rsidRPr="00CC6F5F">
              <w:rPr>
                <w:rFonts w:ascii="Times New Roman" w:eastAsia="Arial Unicode MS" w:hAnsi="Times New Roman" w:cs="Times New Roman"/>
                <w:b/>
                <w:sz w:val="20"/>
                <w:szCs w:val="20"/>
                <w:lang w:val="kk-KZ"/>
              </w:rPr>
              <w:t xml:space="preserve"> дәрі-дәрмектерді </w:t>
            </w:r>
            <w:r w:rsidRPr="00CC6F5F">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332419898"/>
            <w:r w:rsidRPr="00CC6F5F">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455EEBCD"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ЖАЛПЫ СОМАСЫ</w:t>
            </w:r>
          </w:p>
          <w:p w14:paraId="6588DE5A" w14:textId="77777777" w:rsidR="00CC6F5F" w:rsidRPr="00CC6F5F" w:rsidRDefault="00CC6F5F" w:rsidP="00751B7F">
            <w:pPr>
              <w:widowControl w:val="0"/>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ЖӘНЕ ТӨЛЕУ ТӘРТІБІ</w:t>
            </w:r>
          </w:p>
          <w:p w14:paraId="4EC71C74"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ermStart w:id="349585415" w:edGrp="everyone"/>
            <w:r w:rsidRPr="00CC6F5F">
              <w:rPr>
                <w:rFonts w:ascii="Times New Roman" w:eastAsia="Arial Unicode MS" w:hAnsi="Times New Roman" w:cs="Times New Roman"/>
                <w:sz w:val="20"/>
                <w:szCs w:val="20"/>
                <w:lang w:val="kk-KZ"/>
              </w:rPr>
              <w:t>3.1. Осы Шарттың жалпы сомасы ________</w:t>
            </w:r>
            <w:r w:rsidRPr="00CC6F5F">
              <w:rPr>
                <w:rFonts w:ascii="Times New Roman" w:eastAsia="Arial Unicode MS" w:hAnsi="Times New Roman" w:cs="Times New Roman"/>
                <w:b/>
                <w:sz w:val="20"/>
                <w:szCs w:val="20"/>
                <w:lang w:val="kk-KZ"/>
              </w:rPr>
              <w:t xml:space="preserve"> (___) теңге 00 тиынді </w:t>
            </w:r>
            <w:r w:rsidRPr="00CC6F5F">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349585415"/>
          <w:p w14:paraId="479B6E59" w14:textId="77777777" w:rsidR="00CC6F5F" w:rsidRPr="00CC6F5F" w:rsidRDefault="00CC6F5F" w:rsidP="00751B7F">
            <w:pPr>
              <w:widowControl w:val="0"/>
              <w:spacing w:after="0" w:line="240" w:lineRule="auto"/>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–Тауардың құны;</w:t>
            </w:r>
            <w:r w:rsidRPr="00CC6F5F">
              <w:rPr>
                <w:rFonts w:ascii="Times New Roman" w:eastAsia="Arial Unicode MS" w:hAnsi="Times New Roman" w:cs="Times New Roman"/>
                <w:sz w:val="20"/>
                <w:szCs w:val="20"/>
                <w:lang w:val="kk-KZ"/>
              </w:rPr>
              <w:br/>
              <w:t xml:space="preserve">– осы Шарт пен оның Қосымшаларында  көзделген  </w:t>
            </w:r>
            <w:r w:rsidRPr="00CC6F5F">
              <w:rPr>
                <w:rFonts w:ascii="Times New Roman" w:eastAsia="Arial Unicode MS" w:hAnsi="Times New Roman" w:cs="Times New Roman"/>
                <w:sz w:val="20"/>
                <w:szCs w:val="20"/>
                <w:lang w:val="kk-KZ"/>
              </w:rPr>
              <w:lastRenderedPageBreak/>
              <w:t xml:space="preserve">Тауарды жеткізумен байланысты ілеспе қызметтер мен Жеткізушінің  өзге шығыстары кіреді. </w:t>
            </w:r>
          </w:p>
          <w:p w14:paraId="30E52EDD" w14:textId="77777777" w:rsidR="00CC6F5F" w:rsidRPr="00CC6F5F" w:rsidRDefault="00CC6F5F" w:rsidP="00751B7F">
            <w:pPr>
              <w:pStyle w:val="a3"/>
              <w:widowControl w:val="0"/>
              <w:ind w:left="0"/>
              <w:jc w:val="both"/>
              <w:rPr>
                <w:rFonts w:eastAsia="Calibri"/>
                <w:sz w:val="20"/>
                <w:szCs w:val="20"/>
                <w:lang w:val="kk-KZ"/>
              </w:rPr>
            </w:pPr>
            <w:r w:rsidRPr="00CC6F5F">
              <w:rPr>
                <w:rFonts w:eastAsia="Arial Unicode MS"/>
                <w:sz w:val="20"/>
                <w:szCs w:val="20"/>
                <w:lang w:val="kk-KZ"/>
              </w:rPr>
              <w:t xml:space="preserve">3.2. </w:t>
            </w:r>
            <w:r w:rsidRPr="00CC6F5F">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6343A8A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hAnsi="Times New Roman" w:cs="Times New Roman"/>
                <w:sz w:val="20"/>
                <w:szCs w:val="20"/>
                <w:lang w:val="kk-KZ"/>
              </w:rPr>
              <w:t>– 30 (отыз) күнтізбелік күн ішінде.</w:t>
            </w:r>
          </w:p>
          <w:p w14:paraId="35A9FCB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CC6F5F">
              <w:rPr>
                <w:rFonts w:ascii="Times New Roman" w:hAnsi="Times New Roman" w:cs="Times New Roman"/>
                <w:sz w:val="20"/>
                <w:szCs w:val="20"/>
                <w:lang w:val="kk-KZ"/>
              </w:rPr>
              <w:t xml:space="preserve"> </w:t>
            </w:r>
            <w:r w:rsidRPr="00CC6F5F">
              <w:rPr>
                <w:rFonts w:ascii="Times New Roman" w:eastAsia="Arial Unicode MS" w:hAnsi="Times New Roman" w:cs="Times New Roman"/>
                <w:sz w:val="20"/>
                <w:szCs w:val="20"/>
                <w:lang w:val="kk-KZ"/>
              </w:rPr>
              <w:t xml:space="preserve">3) қорларды бір жаққа жіберу жүкқұжаты.   </w:t>
            </w:r>
          </w:p>
          <w:p w14:paraId="5551B1F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3A25C36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5C6ECE3" w14:textId="77777777" w:rsidR="00CC6F5F" w:rsidRPr="00CC6F5F" w:rsidRDefault="00CC6F5F" w:rsidP="00CC6F5F">
            <w:pPr>
              <w:pStyle w:val="a3"/>
              <w:widowControl w:val="0"/>
              <w:numPr>
                <w:ilvl w:val="0"/>
                <w:numId w:val="6"/>
              </w:numPr>
              <w:jc w:val="center"/>
              <w:rPr>
                <w:rFonts w:eastAsia="Arial Unicode MS"/>
                <w:b/>
                <w:sz w:val="20"/>
                <w:szCs w:val="20"/>
                <w:lang w:val="kk-KZ"/>
              </w:rPr>
            </w:pPr>
            <w:r w:rsidRPr="00CC6F5F">
              <w:rPr>
                <w:rFonts w:eastAsia="Arial Unicode MS"/>
                <w:b/>
                <w:sz w:val="20"/>
                <w:szCs w:val="20"/>
                <w:lang w:val="kk-KZ"/>
              </w:rPr>
              <w:t>ТАУАРДЫ ҚАБЫЛДАУ-ТАПСЫРУ</w:t>
            </w:r>
          </w:p>
          <w:p w14:paraId="4B7A9476" w14:textId="77777777" w:rsidR="00CC6F5F" w:rsidRPr="00CC6F5F" w:rsidRDefault="00CC6F5F" w:rsidP="00751B7F">
            <w:pPr>
              <w:widowControl w:val="0"/>
              <w:spacing w:after="0" w:line="240" w:lineRule="auto"/>
              <w:ind w:left="34"/>
              <w:jc w:val="both"/>
              <w:rPr>
                <w:rFonts w:ascii="Times New Roman" w:eastAsia="Arial Unicode MS" w:hAnsi="Times New Roman" w:cs="Times New Roman"/>
                <w:sz w:val="20"/>
                <w:szCs w:val="20"/>
                <w:lang w:val="kk-KZ"/>
              </w:rPr>
            </w:pPr>
            <w:permStart w:id="1214782307" w:edGrp="everyone"/>
            <w:r w:rsidRPr="00CC6F5F">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CC6F5F">
              <w:rPr>
                <w:rFonts w:ascii="Times New Roman" w:eastAsia="Arial Unicode MS" w:hAnsi="Times New Roman" w:cs="Times New Roman"/>
                <w:b/>
                <w:sz w:val="20"/>
                <w:szCs w:val="20"/>
                <w:lang w:val="kk-KZ"/>
              </w:rPr>
              <w:t>Алматы қ., Абая даңғ., 91 үй</w:t>
            </w:r>
            <w:r w:rsidRPr="00CC6F5F">
              <w:rPr>
                <w:rFonts w:ascii="Times New Roman" w:eastAsia="Arial Unicode MS" w:hAnsi="Times New Roman" w:cs="Times New Roman"/>
                <w:sz w:val="20"/>
                <w:szCs w:val="20"/>
                <w:lang w:val="kk-KZ"/>
              </w:rPr>
              <w:t xml:space="preserve"> жүзеге асырылады.</w:t>
            </w:r>
            <w:r w:rsidRPr="00CC6F5F">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214782307"/>
          <w:p w14:paraId="389E3E1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29C106A5"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CC6F5F">
              <w:rPr>
                <w:rFonts w:ascii="Times New Roman" w:eastAsia="Arial Unicode MS" w:hAnsi="Times New Roman" w:cs="Times New Roman"/>
                <w:b/>
                <w:sz w:val="20"/>
                <w:szCs w:val="20"/>
                <w:lang w:val="kk-KZ"/>
              </w:rPr>
              <w:t xml:space="preserve"> </w:t>
            </w:r>
          </w:p>
          <w:p w14:paraId="6D28BF4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4F400B98"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709B496" w14:textId="77777777" w:rsidR="00CC6F5F" w:rsidRPr="00CC6F5F" w:rsidRDefault="00CC6F5F" w:rsidP="00CC6F5F">
            <w:pPr>
              <w:pStyle w:val="a3"/>
              <w:keepNext/>
              <w:widowControl w:val="0"/>
              <w:numPr>
                <w:ilvl w:val="0"/>
                <w:numId w:val="6"/>
              </w:numPr>
              <w:ind w:left="2" w:hanging="2"/>
              <w:jc w:val="center"/>
              <w:rPr>
                <w:rFonts w:eastAsia="Arial Unicode MS"/>
                <w:b/>
                <w:sz w:val="20"/>
                <w:szCs w:val="20"/>
                <w:lang w:val="kk-KZ"/>
              </w:rPr>
            </w:pPr>
            <w:r w:rsidRPr="00CC6F5F">
              <w:rPr>
                <w:rFonts w:eastAsia="Arial Unicode MS"/>
                <w:b/>
                <w:sz w:val="20"/>
                <w:szCs w:val="20"/>
                <w:lang w:val="kk-KZ"/>
              </w:rPr>
              <w:t>ТАРАПТАРДЫҢ ҚҰҚЫҚТАРЫ МЕН МІНДЕТТЕРІ</w:t>
            </w:r>
          </w:p>
          <w:p w14:paraId="7A61CDAF" w14:textId="77777777" w:rsidR="00CC6F5F" w:rsidRPr="00CC6F5F" w:rsidRDefault="00CC6F5F" w:rsidP="00CC6F5F">
            <w:pPr>
              <w:pStyle w:val="a3"/>
              <w:keepNext/>
              <w:widowControl w:val="0"/>
              <w:numPr>
                <w:ilvl w:val="1"/>
                <w:numId w:val="6"/>
              </w:numPr>
              <w:ind w:left="2" w:hanging="2"/>
              <w:jc w:val="both"/>
              <w:rPr>
                <w:rFonts w:eastAsia="Arial Unicode MS"/>
                <w:sz w:val="20"/>
                <w:szCs w:val="20"/>
                <w:lang w:val="kk-KZ"/>
              </w:rPr>
            </w:pPr>
            <w:r w:rsidRPr="00CC6F5F">
              <w:rPr>
                <w:rFonts w:eastAsia="Arial Unicode MS"/>
                <w:sz w:val="20"/>
                <w:szCs w:val="20"/>
                <w:lang w:val="kk-KZ"/>
              </w:rPr>
              <w:t xml:space="preserve">Жеткізуші міндеттенеді: </w:t>
            </w:r>
          </w:p>
          <w:p w14:paraId="151CA1B2"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permStart w:id="1588228129" w:edGrp="everyone"/>
            <w:r w:rsidRPr="00CC6F5F">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588228129"/>
          <w:p w14:paraId="0673EB88"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81F66EC"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осы Шарт бойынша өзінің  міндеттемелерін ешкімге толықтай немесе ішінара бермеуге;</w:t>
            </w:r>
          </w:p>
          <w:p w14:paraId="57BC2D25"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Тапсырысшы міндеттенеді: </w:t>
            </w:r>
          </w:p>
          <w:p w14:paraId="691CD43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1206DBF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Шарт бойынша өзінің барлық басқа да  міндеттемелерін тиісінше орындауға.</w:t>
            </w:r>
          </w:p>
          <w:p w14:paraId="2C304D5F" w14:textId="77777777" w:rsidR="00CC6F5F" w:rsidRPr="00CC6F5F" w:rsidRDefault="00CC6F5F" w:rsidP="00751B7F">
            <w:pPr>
              <w:pStyle w:val="a3"/>
              <w:keepNext/>
              <w:widowControl w:val="0"/>
              <w:tabs>
                <w:tab w:val="left" w:pos="569"/>
              </w:tabs>
              <w:ind w:left="2"/>
              <w:jc w:val="both"/>
              <w:rPr>
                <w:rFonts w:eastAsia="Arial Unicode MS"/>
                <w:sz w:val="20"/>
                <w:szCs w:val="20"/>
                <w:lang w:val="kk-KZ"/>
              </w:rPr>
            </w:pPr>
            <w:r w:rsidRPr="00CC6F5F">
              <w:rPr>
                <w:rFonts w:eastAsia="Arial Unicode MS"/>
                <w:sz w:val="20"/>
                <w:szCs w:val="20"/>
                <w:lang w:val="kk-KZ"/>
              </w:rPr>
              <w:t>Жеткізуші мынаған құқылы:</w:t>
            </w:r>
          </w:p>
          <w:p w14:paraId="5414FE6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жеткізілген Тауардың төлемін Шарттың ережелеріне сәйкес алуға;</w:t>
            </w:r>
          </w:p>
          <w:p w14:paraId="44711E98"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Тапсырыс берушіден Шарттың ережелерін тиісінше орындауды талап етуге.</w:t>
            </w:r>
          </w:p>
          <w:p w14:paraId="42AF914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 беруші  мынаған құқылы: </w:t>
            </w:r>
          </w:p>
          <w:p w14:paraId="64640A88" w14:textId="77777777" w:rsidR="00CC6F5F" w:rsidRPr="00CC6F5F" w:rsidRDefault="00CC6F5F" w:rsidP="00751B7F">
            <w:pPr>
              <w:keepNext/>
              <w:widowControl w:val="0"/>
              <w:tabs>
                <w:tab w:val="left" w:pos="0"/>
              </w:tabs>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6CF4EBC7"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w:t>
            </w:r>
            <w:r w:rsidRPr="00CC6F5F">
              <w:rPr>
                <w:rFonts w:ascii="Times New Roman" w:eastAsia="Arial Unicode MS" w:hAnsi="Times New Roman" w:cs="Times New Roman"/>
                <w:sz w:val="20"/>
                <w:szCs w:val="20"/>
                <w:lang w:val="kk-KZ"/>
              </w:rPr>
              <w:lastRenderedPageBreak/>
              <w:t xml:space="preserve">Хабарламада Шартты бұзу себебі, сондай-ақ Шартты  бұзу күшіне енетін күн көрсетіледі. </w:t>
            </w:r>
          </w:p>
          <w:p w14:paraId="0B063279"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07CB0522" w14:textId="77777777" w:rsidR="00CC6F5F" w:rsidRPr="00CC6F5F" w:rsidRDefault="00CC6F5F" w:rsidP="00751B7F">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5.1.4. </w:t>
            </w:r>
            <w:r w:rsidRPr="00CC6F5F">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12908D2C"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ТАРАПТАРДЫҢ ЖАУАПКЕРШІЛІГІ</w:t>
            </w:r>
          </w:p>
          <w:p w14:paraId="4E847DB7"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4BD7C02E"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2EF4715D"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2ADCFA7"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10435D4"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ТЕЖЕУСІЗ КҮШ ЖАҒДАЙЛАРЫ</w:t>
            </w:r>
          </w:p>
          <w:p w14:paraId="6991B8BD"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66929BE"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5B7313E5"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7.3. Тежеусіз күш жағдайларының туындауы мен оның ұзақтық фактісі уәкілетті органдар беретін құжаттармен </w:t>
            </w:r>
            <w:r w:rsidRPr="00CC6F5F">
              <w:rPr>
                <w:rFonts w:ascii="Times New Roman" w:eastAsia="Arial Unicode MS" w:hAnsi="Times New Roman" w:cs="Times New Roman"/>
                <w:sz w:val="20"/>
                <w:szCs w:val="20"/>
                <w:lang w:val="kk-KZ"/>
              </w:rPr>
              <w:lastRenderedPageBreak/>
              <w:t>расталады.</w:t>
            </w:r>
          </w:p>
          <w:p w14:paraId="68CF2908"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6E6606DF" w14:textId="77777777" w:rsidR="00CC6F5F" w:rsidRPr="00CC6F5F" w:rsidRDefault="00CC6F5F" w:rsidP="00CC6F5F">
            <w:pPr>
              <w:pStyle w:val="a3"/>
              <w:keepNext/>
              <w:widowControl w:val="0"/>
              <w:numPr>
                <w:ilvl w:val="0"/>
                <w:numId w:val="6"/>
              </w:numPr>
              <w:tabs>
                <w:tab w:val="left" w:pos="2025"/>
              </w:tabs>
              <w:jc w:val="center"/>
              <w:rPr>
                <w:rFonts w:eastAsia="Arial Unicode MS"/>
                <w:b/>
                <w:sz w:val="20"/>
                <w:szCs w:val="20"/>
                <w:lang w:val="kk-KZ"/>
              </w:rPr>
            </w:pPr>
            <w:r w:rsidRPr="00CC6F5F">
              <w:rPr>
                <w:rFonts w:eastAsia="Arial Unicode MS"/>
                <w:b/>
                <w:sz w:val="20"/>
                <w:szCs w:val="20"/>
                <w:lang w:val="kk-KZ"/>
              </w:rPr>
              <w:t>ҚҰПИЯЛЫҚ</w:t>
            </w:r>
          </w:p>
          <w:p w14:paraId="5B229996"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596B0401" w14:textId="77777777" w:rsidR="00CC6F5F" w:rsidRPr="00CC6F5F" w:rsidRDefault="00CC6F5F" w:rsidP="00751B7F">
            <w:pPr>
              <w:keepNext/>
              <w:widowControl w:val="0"/>
              <w:spacing w:after="0" w:line="240" w:lineRule="auto"/>
              <w:jc w:val="both"/>
              <w:rPr>
                <w:rFonts w:ascii="Times New Roman" w:eastAsia="Arial Unicode MS" w:hAnsi="Times New Roman" w:cs="Times New Roman"/>
                <w:b/>
                <w:sz w:val="20"/>
                <w:szCs w:val="20"/>
                <w:lang w:val="kk-KZ"/>
              </w:rPr>
            </w:pPr>
          </w:p>
          <w:p w14:paraId="79858582"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ДАУЛАРДЫ ШЕШУ ТӘРТІБІ</w:t>
            </w:r>
          </w:p>
          <w:p w14:paraId="125FC2B1"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7EBCBA8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94C5F5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1F1D947" w14:textId="77777777" w:rsidR="00CC6F5F" w:rsidRPr="00CC6F5F" w:rsidRDefault="00CC6F5F" w:rsidP="00CC6F5F">
            <w:pPr>
              <w:pStyle w:val="a3"/>
              <w:keepNext/>
              <w:widowControl w:val="0"/>
              <w:numPr>
                <w:ilvl w:val="0"/>
                <w:numId w:val="6"/>
              </w:numPr>
              <w:tabs>
                <w:tab w:val="left" w:pos="0"/>
              </w:tabs>
              <w:ind w:right="84"/>
              <w:jc w:val="center"/>
              <w:rPr>
                <w:rFonts w:eastAsia="Arial Unicode MS"/>
                <w:b/>
                <w:sz w:val="20"/>
                <w:szCs w:val="20"/>
                <w:lang w:val="kk-KZ"/>
              </w:rPr>
            </w:pPr>
            <w:r w:rsidRPr="00CC6F5F">
              <w:rPr>
                <w:rFonts w:eastAsia="Arial Unicode MS"/>
                <w:b/>
                <w:sz w:val="20"/>
                <w:szCs w:val="20"/>
                <w:lang w:val="kk-KZ"/>
              </w:rPr>
              <w:t>ШАРТТЫҢ  ҚОЛДАНЫЛУ МЕРЗІМІ</w:t>
            </w:r>
          </w:p>
          <w:p w14:paraId="662968BC"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2042001835" w:edGrp="everyone"/>
            <w:r w:rsidRPr="00CC6F5F">
              <w:rPr>
                <w:rFonts w:ascii="Times New Roman" w:eastAsia="Arial Unicode MS" w:hAnsi="Times New Roman" w:cs="Times New Roman"/>
                <w:sz w:val="20"/>
                <w:szCs w:val="20"/>
                <w:lang w:val="kk-KZ"/>
              </w:rPr>
              <w:t xml:space="preserve">2024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5DA3DC85"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ermEnd w:id="2042001835"/>
          <w:p w14:paraId="724FCD8E" w14:textId="77777777" w:rsidR="00CC6F5F" w:rsidRPr="00CC6F5F" w:rsidRDefault="00CC6F5F" w:rsidP="00CC6F5F">
            <w:pPr>
              <w:pStyle w:val="a3"/>
              <w:keepNext/>
              <w:numPr>
                <w:ilvl w:val="0"/>
                <w:numId w:val="6"/>
              </w:numPr>
              <w:jc w:val="center"/>
              <w:rPr>
                <w:rFonts w:eastAsia="Arial Unicode MS"/>
                <w:b/>
                <w:sz w:val="20"/>
                <w:szCs w:val="20"/>
                <w:lang w:val="kk-KZ"/>
              </w:rPr>
            </w:pPr>
            <w:r w:rsidRPr="00CC6F5F">
              <w:rPr>
                <w:rFonts w:eastAsia="Arial Unicode MS"/>
                <w:b/>
                <w:sz w:val="20"/>
                <w:szCs w:val="20"/>
                <w:lang w:val="kk-KZ"/>
              </w:rPr>
              <w:t>ҚОРЫТЫНДЫ ЕРЕЖЕЛЕР</w:t>
            </w:r>
          </w:p>
          <w:p w14:paraId="7A8DA85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2780C14B"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11841511"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1328F735"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5A0716A"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172BBC16"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03DB63E6"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w:t>
            </w:r>
            <w:r w:rsidRPr="00CC6F5F">
              <w:rPr>
                <w:rFonts w:ascii="Times New Roman" w:eastAsia="Arial Unicode MS" w:hAnsi="Times New Roman" w:cs="Times New Roman"/>
                <w:sz w:val="20"/>
                <w:szCs w:val="20"/>
                <w:lang w:val="kk-KZ"/>
              </w:rPr>
              <w:lastRenderedPageBreak/>
              <w:t xml:space="preserve">тоқтатылмайды және олардың құқық иеленушілеріне өтеді. </w:t>
            </w:r>
          </w:p>
          <w:p w14:paraId="1294221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57ED3E73"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381970C" w14:textId="77777777" w:rsidR="00CC6F5F" w:rsidRPr="00CC6F5F" w:rsidRDefault="00CC6F5F" w:rsidP="00751B7F">
            <w:pPr>
              <w:spacing w:after="0" w:line="240" w:lineRule="auto"/>
              <w:ind w:left="34"/>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5D8C75F5" w14:textId="77777777" w:rsidR="00CC6F5F" w:rsidRPr="00CC6F5F" w:rsidRDefault="00CC6F5F" w:rsidP="00751B7F">
            <w:pPr>
              <w:pStyle w:val="a3"/>
              <w:widowControl w:val="0"/>
              <w:ind w:left="0"/>
              <w:jc w:val="both"/>
              <w:rPr>
                <w:rFonts w:eastAsia="Arial Unicode MS"/>
                <w:sz w:val="20"/>
                <w:szCs w:val="20"/>
                <w:lang w:val="kk-KZ" w:eastAsia="en-US"/>
              </w:rPr>
            </w:pPr>
            <w:r w:rsidRPr="00CC6F5F">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70962698" w14:textId="77777777" w:rsidR="00CC6F5F" w:rsidRPr="00CC6F5F" w:rsidRDefault="00CC6F5F" w:rsidP="00751B7F">
            <w:pPr>
              <w:pStyle w:val="a3"/>
              <w:widowControl w:val="0"/>
              <w:ind w:left="0"/>
              <w:jc w:val="both"/>
              <w:rPr>
                <w:rFonts w:eastAsia="Arial Unicode MS"/>
                <w:sz w:val="20"/>
                <w:szCs w:val="20"/>
                <w:lang w:val="kk-KZ" w:eastAsia="en-US"/>
              </w:rPr>
            </w:pPr>
          </w:p>
          <w:p w14:paraId="4B53995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12D9B4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«Тапсырысшы»</w:t>
            </w:r>
          </w:p>
          <w:p w14:paraId="2DA9FCDB" w14:textId="77777777" w:rsidR="00CC6F5F" w:rsidRPr="00CC6F5F" w:rsidRDefault="00CC6F5F" w:rsidP="00751B7F">
            <w:pPr>
              <w:tabs>
                <w:tab w:val="left" w:pos="3640"/>
              </w:tabs>
              <w:spacing w:after="0" w:line="240" w:lineRule="auto"/>
              <w:rPr>
                <w:rFonts w:ascii="Times New Roman" w:hAnsi="Times New Roman" w:cs="Times New Roman"/>
                <w:b/>
                <w:sz w:val="20"/>
                <w:szCs w:val="20"/>
                <w:lang w:val="kk-KZ"/>
              </w:rPr>
            </w:pPr>
            <w:r w:rsidRPr="00CC6F5F">
              <w:rPr>
                <w:rFonts w:ascii="Times New Roman" w:hAnsi="Times New Roman" w:cs="Times New Roman"/>
                <w:b/>
                <w:sz w:val="20"/>
                <w:szCs w:val="20"/>
                <w:lang w:val="kk-KZ"/>
              </w:rPr>
              <w:t>"Қазақ онкология және радиология ғылыми-зерттеу институты" АҚ</w:t>
            </w:r>
          </w:p>
          <w:p w14:paraId="6D563B24"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proofErr w:type="spellStart"/>
            <w:r w:rsidRPr="00CC6F5F">
              <w:rPr>
                <w:rFonts w:ascii="Times New Roman" w:eastAsia="Times New Roman" w:hAnsi="Times New Roman" w:cs="Times New Roman"/>
                <w:sz w:val="20"/>
                <w:szCs w:val="20"/>
              </w:rPr>
              <w:t>г.Алматы</w:t>
            </w:r>
            <w:proofErr w:type="spellEnd"/>
            <w:r w:rsidRPr="00CC6F5F">
              <w:rPr>
                <w:rFonts w:ascii="Times New Roman" w:eastAsia="Times New Roman" w:hAnsi="Times New Roman" w:cs="Times New Roman"/>
                <w:sz w:val="20"/>
                <w:szCs w:val="20"/>
              </w:rPr>
              <w:t>, Алмалинский район, проспект Абая, 91</w:t>
            </w:r>
          </w:p>
          <w:p w14:paraId="2027CF43"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3247087E"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A1DAAB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0F2BA36D"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w:t>
            </w:r>
            <w:proofErr w:type="spellStart"/>
            <w:r w:rsidRPr="00CC6F5F">
              <w:rPr>
                <w:rFonts w:ascii="Times New Roman" w:hAnsi="Times New Roman" w:cs="Times New Roman"/>
                <w:sz w:val="20"/>
                <w:szCs w:val="20"/>
              </w:rPr>
              <w:t>ЦентрКредит</w:t>
            </w:r>
            <w:proofErr w:type="spellEnd"/>
            <w:r w:rsidRPr="00CC6F5F">
              <w:rPr>
                <w:rFonts w:ascii="Times New Roman" w:hAnsi="Times New Roman" w:cs="Times New Roman"/>
                <w:sz w:val="20"/>
                <w:szCs w:val="20"/>
              </w:rPr>
              <w:t xml:space="preserve">», филиал в </w:t>
            </w:r>
            <w:proofErr w:type="spellStart"/>
            <w:r w:rsidRPr="00CC6F5F">
              <w:rPr>
                <w:rFonts w:ascii="Times New Roman" w:hAnsi="Times New Roman" w:cs="Times New Roman"/>
                <w:sz w:val="20"/>
                <w:szCs w:val="20"/>
              </w:rPr>
              <w:t>г.Алматы</w:t>
            </w:r>
            <w:proofErr w:type="spellEnd"/>
            <w:r w:rsidRPr="00CC6F5F">
              <w:rPr>
                <w:rFonts w:ascii="Times New Roman" w:hAnsi="Times New Roman" w:cs="Times New Roman"/>
                <w:sz w:val="20"/>
                <w:szCs w:val="20"/>
              </w:rPr>
              <w:t xml:space="preserve"> </w:t>
            </w:r>
          </w:p>
          <w:p w14:paraId="182937C2"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004CD8E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ermStart w:id="181211920" w:edGrp="everyone"/>
          </w:p>
          <w:p w14:paraId="1F2AF8EE" w14:textId="77777777" w:rsidR="00CC6F5F" w:rsidRPr="00CC6F5F" w:rsidRDefault="00CC6F5F" w:rsidP="00751B7F">
            <w:pPr>
              <w:widowControl w:val="0"/>
              <w:spacing w:after="0" w:line="240" w:lineRule="auto"/>
              <w:jc w:val="both"/>
              <w:rPr>
                <w:rFonts w:ascii="Times New Roman" w:hAnsi="Times New Roman" w:cs="Times New Roman"/>
                <w:b/>
                <w:sz w:val="20"/>
                <w:szCs w:val="20"/>
                <w:lang w:val="kk-KZ"/>
              </w:rPr>
            </w:pPr>
            <w:r w:rsidRPr="00CC6F5F">
              <w:rPr>
                <w:rStyle w:val="ab"/>
                <w:rFonts w:ascii="Times New Roman" w:hAnsi="Times New Roman" w:cs="Times New Roman"/>
                <w:sz w:val="20"/>
                <w:szCs w:val="20"/>
                <w:lang w:val="kk-KZ"/>
              </w:rPr>
              <w:t>Басқарма төрайымы</w:t>
            </w:r>
            <w:r w:rsidRPr="00CC6F5F">
              <w:rPr>
                <w:rStyle w:val="ab"/>
                <w:rFonts w:ascii="Times New Roman" w:hAnsi="Times New Roman" w:cs="Times New Roman"/>
                <w:sz w:val="20"/>
                <w:szCs w:val="20"/>
                <w:shd w:val="clear" w:color="auto" w:fill="F9F9F9"/>
                <w:lang w:val="kk-KZ"/>
              </w:rPr>
              <w:t>.</w:t>
            </w:r>
            <w:permEnd w:id="181211920"/>
          </w:p>
          <w:p w14:paraId="4E9C8D7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6EBEFA3"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_____________________ Кайдарова Д. Р.</w:t>
            </w:r>
          </w:p>
          <w:p w14:paraId="04551F2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(қолы)</w:t>
            </w:r>
          </w:p>
          <w:p w14:paraId="5098D3F7"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1208786F"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p>
          <w:p w14:paraId="6A00FBA9"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«Жеткізуші»</w:t>
            </w:r>
          </w:p>
          <w:p w14:paraId="42C36B3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 ЖШС   </w:t>
            </w:r>
          </w:p>
          <w:p w14:paraId="5DF5219A"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Заңды мекенжайы: </w:t>
            </w:r>
          </w:p>
          <w:p w14:paraId="2016FE1E"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p>
          <w:p w14:paraId="2D1F9154"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2F17017C"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20A0ADD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__________________  </w:t>
            </w:r>
            <w:r w:rsidRPr="00CC6F5F">
              <w:rPr>
                <w:rFonts w:ascii="Times New Roman" w:eastAsia="Times New Roman" w:hAnsi="Times New Roman" w:cs="Times New Roman"/>
                <w:sz w:val="20"/>
                <w:szCs w:val="20"/>
                <w:lang w:val="kk-KZ"/>
              </w:rPr>
              <w:t>(подпись)</w:t>
            </w:r>
          </w:p>
          <w:p w14:paraId="4F39E8FF"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p>
          <w:p w14:paraId="7BAC5AF2"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МО</w:t>
            </w:r>
          </w:p>
        </w:tc>
        <w:tc>
          <w:tcPr>
            <w:tcW w:w="5212" w:type="dxa"/>
            <w:shd w:val="clear" w:color="auto" w:fill="auto"/>
          </w:tcPr>
          <w:p w14:paraId="1E29EDBA"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CC6F5F">
              <w:rPr>
                <w:rFonts w:ascii="Times New Roman" w:eastAsia="Arial Unicode MS" w:hAnsi="Times New Roman" w:cs="Times New Roman"/>
                <w:b/>
                <w:bCs/>
                <w:color w:val="000000"/>
                <w:sz w:val="20"/>
                <w:szCs w:val="20"/>
              </w:rPr>
              <w:lastRenderedPageBreak/>
              <w:t>Договор  №</w:t>
            </w:r>
            <w:proofErr w:type="gramEnd"/>
            <w:r w:rsidRPr="00CC6F5F">
              <w:rPr>
                <w:rFonts w:ascii="Times New Roman" w:eastAsia="Arial Unicode MS" w:hAnsi="Times New Roman" w:cs="Times New Roman"/>
                <w:b/>
                <w:bCs/>
                <w:color w:val="000000"/>
                <w:sz w:val="20"/>
                <w:szCs w:val="20"/>
              </w:rPr>
              <w:t xml:space="preserve"> </w:t>
            </w:r>
            <w:permStart w:id="726473700" w:edGrp="everyone"/>
            <w:r w:rsidRPr="00CC6F5F">
              <w:rPr>
                <w:rFonts w:ascii="Times New Roman" w:eastAsia="Arial Unicode MS" w:hAnsi="Times New Roman" w:cs="Times New Roman"/>
                <w:b/>
                <w:bCs/>
                <w:color w:val="000000"/>
                <w:sz w:val="20"/>
                <w:szCs w:val="20"/>
              </w:rPr>
              <w:t xml:space="preserve">                   </w:t>
            </w:r>
          </w:p>
          <w:permEnd w:id="726473700"/>
          <w:p w14:paraId="4991BD21"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t>о закупках товара</w:t>
            </w:r>
          </w:p>
          <w:p w14:paraId="77117C8B"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p>
          <w:p w14:paraId="74E3CD5D" w14:textId="77777777" w:rsidR="00CC6F5F" w:rsidRPr="00CC6F5F" w:rsidRDefault="00CC6F5F" w:rsidP="00751B7F">
            <w:pPr>
              <w:keepNext/>
              <w:spacing w:after="0" w:line="240" w:lineRule="auto"/>
              <w:ind w:firstLine="34"/>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napToGrid w:val="0"/>
                <w:sz w:val="20"/>
                <w:szCs w:val="20"/>
              </w:rPr>
              <w:t xml:space="preserve">г. Алматы                         </w:t>
            </w:r>
            <w:proofErr w:type="gramStart"/>
            <w:r w:rsidRPr="00CC6F5F">
              <w:rPr>
                <w:rFonts w:ascii="Times New Roman" w:eastAsia="Arial Unicode MS" w:hAnsi="Times New Roman" w:cs="Times New Roman"/>
                <w:snapToGrid w:val="0"/>
                <w:sz w:val="20"/>
                <w:szCs w:val="20"/>
              </w:rPr>
              <w:t xml:space="preserve">   </w:t>
            </w:r>
            <w:permStart w:id="178542417" w:edGrp="everyone"/>
            <w:r w:rsidRPr="00CC6F5F">
              <w:rPr>
                <w:rFonts w:ascii="Times New Roman" w:eastAsia="Arial Unicode MS" w:hAnsi="Times New Roman" w:cs="Times New Roman"/>
                <w:snapToGrid w:val="0"/>
                <w:sz w:val="20"/>
                <w:szCs w:val="20"/>
              </w:rPr>
              <w:t>«</w:t>
            </w:r>
            <w:proofErr w:type="gramEnd"/>
            <w:r w:rsidRPr="00CC6F5F">
              <w:rPr>
                <w:rFonts w:ascii="Times New Roman" w:eastAsia="Arial Unicode MS" w:hAnsi="Times New Roman" w:cs="Times New Roman"/>
                <w:snapToGrid w:val="0"/>
                <w:sz w:val="20"/>
                <w:szCs w:val="20"/>
              </w:rPr>
              <w:t xml:space="preserve">____» ___________ </w:t>
            </w:r>
            <w:permEnd w:id="178542417"/>
            <w:r w:rsidRPr="00CC6F5F">
              <w:rPr>
                <w:rFonts w:ascii="Times New Roman" w:eastAsia="Arial Unicode MS" w:hAnsi="Times New Roman" w:cs="Times New Roman"/>
                <w:snapToGrid w:val="0"/>
                <w:sz w:val="20"/>
                <w:szCs w:val="20"/>
              </w:rPr>
              <w:t>2024 года</w:t>
            </w:r>
          </w:p>
          <w:p w14:paraId="624A6623"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5B3D4892" w14:textId="77777777" w:rsidR="00CC6F5F" w:rsidRPr="00CC6F5F" w:rsidRDefault="00CC6F5F" w:rsidP="00751B7F">
            <w:pPr>
              <w:keepNext/>
              <w:widowControl w:val="0"/>
              <w:spacing w:after="0" w:line="240" w:lineRule="auto"/>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CC6F5F">
              <w:rPr>
                <w:rFonts w:ascii="Times New Roman" w:eastAsia="Times New Roman" w:hAnsi="Times New Roman" w:cs="Times New Roman"/>
                <w:sz w:val="20"/>
                <w:szCs w:val="20"/>
              </w:rPr>
              <w:t>, именуемый (</w:t>
            </w:r>
            <w:proofErr w:type="spellStart"/>
            <w:r w:rsidRPr="00CC6F5F">
              <w:rPr>
                <w:rFonts w:ascii="Times New Roman" w:eastAsia="Times New Roman" w:hAnsi="Times New Roman" w:cs="Times New Roman"/>
                <w:sz w:val="20"/>
                <w:szCs w:val="20"/>
              </w:rPr>
              <w:t>ое</w:t>
            </w:r>
            <w:proofErr w:type="spellEnd"/>
            <w:r w:rsidRPr="00CC6F5F">
              <w:rPr>
                <w:rFonts w:ascii="Times New Roman" w:eastAsia="Times New Roman" w:hAnsi="Times New Roman" w:cs="Times New Roman"/>
                <w:sz w:val="20"/>
                <w:szCs w:val="20"/>
              </w:rPr>
              <w:t>)(</w:t>
            </w:r>
            <w:proofErr w:type="spellStart"/>
            <w:r w:rsidRPr="00CC6F5F">
              <w:rPr>
                <w:rFonts w:ascii="Times New Roman" w:eastAsia="Times New Roman" w:hAnsi="Times New Roman" w:cs="Times New Roman"/>
                <w:sz w:val="20"/>
                <w:szCs w:val="20"/>
              </w:rPr>
              <w:t>ая</w:t>
            </w:r>
            <w:proofErr w:type="spellEnd"/>
            <w:r w:rsidRPr="00CC6F5F">
              <w:rPr>
                <w:rFonts w:ascii="Times New Roman" w:eastAsia="Times New Roman" w:hAnsi="Times New Roman" w:cs="Times New Roman"/>
                <w:sz w:val="20"/>
                <w:szCs w:val="20"/>
              </w:rPr>
              <w:t xml:space="preserve">) в дальнейшем </w:t>
            </w:r>
            <w:r w:rsidRPr="00CC6F5F">
              <w:rPr>
                <w:rFonts w:ascii="Times New Roman" w:eastAsia="Times New Roman" w:hAnsi="Times New Roman" w:cs="Times New Roman"/>
                <w:b/>
                <w:sz w:val="20"/>
                <w:szCs w:val="20"/>
              </w:rPr>
              <w:t>«Заказчик»</w:t>
            </w:r>
            <w:r w:rsidRPr="00CC6F5F">
              <w:rPr>
                <w:rFonts w:ascii="Times New Roman" w:eastAsia="Times New Roman" w:hAnsi="Times New Roman" w:cs="Times New Roman"/>
                <w:sz w:val="20"/>
                <w:szCs w:val="20"/>
              </w:rPr>
              <w:t xml:space="preserve">, от лица которого выступает </w:t>
            </w:r>
          </w:p>
          <w:p w14:paraId="5915EC8B"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Times New Roman" w:hAnsi="Times New Roman" w:cs="Times New Roman"/>
                <w:b/>
                <w:sz w:val="20"/>
                <w:szCs w:val="20"/>
                <w:lang w:val="kk-KZ"/>
              </w:rPr>
              <w:t xml:space="preserve">Председателя правления </w:t>
            </w:r>
            <w:proofErr w:type="spellStart"/>
            <w:r w:rsidRPr="00CC6F5F">
              <w:rPr>
                <w:rFonts w:ascii="Times New Roman" w:eastAsia="Times New Roman" w:hAnsi="Times New Roman" w:cs="Times New Roman"/>
                <w:b/>
                <w:sz w:val="20"/>
                <w:szCs w:val="20"/>
              </w:rPr>
              <w:t>Кайдарова</w:t>
            </w:r>
            <w:proofErr w:type="spellEnd"/>
            <w:r w:rsidRPr="00CC6F5F">
              <w:rPr>
                <w:rFonts w:ascii="Times New Roman" w:eastAsia="Times New Roman" w:hAnsi="Times New Roman" w:cs="Times New Roman"/>
                <w:b/>
                <w:sz w:val="20"/>
                <w:szCs w:val="20"/>
              </w:rPr>
              <w:t xml:space="preserve"> Д.Р.</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CC6F5F">
              <w:rPr>
                <w:rFonts w:ascii="Times New Roman" w:eastAsia="Times New Roman" w:hAnsi="Times New Roman" w:cs="Times New Roman"/>
                <w:b/>
                <w:sz w:val="20"/>
                <w:szCs w:val="20"/>
              </w:rPr>
              <w:t>Асфендиярова</w:t>
            </w:r>
            <w:proofErr w:type="spellEnd"/>
            <w:r w:rsidRPr="00CC6F5F">
              <w:rPr>
                <w:rFonts w:ascii="Times New Roman" w:eastAsia="Times New Roman" w:hAnsi="Times New Roman" w:cs="Times New Roman"/>
                <w:b/>
                <w:sz w:val="20"/>
                <w:szCs w:val="20"/>
              </w:rPr>
              <w:t>» №1 от 12.01.2023г.</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CC6F5F">
              <w:rPr>
                <w:rFonts w:ascii="Times New Roman" w:eastAsia="Times New Roman" w:hAnsi="Times New Roman" w:cs="Times New Roman"/>
                <w:b/>
                <w:sz w:val="20"/>
                <w:szCs w:val="20"/>
              </w:rPr>
              <w:t>Асфендиярова</w:t>
            </w:r>
            <w:proofErr w:type="spellEnd"/>
            <w:r w:rsidRPr="00CC6F5F">
              <w:rPr>
                <w:rFonts w:ascii="Times New Roman" w:eastAsia="Times New Roman" w:hAnsi="Times New Roman" w:cs="Times New Roman"/>
                <w:b/>
                <w:sz w:val="20"/>
                <w:szCs w:val="20"/>
              </w:rPr>
              <w:t>» №3 от 12.01.2023г.</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с одной стороны, и</w:t>
            </w:r>
            <w:r w:rsidRPr="00CC6F5F">
              <w:rPr>
                <w:rFonts w:ascii="Times New Roman" w:eastAsia="Arial Unicode MS" w:hAnsi="Times New Roman" w:cs="Times New Roman"/>
                <w:sz w:val="20"/>
                <w:szCs w:val="20"/>
                <w:lang w:val="kk-KZ"/>
              </w:rPr>
              <w:t xml:space="preserve"> </w:t>
            </w:r>
            <w:r w:rsidRPr="00CC6F5F">
              <w:rPr>
                <w:rFonts w:ascii="Times New Roman" w:eastAsia="Times New Roman" w:hAnsi="Times New Roman" w:cs="Times New Roman"/>
                <w:b/>
                <w:sz w:val="20"/>
                <w:szCs w:val="20"/>
                <w:lang w:val="kk-KZ"/>
              </w:rPr>
              <w:t xml:space="preserve">ТОО «_______», </w:t>
            </w:r>
            <w:r w:rsidRPr="00CC6F5F">
              <w:rPr>
                <w:rFonts w:ascii="Times New Roman" w:eastAsia="Times New Roman" w:hAnsi="Times New Roman" w:cs="Times New Roman"/>
                <w:sz w:val="20"/>
                <w:szCs w:val="20"/>
              </w:rPr>
              <w:t>именуемое в дальнейшем</w:t>
            </w:r>
            <w:r w:rsidRPr="00CC6F5F">
              <w:rPr>
                <w:rFonts w:ascii="Times New Roman" w:eastAsia="Times New Roman" w:hAnsi="Times New Roman" w:cs="Times New Roman"/>
                <w:b/>
                <w:sz w:val="20"/>
                <w:szCs w:val="20"/>
              </w:rPr>
              <w:t xml:space="preserve"> «Поставщик», </w:t>
            </w:r>
            <w:r w:rsidRPr="00CC6F5F">
              <w:rPr>
                <w:rFonts w:ascii="Times New Roman" w:eastAsia="Times New Roman" w:hAnsi="Times New Roman" w:cs="Times New Roman"/>
                <w:sz w:val="20"/>
                <w:szCs w:val="20"/>
              </w:rPr>
              <w:t>в лиц</w:t>
            </w:r>
            <w:r w:rsidRPr="00CC6F5F">
              <w:rPr>
                <w:rFonts w:ascii="Times New Roman" w:eastAsia="Times New Roman" w:hAnsi="Times New Roman" w:cs="Times New Roman"/>
                <w:sz w:val="20"/>
                <w:szCs w:val="20"/>
                <w:lang w:val="kk-KZ"/>
              </w:rPr>
              <w:t>е __________</w:t>
            </w:r>
            <w:r w:rsidRPr="00CC6F5F">
              <w:rPr>
                <w:rFonts w:ascii="Times New Roman" w:eastAsia="Times New Roman" w:hAnsi="Times New Roman" w:cs="Times New Roman"/>
                <w:b/>
                <w:sz w:val="20"/>
                <w:szCs w:val="20"/>
              </w:rPr>
              <w:t xml:space="preserve">, </w:t>
            </w:r>
            <w:r w:rsidRPr="00CC6F5F">
              <w:rPr>
                <w:rFonts w:ascii="Times New Roman" w:eastAsia="Times New Roman" w:hAnsi="Times New Roman" w:cs="Times New Roman"/>
                <w:sz w:val="20"/>
                <w:szCs w:val="20"/>
              </w:rPr>
              <w:t>действующей</w:t>
            </w:r>
            <w:r w:rsidRPr="00CC6F5F">
              <w:rPr>
                <w:rFonts w:ascii="Times New Roman" w:eastAsia="Times New Roman" w:hAnsi="Times New Roman" w:cs="Times New Roman"/>
                <w:sz w:val="20"/>
                <w:szCs w:val="20"/>
                <w:lang w:val="kk-KZ"/>
              </w:rPr>
              <w:t xml:space="preserve"> </w:t>
            </w:r>
            <w:r w:rsidRPr="00CC6F5F">
              <w:rPr>
                <w:rFonts w:ascii="Times New Roman" w:eastAsia="Times New Roman" w:hAnsi="Times New Roman" w:cs="Times New Roman"/>
                <w:sz w:val="20"/>
                <w:szCs w:val="20"/>
              </w:rPr>
              <w:t xml:space="preserve"> на основании ______________</w:t>
            </w:r>
            <w:r w:rsidRPr="00CC6F5F">
              <w:rPr>
                <w:rFonts w:ascii="Times New Roman" w:eastAsia="Times New Roman" w:hAnsi="Times New Roman" w:cs="Times New Roman"/>
                <w:sz w:val="20"/>
                <w:szCs w:val="20"/>
                <w:lang w:val="kk-KZ"/>
              </w:rPr>
              <w:t>,</w:t>
            </w:r>
            <w:r w:rsidRPr="00CC6F5F">
              <w:rPr>
                <w:rFonts w:ascii="Times New Roman" w:eastAsia="Times New Roman" w:hAnsi="Times New Roman" w:cs="Times New Roman"/>
                <w:sz w:val="20"/>
                <w:szCs w:val="20"/>
              </w:rPr>
              <w:t xml:space="preserve"> с другой стороны, в дальнейшем совместно именуемые «Стороны»,</w:t>
            </w:r>
            <w:r w:rsidRPr="00CC6F5F">
              <w:rPr>
                <w:rFonts w:ascii="Times New Roman" w:eastAsia="Arial Unicode MS" w:hAnsi="Times New Roman" w:cs="Times New Roman"/>
                <w:sz w:val="20"/>
                <w:szCs w:val="20"/>
              </w:rPr>
              <w:t xml:space="preserve"> в соответствии с главой 6 приказа Министра здравоохранения РК от 7 июня 2023 года №110 «Об утверждении Правил </w:t>
            </w:r>
            <w:r w:rsidRPr="00CC6F5F">
              <w:rPr>
                <w:rFonts w:ascii="Times New Roman" w:hAnsi="Times New Roman" w:cs="Times New Roman"/>
                <w:color w:val="00000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C6F5F">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92072BA" w14:textId="77777777" w:rsidR="00CC6F5F" w:rsidRPr="00CC6F5F" w:rsidRDefault="00CC6F5F" w:rsidP="00CC6F5F">
            <w:pPr>
              <w:widowControl w:val="0"/>
              <w:numPr>
                <w:ilvl w:val="0"/>
                <w:numId w:val="5"/>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ОСНОВНЫЕ ПОЛОЖЕНИЯ</w:t>
            </w:r>
          </w:p>
          <w:p w14:paraId="2CDE286E"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61C1DC26"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652795FD"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3AB1F23D" w14:textId="77777777" w:rsidR="00CC6F5F" w:rsidRPr="00CC6F5F" w:rsidRDefault="00CC6F5F" w:rsidP="00CC6F5F">
            <w:pPr>
              <w:pStyle w:val="a3"/>
              <w:widowControl w:val="0"/>
              <w:numPr>
                <w:ilvl w:val="0"/>
                <w:numId w:val="8"/>
              </w:numPr>
              <w:tabs>
                <w:tab w:val="left" w:pos="540"/>
                <w:tab w:val="left" w:pos="1440"/>
              </w:tabs>
              <w:ind w:left="12" w:hanging="12"/>
              <w:jc w:val="both"/>
              <w:rPr>
                <w:rFonts w:eastAsia="Arial Unicode MS"/>
                <w:sz w:val="20"/>
                <w:szCs w:val="20"/>
                <w:lang w:val="kk-KZ"/>
              </w:rPr>
            </w:pPr>
            <w:r w:rsidRPr="00CC6F5F">
              <w:rPr>
                <w:rFonts w:eastAsia="Arial Unicode MS"/>
                <w:sz w:val="20"/>
                <w:szCs w:val="20"/>
              </w:rPr>
              <w:t xml:space="preserve"> </w:t>
            </w:r>
            <w:r w:rsidRPr="00CC6F5F">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7A6D424"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 xml:space="preserve">настоящий Договор; </w:t>
            </w:r>
          </w:p>
          <w:p w14:paraId="36255BF2"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Техническая спецификация  товара (Приложение №1 к настоящему Договору);</w:t>
            </w:r>
          </w:p>
          <w:p w14:paraId="524517D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3FB0BDDE" w14:textId="77777777" w:rsidR="00CC6F5F" w:rsidRPr="00CC6F5F" w:rsidRDefault="00CC6F5F" w:rsidP="00CC6F5F">
            <w:pPr>
              <w:pStyle w:val="a3"/>
              <w:widowControl w:val="0"/>
              <w:numPr>
                <w:ilvl w:val="0"/>
                <w:numId w:val="5"/>
              </w:numPr>
              <w:jc w:val="center"/>
              <w:rPr>
                <w:rFonts w:eastAsia="Arial Unicode MS"/>
                <w:b/>
                <w:sz w:val="20"/>
                <w:szCs w:val="20"/>
                <w:lang w:val="kk-KZ"/>
              </w:rPr>
            </w:pPr>
            <w:r w:rsidRPr="00CC6F5F">
              <w:rPr>
                <w:rFonts w:eastAsia="Arial Unicode MS"/>
                <w:b/>
                <w:sz w:val="20"/>
                <w:szCs w:val="20"/>
                <w:lang w:val="kk-KZ"/>
              </w:rPr>
              <w:t>ПРЕДМЕТ ДОГОВОРА</w:t>
            </w:r>
          </w:p>
          <w:p w14:paraId="7A70C5E9" w14:textId="77777777" w:rsidR="00CC6F5F" w:rsidRPr="00CC6F5F" w:rsidRDefault="00CC6F5F" w:rsidP="00CC6F5F">
            <w:pPr>
              <w:numPr>
                <w:ilvl w:val="1"/>
                <w:numId w:val="5"/>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CC6F5F">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CC6F5F">
              <w:rPr>
                <w:rFonts w:ascii="Times New Roman" w:eastAsia="Arial Unicode MS" w:hAnsi="Times New Roman" w:cs="Times New Roman"/>
                <w:b/>
                <w:sz w:val="20"/>
                <w:szCs w:val="20"/>
                <w:lang w:val="kk-KZ"/>
              </w:rPr>
              <w:t>медицинских изделий</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CC6F5F">
              <w:rPr>
                <w:rFonts w:ascii="Times New Roman" w:eastAsia="Arial Unicode MS" w:hAnsi="Times New Roman" w:cs="Times New Roman"/>
                <w:sz w:val="20"/>
                <w:szCs w:val="20"/>
                <w:lang w:val="kk-KZ"/>
              </w:rPr>
              <w:t>в офис Заказчика</w:t>
            </w:r>
            <w:r w:rsidRPr="00CC6F5F">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CC6F5F">
              <w:rPr>
                <w:rFonts w:ascii="Times New Roman" w:eastAsia="Arial Unicode MS" w:hAnsi="Times New Roman" w:cs="Times New Roman"/>
                <w:sz w:val="20"/>
                <w:szCs w:val="20"/>
              </w:rPr>
              <w:t>условиях,</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 предусмотренных</w:t>
            </w:r>
            <w:proofErr w:type="gramEnd"/>
            <w:r w:rsidRPr="00CC6F5F">
              <w:rPr>
                <w:rFonts w:ascii="Times New Roman" w:eastAsia="Arial Unicode MS" w:hAnsi="Times New Roman" w:cs="Times New Roman"/>
                <w:sz w:val="20"/>
                <w:szCs w:val="20"/>
              </w:rPr>
              <w:t xml:space="preserve"> настоящим Договором.</w:t>
            </w:r>
          </w:p>
          <w:p w14:paraId="53657ACC" w14:textId="77777777" w:rsidR="00CC6F5F" w:rsidRPr="00CC6F5F" w:rsidRDefault="00CC6F5F" w:rsidP="00751B7F">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sz w:val="20"/>
                <w:szCs w:val="20"/>
              </w:rPr>
              <w:lastRenderedPageBreak/>
              <w:t xml:space="preserve"> </w:t>
            </w:r>
            <w:r w:rsidRPr="00CC6F5F">
              <w:rPr>
                <w:rFonts w:ascii="Times New Roman" w:eastAsia="Arial Unicode MS" w:hAnsi="Times New Roman" w:cs="Times New Roman"/>
                <w:b/>
                <w:sz w:val="20"/>
                <w:szCs w:val="20"/>
                <w:lang w:val="kk-KZ"/>
              </w:rPr>
              <w:t>ЦЕНА ДОГОВОРА И ПОРЯДОК ОПЛАТЫ</w:t>
            </w:r>
          </w:p>
          <w:p w14:paraId="7724C763" w14:textId="77777777" w:rsidR="00CC6F5F" w:rsidRPr="00CC6F5F" w:rsidRDefault="00CC6F5F" w:rsidP="00CC6F5F">
            <w:pPr>
              <w:pStyle w:val="a3"/>
              <w:widowControl w:val="0"/>
              <w:numPr>
                <w:ilvl w:val="1"/>
                <w:numId w:val="5"/>
              </w:numPr>
              <w:ind w:left="12" w:firstLine="0"/>
              <w:jc w:val="both"/>
              <w:rPr>
                <w:rFonts w:eastAsia="Arial Unicode MS"/>
                <w:sz w:val="20"/>
                <w:szCs w:val="20"/>
                <w:lang w:val="kk-KZ"/>
              </w:rPr>
            </w:pPr>
            <w:r w:rsidRPr="00CC6F5F">
              <w:rPr>
                <w:rFonts w:eastAsia="Arial Unicode MS"/>
                <w:sz w:val="20"/>
                <w:szCs w:val="20"/>
                <w:lang w:val="kk-KZ"/>
              </w:rPr>
              <w:t>Цена Договора составляет __________</w:t>
            </w:r>
            <w:r w:rsidRPr="00CC6F5F">
              <w:rPr>
                <w:rFonts w:eastAsia="Arial Unicode MS"/>
                <w:b/>
                <w:sz w:val="20"/>
                <w:szCs w:val="20"/>
                <w:lang w:val="kk-KZ"/>
              </w:rPr>
              <w:t xml:space="preserve"> (_____) тенге 00 тиын </w:t>
            </w:r>
            <w:r w:rsidRPr="00CC6F5F">
              <w:rPr>
                <w:rFonts w:eastAsia="Arial Unicode MS"/>
                <w:sz w:val="20"/>
                <w:szCs w:val="20"/>
                <w:lang w:val="kk-KZ"/>
              </w:rPr>
              <w:t>(далее по тексту – цена Договора), изменению в сторону увеличения не подлежит и включает в себя:</w:t>
            </w:r>
          </w:p>
          <w:p w14:paraId="590214A7"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стоимость Товара;</w:t>
            </w:r>
          </w:p>
          <w:p w14:paraId="3FDF35E4"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12342E4" w14:textId="77777777" w:rsidR="00CC6F5F" w:rsidRPr="00CC6F5F" w:rsidRDefault="00CC6F5F" w:rsidP="00CC6F5F">
            <w:pPr>
              <w:pStyle w:val="a3"/>
              <w:widowControl w:val="0"/>
              <w:numPr>
                <w:ilvl w:val="1"/>
                <w:numId w:val="5"/>
              </w:numPr>
              <w:tabs>
                <w:tab w:val="left" w:pos="579"/>
              </w:tabs>
              <w:ind w:left="12" w:hanging="12"/>
              <w:jc w:val="both"/>
              <w:rPr>
                <w:rFonts w:eastAsia="Arial Unicode MS"/>
                <w:sz w:val="20"/>
                <w:szCs w:val="20"/>
                <w:lang w:val="kk-KZ"/>
              </w:rPr>
            </w:pPr>
            <w:r w:rsidRPr="00CC6F5F">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CC6F5F">
              <w:rPr>
                <w:rFonts w:eastAsia="Arial Unicode MS"/>
                <w:sz w:val="20"/>
                <w:szCs w:val="20"/>
              </w:rPr>
              <w:t>:</w:t>
            </w:r>
          </w:p>
          <w:p w14:paraId="70CA279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165D3142" w14:textId="77777777" w:rsidR="00CC6F5F" w:rsidRPr="00CC6F5F" w:rsidRDefault="00CC6F5F" w:rsidP="00751B7F">
            <w:pPr>
              <w:spacing w:after="0" w:line="240" w:lineRule="auto"/>
              <w:jc w:val="both"/>
              <w:rPr>
                <w:rFonts w:ascii="Times New Roman" w:hAnsi="Times New Roman" w:cs="Times New Roman"/>
                <w:sz w:val="20"/>
                <w:szCs w:val="20"/>
              </w:rPr>
            </w:pPr>
            <w:r w:rsidRPr="00CC6F5F">
              <w:rPr>
                <w:rFonts w:ascii="Times New Roman" w:eastAsia="Arial Unicode MS" w:hAnsi="Times New Roman" w:cs="Times New Roman"/>
                <w:sz w:val="20"/>
                <w:szCs w:val="20"/>
                <w:lang w:val="kk-KZ"/>
              </w:rPr>
              <w:t xml:space="preserve">2.4.Необходимые документы, предшествующие оплате: 1) </w:t>
            </w:r>
            <w:r w:rsidRPr="00CC6F5F">
              <w:rPr>
                <w:rFonts w:ascii="Times New Roman" w:hAnsi="Times New Roman" w:cs="Times New Roman"/>
                <w:color w:val="000000"/>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bookmarkStart w:id="1" w:name="z1474"/>
            <w:r w:rsidRPr="00CC6F5F">
              <w:rPr>
                <w:rFonts w:ascii="Times New Roman" w:hAnsi="Times New Roman" w:cs="Times New Roman"/>
                <w:color w:val="000000"/>
                <w:sz w:val="20"/>
                <w:szCs w:val="20"/>
              </w:rPr>
              <w:t>2) счет-фактура, накладная, акт приемки-передачи;</w:t>
            </w:r>
            <w:bookmarkStart w:id="2" w:name="z1475"/>
            <w:bookmarkEnd w:id="1"/>
            <w:r w:rsidRPr="00CC6F5F">
              <w:rPr>
                <w:rFonts w:ascii="Times New Roman" w:hAnsi="Times New Roman" w:cs="Times New Roman"/>
                <w:color w:val="000000"/>
                <w:sz w:val="20"/>
                <w:szCs w:val="20"/>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
          <w:p w14:paraId="1037786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lang w:val="kk-KZ"/>
              </w:rPr>
              <w:t>Налоги и другие обязательные платежи в бюджет подлежат уплате в соответствии с налоговым законодательством Республики Казахстан.</w:t>
            </w:r>
          </w:p>
          <w:p w14:paraId="3B12256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423216DE" w14:textId="77777777" w:rsidR="00CC6F5F" w:rsidRPr="00CC6F5F" w:rsidRDefault="00CC6F5F" w:rsidP="00CC6F5F">
            <w:pPr>
              <w:pStyle w:val="a3"/>
              <w:widowControl w:val="0"/>
              <w:numPr>
                <w:ilvl w:val="0"/>
                <w:numId w:val="7"/>
              </w:numPr>
              <w:ind w:left="12" w:hanging="12"/>
              <w:jc w:val="center"/>
              <w:rPr>
                <w:rFonts w:eastAsia="Arial Unicode MS"/>
                <w:sz w:val="20"/>
                <w:szCs w:val="20"/>
                <w:lang w:val="kk-KZ"/>
              </w:rPr>
            </w:pPr>
            <w:r w:rsidRPr="00CC6F5F">
              <w:rPr>
                <w:rFonts w:eastAsia="Arial Unicode MS"/>
                <w:b/>
                <w:sz w:val="20"/>
                <w:szCs w:val="20"/>
                <w:lang w:val="kk-KZ"/>
              </w:rPr>
              <w:t>ПРИЕМ-ПЕРЕДАЧА ТОВАРА</w:t>
            </w:r>
          </w:p>
          <w:p w14:paraId="16A427C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color w:val="000000"/>
                <w:sz w:val="20"/>
                <w:szCs w:val="20"/>
              </w:rPr>
              <w:t>Поставка</w:t>
            </w:r>
            <w:r w:rsidRPr="00CC6F5F">
              <w:rPr>
                <w:rFonts w:ascii="Times New Roman" w:eastAsia="Arial Unicode MS" w:hAnsi="Times New Roman" w:cs="Times New Roman"/>
                <w:color w:val="000000"/>
                <w:sz w:val="20"/>
                <w:szCs w:val="20"/>
                <w:lang w:val="kk-KZ"/>
              </w:rPr>
              <w:t xml:space="preserve"> и </w:t>
            </w:r>
            <w:r w:rsidRPr="00CC6F5F">
              <w:rPr>
                <w:rFonts w:ascii="Times New Roman" w:eastAsia="Arial Unicode MS" w:hAnsi="Times New Roman" w:cs="Times New Roman"/>
                <w:color w:val="000000"/>
                <w:sz w:val="20"/>
                <w:szCs w:val="20"/>
              </w:rPr>
              <w:t>разгрузка</w:t>
            </w:r>
            <w:r w:rsidRPr="00CC6F5F">
              <w:rPr>
                <w:rFonts w:ascii="Times New Roman" w:eastAsia="Arial Unicode MS" w:hAnsi="Times New Roman" w:cs="Times New Roman"/>
                <w:color w:val="000000"/>
                <w:sz w:val="20"/>
                <w:szCs w:val="20"/>
                <w:lang w:val="kk-KZ"/>
              </w:rPr>
              <w:t xml:space="preserve"> </w:t>
            </w:r>
            <w:r w:rsidRPr="00CC6F5F">
              <w:rPr>
                <w:rFonts w:ascii="Times New Roman" w:eastAsia="Arial Unicode MS" w:hAnsi="Times New Roman" w:cs="Times New Roman"/>
                <w:sz w:val="20"/>
                <w:szCs w:val="20"/>
              </w:rPr>
              <w:t xml:space="preserve">Товара </w:t>
            </w:r>
            <w:r w:rsidRPr="00CC6F5F">
              <w:rPr>
                <w:rFonts w:ascii="Times New Roman" w:eastAsia="Arial Unicode MS" w:hAnsi="Times New Roman" w:cs="Times New Roman"/>
                <w:color w:val="000000"/>
                <w:sz w:val="20"/>
                <w:szCs w:val="20"/>
              </w:rPr>
              <w:t xml:space="preserve">осуществляется </w:t>
            </w:r>
            <w:r w:rsidRPr="00CC6F5F">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58282979" w:edGrp="everyone"/>
            <w:r w:rsidRPr="00CC6F5F">
              <w:rPr>
                <w:rFonts w:ascii="Times New Roman" w:eastAsia="Arial Unicode MS" w:hAnsi="Times New Roman" w:cs="Times New Roman"/>
                <w:b/>
                <w:sz w:val="20"/>
                <w:szCs w:val="20"/>
              </w:rPr>
              <w:t xml:space="preserve">г. Алматы, </w:t>
            </w:r>
            <w:proofErr w:type="spellStart"/>
            <w:r w:rsidRPr="00CC6F5F">
              <w:rPr>
                <w:rFonts w:ascii="Times New Roman" w:eastAsia="Arial Unicode MS" w:hAnsi="Times New Roman" w:cs="Times New Roman"/>
                <w:b/>
                <w:sz w:val="20"/>
                <w:szCs w:val="20"/>
              </w:rPr>
              <w:t>пр</w:t>
            </w:r>
            <w:proofErr w:type="spellEnd"/>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sz w:val="20"/>
                <w:szCs w:val="20"/>
              </w:rPr>
              <w:t xml:space="preserve"> Абая</w:t>
            </w:r>
            <w:r w:rsidRPr="00CC6F5F">
              <w:rPr>
                <w:rFonts w:ascii="Times New Roman" w:eastAsia="Arial Unicode MS" w:hAnsi="Times New Roman" w:cs="Times New Roman"/>
                <w:b/>
                <w:sz w:val="20"/>
                <w:szCs w:val="20"/>
                <w:lang w:val="kk-KZ"/>
              </w:rPr>
              <w:t>, дом</w:t>
            </w:r>
            <w:r w:rsidRPr="00CC6F5F">
              <w:rPr>
                <w:rFonts w:ascii="Times New Roman" w:eastAsia="Arial Unicode MS" w:hAnsi="Times New Roman" w:cs="Times New Roman"/>
                <w:b/>
                <w:sz w:val="20"/>
                <w:szCs w:val="20"/>
              </w:rPr>
              <w:t xml:space="preserve"> 91</w:t>
            </w:r>
            <w:r w:rsidRPr="00CC6F5F">
              <w:rPr>
                <w:rFonts w:ascii="Times New Roman" w:eastAsia="Arial Unicode MS" w:hAnsi="Times New Roman" w:cs="Times New Roman"/>
                <w:sz w:val="20"/>
                <w:szCs w:val="20"/>
              </w:rPr>
              <w:t>.</w:t>
            </w:r>
          </w:p>
          <w:permEnd w:id="58282979"/>
          <w:p w14:paraId="3297C58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CC6F5F">
              <w:rPr>
                <w:rFonts w:ascii="Times New Roman" w:eastAsia="Arial Unicode MS" w:hAnsi="Times New Roman" w:cs="Times New Roman"/>
                <w:color w:val="000000"/>
                <w:sz w:val="20"/>
                <w:szCs w:val="20"/>
              </w:rPr>
              <w:t>.</w:t>
            </w:r>
          </w:p>
          <w:p w14:paraId="0382A983" w14:textId="77777777" w:rsidR="00CC6F5F" w:rsidRPr="00CC6F5F" w:rsidRDefault="00CC6F5F" w:rsidP="00751B7F">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46ADC0A9" w14:textId="77777777" w:rsidR="00CC6F5F" w:rsidRPr="00CC6F5F" w:rsidRDefault="00CC6F5F" w:rsidP="00CC6F5F">
            <w:pPr>
              <w:pStyle w:val="a3"/>
              <w:widowControl w:val="0"/>
              <w:numPr>
                <w:ilvl w:val="1"/>
                <w:numId w:val="7"/>
              </w:numPr>
              <w:tabs>
                <w:tab w:val="left" w:pos="438"/>
              </w:tabs>
              <w:ind w:left="12" w:hanging="12"/>
              <w:jc w:val="both"/>
              <w:rPr>
                <w:rFonts w:eastAsia="Arial Unicode MS"/>
                <w:sz w:val="20"/>
                <w:szCs w:val="20"/>
                <w:lang w:val="kk-KZ"/>
              </w:rPr>
            </w:pPr>
            <w:r w:rsidRPr="00CC6F5F">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CC6F5F">
              <w:rPr>
                <w:rStyle w:val="aa"/>
                <w:rFonts w:eastAsia="Calibri"/>
                <w:sz w:val="20"/>
                <w:szCs w:val="20"/>
                <w:lang w:eastAsia="en-US"/>
              </w:rPr>
              <w:t xml:space="preserve"> </w:t>
            </w:r>
          </w:p>
          <w:p w14:paraId="12C4E478"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67D979A"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ПРАВА И ОБЯЗАННОСТИ СТОРОН</w:t>
            </w:r>
          </w:p>
          <w:p w14:paraId="3B2DB7C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Поставщик обязуется: </w:t>
            </w:r>
          </w:p>
          <w:p w14:paraId="63F0160C"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720529349" w:edGrp="everyone"/>
            <w:r w:rsidRPr="00CC6F5F">
              <w:rPr>
                <w:rFonts w:eastAsia="Arial Unicode MS"/>
                <w:sz w:val="20"/>
                <w:szCs w:val="20"/>
                <w:lang w:val="kk-KZ"/>
              </w:rPr>
              <w:t>по месту нахождения Заказчика или иному адресу указанному Заказчиком.</w:t>
            </w:r>
          </w:p>
          <w:permEnd w:id="720529349"/>
          <w:p w14:paraId="0C8AB283"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FEF1180"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Style w:val="s0"/>
                <w:sz w:val="20"/>
                <w:szCs w:val="2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CC6F5F">
              <w:rPr>
                <w:rFonts w:eastAsia="Arial Unicode MS"/>
                <w:sz w:val="20"/>
                <w:szCs w:val="20"/>
                <w:lang w:val="kk-KZ"/>
              </w:rPr>
              <w:t>;</w:t>
            </w:r>
          </w:p>
          <w:p w14:paraId="517F2108" w14:textId="77777777" w:rsidR="00CC6F5F" w:rsidRPr="00CC6F5F" w:rsidRDefault="00CC6F5F" w:rsidP="00CC6F5F">
            <w:pPr>
              <w:pStyle w:val="a3"/>
              <w:numPr>
                <w:ilvl w:val="2"/>
                <w:numId w:val="7"/>
              </w:numPr>
              <w:tabs>
                <w:tab w:val="left" w:pos="142"/>
              </w:tabs>
              <w:ind w:left="12" w:firstLine="0"/>
              <w:jc w:val="both"/>
              <w:rPr>
                <w:rFonts w:eastAsia="Calibri"/>
                <w:sz w:val="20"/>
                <w:szCs w:val="20"/>
                <w:lang w:val="kk-KZ"/>
              </w:rPr>
            </w:pPr>
            <w:r w:rsidRPr="00CC6F5F">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CC6F5F">
              <w:rPr>
                <w:rFonts w:eastAsia="Calibri"/>
                <w:sz w:val="20"/>
                <w:szCs w:val="20"/>
              </w:rPr>
              <w:t>%</w:t>
            </w:r>
            <w:r w:rsidRPr="00CC6F5F">
              <w:rPr>
                <w:rFonts w:eastAsia="Calibri"/>
                <w:sz w:val="20"/>
                <w:szCs w:val="20"/>
                <w:lang w:val="kk-KZ"/>
              </w:rPr>
              <w:t xml:space="preserve"> (трех) процентов от суммы Договора, указанной в пункте 3.1 в виде</w:t>
            </w:r>
            <w:r w:rsidRPr="00CC6F5F">
              <w:rPr>
                <w:rFonts w:eastAsia="Calibri"/>
                <w:sz w:val="20"/>
                <w:szCs w:val="20"/>
              </w:rPr>
              <w:t>: гарантийного денежного взноса, при условии, что сумма договора превышает 2000 (</w:t>
            </w:r>
            <w:proofErr w:type="spellStart"/>
            <w:r w:rsidRPr="00CC6F5F">
              <w:rPr>
                <w:rFonts w:eastAsia="Calibri"/>
                <w:sz w:val="20"/>
                <w:szCs w:val="20"/>
              </w:rPr>
              <w:t>Двухтысячикратный</w:t>
            </w:r>
            <w:proofErr w:type="spellEnd"/>
            <w:r w:rsidRPr="00CC6F5F">
              <w:rPr>
                <w:rFonts w:eastAsia="Calibri"/>
                <w:sz w:val="20"/>
                <w:szCs w:val="20"/>
              </w:rPr>
              <w:t>) месячный расчетный показатель</w:t>
            </w:r>
            <w:r w:rsidRPr="00CC6F5F">
              <w:rPr>
                <w:rFonts w:eastAsia="Calibri"/>
                <w:sz w:val="20"/>
                <w:szCs w:val="20"/>
                <w:lang w:val="kk-KZ"/>
              </w:rPr>
              <w:t>.</w:t>
            </w:r>
          </w:p>
          <w:p w14:paraId="15231F54" w14:textId="77777777" w:rsidR="00CC6F5F" w:rsidRPr="00CC6F5F" w:rsidRDefault="00CC6F5F" w:rsidP="00CC6F5F">
            <w:pPr>
              <w:widowControl w:val="0"/>
              <w:numPr>
                <w:ilvl w:val="0"/>
                <w:numId w:val="7"/>
              </w:numPr>
              <w:spacing w:after="0" w:line="240" w:lineRule="auto"/>
              <w:ind w:left="1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ОТВЕТСТВЕННОСТЬ СТОРОН</w:t>
            </w:r>
          </w:p>
          <w:p w14:paraId="7F7590CF"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5C415759"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CC6F5F">
              <w:rPr>
                <w:rFonts w:eastAsia="Arial Unicode MS"/>
                <w:sz w:val="20"/>
                <w:szCs w:val="20"/>
                <w:lang w:val="kk-KZ"/>
              </w:rPr>
              <w:t>.</w:t>
            </w:r>
          </w:p>
          <w:p w14:paraId="51C0DEC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6F3046C5"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2A17EDC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rPr>
            </w:pPr>
          </w:p>
          <w:p w14:paraId="7309A8A8"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ФОРС-МАЖОР</w:t>
            </w:r>
          </w:p>
          <w:p w14:paraId="54982C2B"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6CE34044"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w:t>
            </w:r>
            <w:r w:rsidRPr="00CC6F5F">
              <w:rPr>
                <w:rFonts w:eastAsia="Arial Unicode MS"/>
                <w:sz w:val="20"/>
                <w:szCs w:val="20"/>
                <w:lang w:val="kk-KZ"/>
              </w:rPr>
              <w:lastRenderedPageBreak/>
              <w:t>обстоятельств непреодолимой силы.</w:t>
            </w:r>
            <w:r w:rsidRPr="00CC6F5F">
              <w:rPr>
                <w:rFonts w:eastAsia="Arial Unicode MS"/>
                <w:sz w:val="20"/>
                <w:szCs w:val="20"/>
              </w:rPr>
              <w:t xml:space="preserve"> </w:t>
            </w:r>
            <w:r w:rsidRPr="00CC6F5F">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652557F4"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4AC112B"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 w14:paraId="381B7D2E"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КОНФИДЕНЦИАЛЬНОСТЬ</w:t>
            </w:r>
          </w:p>
          <w:p w14:paraId="119E3065"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CB34EA1"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5DC82AF"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ПОРЯДОК РАЗРЕШЕНИЯ СПОРОВ</w:t>
            </w:r>
          </w:p>
          <w:p w14:paraId="778E215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2A2793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4E115F8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B8B1730" w14:textId="77777777" w:rsidR="00CC6F5F" w:rsidRPr="00CC6F5F" w:rsidRDefault="00CC6F5F" w:rsidP="00CC6F5F">
            <w:pPr>
              <w:pStyle w:val="a3"/>
              <w:widowControl w:val="0"/>
              <w:numPr>
                <w:ilvl w:val="0"/>
                <w:numId w:val="7"/>
              </w:numPr>
              <w:ind w:left="0" w:firstLine="0"/>
              <w:jc w:val="center"/>
              <w:rPr>
                <w:rFonts w:eastAsia="Arial Unicode MS"/>
                <w:b/>
                <w:sz w:val="20"/>
                <w:szCs w:val="20"/>
                <w:lang w:val="kk-KZ"/>
              </w:rPr>
            </w:pPr>
            <w:r w:rsidRPr="00CC6F5F">
              <w:rPr>
                <w:rFonts w:eastAsia="Arial Unicode MS"/>
                <w:b/>
                <w:sz w:val="20"/>
                <w:szCs w:val="20"/>
                <w:lang w:val="kk-KZ"/>
              </w:rPr>
              <w:t>СРОК ДЕЙСТВИЯ ДОГОВОРА</w:t>
            </w:r>
          </w:p>
          <w:p w14:paraId="72054F0C" w14:textId="77777777" w:rsidR="00CC6F5F" w:rsidRPr="00CC6F5F" w:rsidRDefault="00CC6F5F" w:rsidP="00CC6F5F">
            <w:pPr>
              <w:pStyle w:val="a3"/>
              <w:widowControl w:val="0"/>
              <w:numPr>
                <w:ilvl w:val="1"/>
                <w:numId w:val="7"/>
              </w:numPr>
              <w:ind w:left="0" w:firstLine="0"/>
              <w:jc w:val="both"/>
              <w:rPr>
                <w:rFonts w:eastAsia="Arial Unicode MS"/>
                <w:sz w:val="20"/>
                <w:szCs w:val="20"/>
                <w:lang w:val="kk-KZ"/>
              </w:rPr>
            </w:pPr>
            <w:r w:rsidRPr="00CC6F5F">
              <w:rPr>
                <w:rFonts w:eastAsia="Arial Unicode MS"/>
                <w:sz w:val="20"/>
                <w:szCs w:val="20"/>
                <w:lang w:val="kk-KZ"/>
              </w:rPr>
              <w:t>Настоящий Договор вступает в силу со дня его подписания Сторонами и действует до 31 декабря 2024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50B66B8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1490B85"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ЗАКЛЮЧИТЕЛЬНЫЕ ПОЛОЖЕНИЯ</w:t>
            </w:r>
          </w:p>
          <w:p w14:paraId="6A4B942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707E9346"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42E4CF34"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EEDD19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648E3D3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lastRenderedPageBreak/>
              <w:t>по взаимному согласию Сторон в части уменьшения цены на Товар и соответственно суммы Договора.</w:t>
            </w:r>
          </w:p>
          <w:p w14:paraId="3FCF12A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060BD9A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FA8AF1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555292CC"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BD67CD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Договор представляет собой полный текст соглашения, достигнутого между Сторонами.</w:t>
            </w:r>
          </w:p>
          <w:p w14:paraId="4E80310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6E69D9C"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783933F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ЮРИДИЧЕСКИЕ АДРЕСА И РЕКВИЗИТЫ СТОРОН:</w:t>
            </w:r>
          </w:p>
          <w:p w14:paraId="458CC50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«Заказчик»</w:t>
            </w:r>
          </w:p>
          <w:p w14:paraId="446FA670" w14:textId="77777777" w:rsidR="00CC6F5F" w:rsidRPr="00CC6F5F" w:rsidRDefault="00CC6F5F" w:rsidP="00751B7F">
            <w:pPr>
              <w:spacing w:after="0" w:line="240" w:lineRule="auto"/>
              <w:ind w:firstLine="13"/>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0A50EB0F"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proofErr w:type="spellStart"/>
            <w:r w:rsidRPr="00CC6F5F">
              <w:rPr>
                <w:rFonts w:ascii="Times New Roman" w:eastAsia="Times New Roman" w:hAnsi="Times New Roman" w:cs="Times New Roman"/>
                <w:sz w:val="20"/>
                <w:szCs w:val="20"/>
              </w:rPr>
              <w:t>г.Алматы</w:t>
            </w:r>
            <w:proofErr w:type="spellEnd"/>
            <w:r w:rsidRPr="00CC6F5F">
              <w:rPr>
                <w:rFonts w:ascii="Times New Roman" w:eastAsia="Times New Roman" w:hAnsi="Times New Roman" w:cs="Times New Roman"/>
                <w:sz w:val="20"/>
                <w:szCs w:val="20"/>
              </w:rPr>
              <w:t>, Алмалинский район, проспект Абая, 91</w:t>
            </w:r>
          </w:p>
          <w:p w14:paraId="5D566627"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5699DFDA"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82D876F"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35B193F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w:t>
            </w:r>
            <w:proofErr w:type="spellStart"/>
            <w:r w:rsidRPr="00CC6F5F">
              <w:rPr>
                <w:rFonts w:ascii="Times New Roman" w:hAnsi="Times New Roman" w:cs="Times New Roman"/>
                <w:sz w:val="20"/>
                <w:szCs w:val="20"/>
              </w:rPr>
              <w:t>ЦентрКредит</w:t>
            </w:r>
            <w:proofErr w:type="spellEnd"/>
            <w:r w:rsidRPr="00CC6F5F">
              <w:rPr>
                <w:rFonts w:ascii="Times New Roman" w:hAnsi="Times New Roman" w:cs="Times New Roman"/>
                <w:sz w:val="20"/>
                <w:szCs w:val="20"/>
              </w:rPr>
              <w:t xml:space="preserve">», филиал в </w:t>
            </w:r>
            <w:proofErr w:type="spellStart"/>
            <w:r w:rsidRPr="00CC6F5F">
              <w:rPr>
                <w:rFonts w:ascii="Times New Roman" w:hAnsi="Times New Roman" w:cs="Times New Roman"/>
                <w:sz w:val="20"/>
                <w:szCs w:val="20"/>
              </w:rPr>
              <w:t>г.Алматы</w:t>
            </w:r>
            <w:proofErr w:type="spellEnd"/>
            <w:r w:rsidRPr="00CC6F5F">
              <w:rPr>
                <w:rFonts w:ascii="Times New Roman" w:hAnsi="Times New Roman" w:cs="Times New Roman"/>
                <w:sz w:val="20"/>
                <w:szCs w:val="20"/>
              </w:rPr>
              <w:t xml:space="preserve"> </w:t>
            </w:r>
          </w:p>
          <w:p w14:paraId="7886B1D0"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62606A27"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27D5421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Times New Roman" w:hAnsi="Times New Roman" w:cs="Times New Roman"/>
                <w:b/>
                <w:sz w:val="20"/>
                <w:szCs w:val="20"/>
                <w:lang w:val="kk-KZ"/>
              </w:rPr>
              <w:t>Председатель правления</w:t>
            </w:r>
          </w:p>
          <w:p w14:paraId="3B556A16"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56D39FE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 Кайдарова Д. Р.</w:t>
            </w:r>
          </w:p>
          <w:p w14:paraId="0FA9B5C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(подпись)</w:t>
            </w:r>
          </w:p>
          <w:p w14:paraId="7CAEBBB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5663B544" w14:textId="77777777" w:rsidR="00CC6F5F" w:rsidRPr="00CC6F5F" w:rsidRDefault="00CC6F5F" w:rsidP="00751B7F">
            <w:pPr>
              <w:spacing w:after="0"/>
              <w:rPr>
                <w:rFonts w:ascii="Times New Roman" w:eastAsia="Arial Unicode MS" w:hAnsi="Times New Roman" w:cs="Times New Roman"/>
                <w:sz w:val="20"/>
                <w:szCs w:val="20"/>
                <w:lang w:val="kk-KZ"/>
              </w:rPr>
            </w:pPr>
          </w:p>
          <w:p w14:paraId="4A2DD9A1" w14:textId="77777777" w:rsidR="00CC6F5F" w:rsidRPr="00CC6F5F" w:rsidRDefault="00CC6F5F" w:rsidP="00751B7F">
            <w:pPr>
              <w:spacing w:after="0"/>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«Поставщик»</w:t>
            </w:r>
          </w:p>
          <w:p w14:paraId="5C02CCDA"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ТОО «_________________»</w:t>
            </w:r>
          </w:p>
          <w:p w14:paraId="7279BF74" w14:textId="77777777" w:rsidR="00CC6F5F" w:rsidRPr="00CC6F5F" w:rsidRDefault="00CC6F5F" w:rsidP="00751B7F">
            <w:pPr>
              <w:spacing w:after="0"/>
              <w:rPr>
                <w:rFonts w:ascii="Times New Roman" w:eastAsia="Times New Roman" w:hAnsi="Times New Roman" w:cs="Times New Roman"/>
                <w:sz w:val="20"/>
                <w:szCs w:val="20"/>
                <w:lang w:val="kk-KZ"/>
              </w:rPr>
            </w:pPr>
          </w:p>
          <w:p w14:paraId="43B2B36F" w14:textId="77777777" w:rsidR="00CC6F5F" w:rsidRPr="00CC6F5F" w:rsidRDefault="00CC6F5F" w:rsidP="00751B7F">
            <w:pPr>
              <w:spacing w:after="0"/>
              <w:rPr>
                <w:rFonts w:ascii="Times New Roman" w:eastAsia="Times New Roman" w:hAnsi="Times New Roman" w:cs="Times New Roman"/>
                <w:b/>
                <w:sz w:val="20"/>
                <w:szCs w:val="20"/>
                <w:lang w:val="kk-KZ"/>
              </w:rPr>
            </w:pPr>
          </w:p>
          <w:p w14:paraId="399A918D" w14:textId="77777777" w:rsidR="00CC6F5F" w:rsidRPr="00CC6F5F" w:rsidRDefault="00CC6F5F" w:rsidP="00751B7F">
            <w:pPr>
              <w:spacing w:after="0"/>
              <w:rPr>
                <w:rFonts w:ascii="Times New Roman" w:eastAsia="Times New Roman" w:hAnsi="Times New Roman" w:cs="Times New Roman"/>
                <w:b/>
                <w:sz w:val="20"/>
                <w:szCs w:val="20"/>
                <w:lang w:val="kk-KZ"/>
              </w:rPr>
            </w:pPr>
          </w:p>
          <w:p w14:paraId="79CE9B19" w14:textId="77777777" w:rsidR="00CC6F5F" w:rsidRPr="00CC6F5F" w:rsidRDefault="00CC6F5F" w:rsidP="00751B7F">
            <w:pPr>
              <w:spacing w:after="0"/>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_____________________ </w:t>
            </w:r>
            <w:r w:rsidRPr="00CC6F5F">
              <w:rPr>
                <w:rFonts w:ascii="Times New Roman" w:eastAsia="Times New Roman" w:hAnsi="Times New Roman" w:cs="Times New Roman"/>
                <w:sz w:val="20"/>
                <w:szCs w:val="20"/>
                <w:lang w:val="kk-KZ"/>
              </w:rPr>
              <w:t xml:space="preserve">  </w:t>
            </w:r>
          </w:p>
          <w:p w14:paraId="0620F5D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sz w:val="20"/>
                <w:szCs w:val="20"/>
                <w:lang w:val="kk-KZ"/>
              </w:rPr>
              <w:t>(подпись)</w:t>
            </w:r>
          </w:p>
          <w:p w14:paraId="3984C26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3523B0B5"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МП</w:t>
            </w:r>
          </w:p>
        </w:tc>
      </w:tr>
    </w:tbl>
    <w:p w14:paraId="462A6535" w14:textId="77777777" w:rsidR="00CC6F5F" w:rsidRPr="00CC6F5F" w:rsidRDefault="00CC6F5F" w:rsidP="00CC6F5F">
      <w:pPr>
        <w:rPr>
          <w:rFonts w:ascii="Times New Roman" w:hAnsi="Times New Roman" w:cs="Times New Roman"/>
          <w:sz w:val="20"/>
          <w:szCs w:val="20"/>
          <w:lang w:val="kk-KZ"/>
        </w:rPr>
      </w:pPr>
    </w:p>
    <w:p w14:paraId="63796E74" w14:textId="77777777" w:rsidR="00CC6F5F" w:rsidRPr="00CC6F5F" w:rsidRDefault="00CC6F5F" w:rsidP="00CC6F5F">
      <w:pPr>
        <w:rPr>
          <w:rFonts w:ascii="Times New Roman" w:hAnsi="Times New Roman" w:cs="Times New Roman"/>
          <w:sz w:val="20"/>
          <w:szCs w:val="20"/>
          <w:lang w:val="kk-KZ"/>
        </w:rPr>
        <w:sectPr w:rsidR="00CC6F5F" w:rsidRPr="00CC6F5F" w:rsidSect="0023665A">
          <w:pgSz w:w="11906" w:h="16838"/>
          <w:pgMar w:top="709" w:right="850" w:bottom="1134" w:left="993" w:header="708" w:footer="708" w:gutter="0"/>
          <w:cols w:space="708"/>
          <w:docGrid w:linePitch="360"/>
        </w:sectPr>
      </w:pPr>
    </w:p>
    <w:p w14:paraId="448F4DEE" w14:textId="77777777" w:rsidR="00CC6F5F" w:rsidRPr="00CC6F5F" w:rsidRDefault="00CC6F5F" w:rsidP="00CC6F5F">
      <w:pPr>
        <w:tabs>
          <w:tab w:val="left" w:pos="9757"/>
        </w:tabs>
        <w:jc w:val="right"/>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lastRenderedPageBreak/>
        <w:t xml:space="preserve">      Приложение № 1</w:t>
      </w:r>
    </w:p>
    <w:p w14:paraId="48AD6B9E"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                                                                                             </w:t>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sz w:val="20"/>
          <w:szCs w:val="20"/>
          <w:lang w:val="kk-KZ"/>
        </w:rPr>
        <w:t>к</w:t>
      </w:r>
      <w:r w:rsidRPr="00CC6F5F">
        <w:rPr>
          <w:rFonts w:ascii="Times New Roman" w:eastAsia="Times New Roman" w:hAnsi="Times New Roman" w:cs="Times New Roman"/>
          <w:sz w:val="20"/>
          <w:szCs w:val="20"/>
        </w:rPr>
        <w:t xml:space="preserve">              </w:t>
      </w:r>
      <w:r w:rsidRPr="00CC6F5F">
        <w:rPr>
          <w:rFonts w:ascii="Times New Roman" w:eastAsia="Times New Roman" w:hAnsi="Times New Roman" w:cs="Times New Roman"/>
          <w:sz w:val="20"/>
          <w:szCs w:val="20"/>
          <w:lang w:val="kk-KZ"/>
        </w:rPr>
        <w:t xml:space="preserve">договору о государственных </w:t>
      </w:r>
    </w:p>
    <w:p w14:paraId="4006632A"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lang w:val="kk-KZ"/>
        </w:rPr>
        <w:t>закупках</w:t>
      </w:r>
      <w:r w:rsidRPr="00CC6F5F">
        <w:rPr>
          <w:rFonts w:ascii="Times New Roman" w:eastAsia="Times New Roman" w:hAnsi="Times New Roman" w:cs="Times New Roman"/>
          <w:sz w:val="20"/>
          <w:szCs w:val="20"/>
        </w:rPr>
        <w:t xml:space="preserve"> товара № _________ </w:t>
      </w:r>
    </w:p>
    <w:p w14:paraId="50172922" w14:textId="77777777" w:rsidR="00CC6F5F" w:rsidRPr="00CC6F5F" w:rsidRDefault="00CC6F5F" w:rsidP="00CC6F5F">
      <w:pPr>
        <w:tabs>
          <w:tab w:val="left" w:pos="4401"/>
          <w:tab w:val="right" w:pos="15137"/>
        </w:tabs>
        <w:spacing w:after="0" w:line="240" w:lineRule="auto"/>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ab/>
        <w:t xml:space="preserve">Техническая спецификация      </w:t>
      </w:r>
      <w:r w:rsidRPr="00CC6F5F">
        <w:rPr>
          <w:rFonts w:ascii="Times New Roman" w:eastAsia="Times New Roman" w:hAnsi="Times New Roman" w:cs="Times New Roman"/>
          <w:sz w:val="20"/>
          <w:szCs w:val="20"/>
        </w:rPr>
        <w:t>от «____»</w:t>
      </w:r>
      <w:r w:rsidRPr="00CC6F5F">
        <w:rPr>
          <w:rFonts w:ascii="Times New Roman" w:eastAsia="Times New Roman" w:hAnsi="Times New Roman" w:cs="Times New Roman"/>
          <w:b/>
          <w:sz w:val="20"/>
          <w:szCs w:val="20"/>
        </w:rPr>
        <w:t xml:space="preserve"> _______________2024 года</w:t>
      </w:r>
    </w:p>
    <w:p w14:paraId="2391E641" w14:textId="77777777" w:rsidR="00CC6F5F" w:rsidRPr="00CC6F5F" w:rsidRDefault="00CC6F5F" w:rsidP="00CC6F5F">
      <w:pPr>
        <w:spacing w:after="0" w:line="240" w:lineRule="auto"/>
        <w:rPr>
          <w:rFonts w:ascii="Times New Roman" w:eastAsia="Times New Roman" w:hAnsi="Times New Roman" w:cs="Times New Roman"/>
          <w:b/>
          <w:sz w:val="20"/>
          <w:szCs w:val="20"/>
        </w:rPr>
      </w:pPr>
    </w:p>
    <w:p w14:paraId="2F3B0A7B" w14:textId="77777777" w:rsidR="00CC6F5F" w:rsidRPr="00CC6F5F" w:rsidRDefault="00CC6F5F" w:rsidP="00CC6F5F">
      <w:pPr>
        <w:tabs>
          <w:tab w:val="left" w:pos="10632"/>
        </w:tabs>
        <w:ind w:left="-8364" w:firstLine="8364"/>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 xml:space="preserve">                 </w:t>
      </w:r>
    </w:p>
    <w:p w14:paraId="070DD360" w14:textId="77777777" w:rsidR="00CC6F5F" w:rsidRPr="00CC6F5F" w:rsidRDefault="00CC6F5F" w:rsidP="00CC6F5F">
      <w:pPr>
        <w:tabs>
          <w:tab w:val="left" w:pos="360"/>
        </w:tabs>
        <w:spacing w:after="0" w:line="240" w:lineRule="auto"/>
        <w:jc w:val="center"/>
        <w:rPr>
          <w:rFonts w:ascii="Times New Roman" w:eastAsia="Times New Roman" w:hAnsi="Times New Roman" w:cs="Times New Roman"/>
          <w:b/>
          <w:bCs/>
          <w:iCs/>
          <w:sz w:val="20"/>
          <w:szCs w:val="20"/>
          <w:lang w:val="kk-KZ"/>
        </w:rPr>
      </w:pPr>
      <w:r w:rsidRPr="00CC6F5F">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3402"/>
        <w:gridCol w:w="992"/>
        <w:gridCol w:w="1559"/>
        <w:gridCol w:w="992"/>
        <w:gridCol w:w="709"/>
        <w:gridCol w:w="1276"/>
      </w:tblGrid>
      <w:tr w:rsidR="00CC6F5F" w:rsidRPr="00CC6F5F" w14:paraId="765F47F0" w14:textId="77777777" w:rsidTr="00751B7F">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2B050"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22E2CDD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Наименование </w:t>
            </w:r>
          </w:p>
        </w:tc>
        <w:tc>
          <w:tcPr>
            <w:tcW w:w="3402" w:type="dxa"/>
            <w:tcBorders>
              <w:top w:val="single" w:sz="4" w:space="0" w:color="auto"/>
              <w:left w:val="nil"/>
              <w:bottom w:val="nil"/>
              <w:right w:val="single" w:sz="4" w:space="0" w:color="auto"/>
            </w:tcBorders>
            <w:shd w:val="clear" w:color="auto" w:fill="FFFFFF"/>
            <w:vAlign w:val="center"/>
            <w:hideMark/>
          </w:tcPr>
          <w:p w14:paraId="7200B18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Техническая </w:t>
            </w:r>
            <w:r w:rsidRPr="00CC6F5F">
              <w:rPr>
                <w:rFonts w:ascii="Times New Roman" w:eastAsia="Times New Roman" w:hAnsi="Times New Roman" w:cs="Times New Roman"/>
                <w:b/>
                <w:bCs/>
                <w:sz w:val="20"/>
                <w:szCs w:val="20"/>
              </w:rPr>
              <w:br/>
              <w:t>спецификация</w:t>
            </w:r>
          </w:p>
        </w:tc>
        <w:tc>
          <w:tcPr>
            <w:tcW w:w="992" w:type="dxa"/>
            <w:tcBorders>
              <w:top w:val="single" w:sz="4" w:space="0" w:color="auto"/>
              <w:left w:val="nil"/>
              <w:bottom w:val="nil"/>
              <w:right w:val="single" w:sz="4" w:space="0" w:color="auto"/>
            </w:tcBorders>
            <w:shd w:val="clear" w:color="auto" w:fill="FFFFFF"/>
            <w:vAlign w:val="center"/>
            <w:hideMark/>
          </w:tcPr>
          <w:p w14:paraId="1FA8BB1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proofErr w:type="spellStart"/>
            <w:r w:rsidRPr="00CC6F5F">
              <w:rPr>
                <w:rFonts w:ascii="Times New Roman" w:eastAsia="Times New Roman" w:hAnsi="Times New Roman" w:cs="Times New Roman"/>
                <w:b/>
                <w:bCs/>
                <w:sz w:val="20"/>
                <w:szCs w:val="20"/>
              </w:rPr>
              <w:t>Ед</w:t>
            </w:r>
            <w:proofErr w:type="spellEnd"/>
            <w:r w:rsidRPr="00CC6F5F">
              <w:rPr>
                <w:rFonts w:ascii="Times New Roman" w:eastAsia="Times New Roman" w:hAnsi="Times New Roman" w:cs="Times New Roman"/>
                <w:b/>
                <w:bCs/>
                <w:sz w:val="20"/>
                <w:szCs w:val="20"/>
              </w:rPr>
              <w:t xml:space="preserve"> изм.</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71DB91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Производитель</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A539F5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14DEF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CB99392"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Сумма, </w:t>
            </w:r>
            <w:r w:rsidRPr="00CC6F5F">
              <w:rPr>
                <w:rFonts w:ascii="Times New Roman" w:eastAsia="Times New Roman" w:hAnsi="Times New Roman" w:cs="Times New Roman"/>
                <w:b/>
                <w:bCs/>
                <w:sz w:val="20"/>
                <w:szCs w:val="20"/>
              </w:rPr>
              <w:br/>
              <w:t>тенге</w:t>
            </w:r>
          </w:p>
        </w:tc>
      </w:tr>
      <w:tr w:rsidR="00CC6F5F" w:rsidRPr="00CC6F5F" w14:paraId="6B95F1EB" w14:textId="77777777" w:rsidTr="00751B7F">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57C4CA"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22543F1"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nil"/>
              <w:bottom w:val="single" w:sz="4" w:space="0" w:color="auto"/>
              <w:right w:val="single" w:sz="4" w:space="0" w:color="auto"/>
            </w:tcBorders>
            <w:shd w:val="clear" w:color="auto" w:fill="FFFFFF"/>
            <w:vAlign w:val="center"/>
          </w:tcPr>
          <w:p w14:paraId="6AAC1DC2"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7FE97EF"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D17915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7C300840"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59B9884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DAE87A1"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35E95CCA" w14:textId="77777777" w:rsidTr="00751B7F">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26EBAAE"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1CFC9E39"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nil"/>
              <w:left w:val="nil"/>
              <w:bottom w:val="single" w:sz="4" w:space="0" w:color="auto"/>
              <w:right w:val="single" w:sz="4" w:space="0" w:color="auto"/>
            </w:tcBorders>
            <w:shd w:val="clear" w:color="auto" w:fill="FFFFFF"/>
            <w:vAlign w:val="center"/>
          </w:tcPr>
          <w:p w14:paraId="224EB1AC"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002D97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485D9D1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A608D04"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50EB07C"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4F9583AD"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5CF3FDE8" w14:textId="77777777" w:rsidTr="00751B7F">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97C2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1F3D1560"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Итого</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0569CD9C"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70182F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009CE1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3332C9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D4211C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AB06A8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p>
        </w:tc>
      </w:tr>
    </w:tbl>
    <w:p w14:paraId="17609C1A" w14:textId="77777777" w:rsidR="00CC6F5F" w:rsidRPr="00CC6F5F" w:rsidRDefault="00CC6F5F" w:rsidP="00CC6F5F">
      <w:pPr>
        <w:widowControl w:val="0"/>
        <w:tabs>
          <w:tab w:val="left" w:pos="985"/>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70515DB8" w14:textId="77777777" w:rsidR="00CC6F5F" w:rsidRPr="00CC6F5F" w:rsidRDefault="00CC6F5F" w:rsidP="00CC6F5F">
      <w:pPr>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Заказчик                                                                                       Поставщик</w:t>
      </w:r>
    </w:p>
    <w:p w14:paraId="7C855899"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Председатель правления                                                                                       </w:t>
      </w:r>
    </w:p>
    <w:p w14:paraId="22A4D00F"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______________Кайдарова Д. Р.                                                __________________</w:t>
      </w:r>
      <w:r w:rsidRPr="00CC6F5F">
        <w:rPr>
          <w:rFonts w:ascii="Times New Roman" w:hAnsi="Times New Roman" w:cs="Times New Roman"/>
          <w:sz w:val="20"/>
          <w:szCs w:val="20"/>
        </w:rPr>
        <w:t xml:space="preserve"> </w:t>
      </w:r>
      <w:r w:rsidRPr="00CC6F5F">
        <w:rPr>
          <w:rFonts w:ascii="Times New Roman" w:hAnsi="Times New Roman" w:cs="Times New Roman"/>
          <w:b/>
          <w:sz w:val="20"/>
          <w:szCs w:val="20"/>
        </w:rPr>
        <w:t xml:space="preserve"> </w:t>
      </w:r>
      <w:r w:rsidRPr="00CC6F5F">
        <w:rPr>
          <w:rFonts w:ascii="Times New Roman" w:eastAsia="Times New Roman" w:hAnsi="Times New Roman" w:cs="Times New Roman"/>
          <w:b/>
          <w:sz w:val="20"/>
          <w:szCs w:val="20"/>
          <w:lang w:val="kk-KZ"/>
        </w:rPr>
        <w:t xml:space="preserve"> </w:t>
      </w:r>
    </w:p>
    <w:p w14:paraId="27CE8746" w14:textId="77777777" w:rsidR="00CC6F5F" w:rsidRPr="00CC6F5F" w:rsidRDefault="00CC6F5F" w:rsidP="00CC6F5F">
      <w:pPr>
        <w:rPr>
          <w:rFonts w:ascii="Times New Roman" w:eastAsia="Times New Roman" w:hAnsi="Times New Roman" w:cs="Times New Roman"/>
          <w:sz w:val="20"/>
          <w:szCs w:val="20"/>
          <w:lang w:val="kk-KZ"/>
        </w:rPr>
      </w:pPr>
    </w:p>
    <w:p w14:paraId="39284845" w14:textId="77777777" w:rsidR="00CC6F5F" w:rsidRPr="00CC6F5F" w:rsidRDefault="00CC6F5F" w:rsidP="00CC6F5F">
      <w:pPr>
        <w:rPr>
          <w:rFonts w:ascii="Times New Roman" w:eastAsia="Times New Roman" w:hAnsi="Times New Roman" w:cs="Times New Roman"/>
          <w:sz w:val="20"/>
          <w:szCs w:val="20"/>
          <w:lang w:val="kk-KZ"/>
        </w:rPr>
        <w:sectPr w:rsidR="00CC6F5F" w:rsidRPr="00CC6F5F" w:rsidSect="0023665A">
          <w:pgSz w:w="11906" w:h="16838"/>
          <w:pgMar w:top="567" w:right="567" w:bottom="1134" w:left="567" w:header="708" w:footer="708" w:gutter="0"/>
          <w:cols w:space="708"/>
          <w:docGrid w:linePitch="360"/>
        </w:sectPr>
      </w:pPr>
    </w:p>
    <w:p w14:paraId="59694F9D" w14:textId="77777777" w:rsidR="00CC6F5F" w:rsidRPr="00CC6F5F" w:rsidRDefault="00CC6F5F" w:rsidP="00CC6F5F">
      <w:pPr>
        <w:pStyle w:val="Style1"/>
        <w:spacing w:line="240" w:lineRule="auto"/>
        <w:ind w:firstLine="709"/>
        <w:jc w:val="right"/>
        <w:rPr>
          <w:sz w:val="20"/>
          <w:szCs w:val="20"/>
        </w:rPr>
      </w:pPr>
      <w:r w:rsidRPr="00CC6F5F">
        <w:rPr>
          <w:sz w:val="20"/>
          <w:szCs w:val="20"/>
        </w:rPr>
        <w:lastRenderedPageBreak/>
        <w:t>Приложение 2 к объявлению</w:t>
      </w:r>
    </w:p>
    <w:p w14:paraId="38201DFE" w14:textId="77777777" w:rsidR="00CC6F5F" w:rsidRPr="00CC6F5F" w:rsidRDefault="00CC6F5F" w:rsidP="00CC6F5F">
      <w:pPr>
        <w:pStyle w:val="Style1"/>
        <w:spacing w:line="240" w:lineRule="auto"/>
        <w:ind w:firstLine="709"/>
        <w:jc w:val="right"/>
        <w:rPr>
          <w:sz w:val="20"/>
          <w:szCs w:val="20"/>
        </w:rPr>
      </w:pPr>
    </w:p>
    <w:p w14:paraId="432B5897" w14:textId="77777777" w:rsidR="00CC6F5F" w:rsidRPr="00CC6F5F" w:rsidRDefault="00CC6F5F" w:rsidP="00CC6F5F">
      <w:pPr>
        <w:pStyle w:val="a8"/>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CC6F5F">
        <w:rPr>
          <w:rFonts w:ascii="Times New Roman" w:eastAsia="Times New Roman" w:hAnsi="Times New Roman" w:cs="Times New Roman"/>
          <w:sz w:val="20"/>
          <w:szCs w:val="20"/>
        </w:rPr>
        <w:t>.</w:t>
      </w:r>
    </w:p>
    <w:p w14:paraId="70F25EFC" w14:textId="77777777" w:rsidR="00CC6F5F" w:rsidRPr="00CC6F5F" w:rsidRDefault="00CC6F5F" w:rsidP="00CC6F5F">
      <w:pPr>
        <w:pStyle w:val="a8"/>
        <w:jc w:val="both"/>
        <w:rPr>
          <w:rFonts w:ascii="Times New Roman" w:eastAsia="Times New Roman" w:hAnsi="Times New Roman" w:cs="Times New Roman"/>
          <w:sz w:val="20"/>
          <w:szCs w:val="20"/>
        </w:rPr>
      </w:pPr>
    </w:p>
    <w:p w14:paraId="1D32EA5A" w14:textId="77777777" w:rsidR="00CC6F5F" w:rsidRPr="00CC6F5F" w:rsidRDefault="00CC6F5F" w:rsidP="00CC6F5F">
      <w:pPr>
        <w:spacing w:after="0" w:line="240" w:lineRule="auto"/>
        <w:ind w:firstLine="709"/>
        <w:jc w:val="center"/>
        <w:rPr>
          <w:rFonts w:ascii="Times New Roman" w:hAnsi="Times New Roman" w:cs="Times New Roman"/>
          <w:b/>
          <w:sz w:val="20"/>
          <w:szCs w:val="20"/>
        </w:rPr>
      </w:pPr>
      <w:r w:rsidRPr="00CC6F5F">
        <w:rPr>
          <w:rFonts w:ascii="Times New Roman" w:eastAsia="Times New Roman" w:hAnsi="Times New Roman" w:cs="Times New Roman"/>
          <w:b/>
          <w:sz w:val="20"/>
          <w:szCs w:val="20"/>
        </w:rPr>
        <w:t>Техническая спецификация</w:t>
      </w:r>
    </w:p>
    <w:p w14:paraId="45553B76" w14:textId="77777777" w:rsidR="00CC6F5F" w:rsidRPr="00CC6F5F" w:rsidRDefault="00CC6F5F" w:rsidP="00CC6F5F">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1985"/>
        <w:gridCol w:w="7938"/>
        <w:gridCol w:w="709"/>
        <w:gridCol w:w="850"/>
        <w:gridCol w:w="1985"/>
        <w:gridCol w:w="1701"/>
      </w:tblGrid>
      <w:tr w:rsidR="00CC6F5F" w:rsidRPr="00CC6F5F" w14:paraId="45A60402" w14:textId="77777777" w:rsidTr="00751B7F">
        <w:tc>
          <w:tcPr>
            <w:tcW w:w="567" w:type="dxa"/>
            <w:tcBorders>
              <w:top w:val="single" w:sz="6" w:space="0" w:color="auto"/>
              <w:left w:val="single" w:sz="6" w:space="0" w:color="auto"/>
              <w:bottom w:val="single" w:sz="6" w:space="0" w:color="auto"/>
              <w:right w:val="single" w:sz="6" w:space="0" w:color="auto"/>
            </w:tcBorders>
            <w:vAlign w:val="center"/>
          </w:tcPr>
          <w:p w14:paraId="71D7039E" w14:textId="77777777" w:rsidR="00CC6F5F" w:rsidRPr="00CC6F5F" w:rsidRDefault="00CC6F5F" w:rsidP="00751B7F">
            <w:pPr>
              <w:pStyle w:val="a8"/>
              <w:ind w:left="-40" w:right="-40"/>
              <w:jc w:val="center"/>
              <w:rPr>
                <w:rFonts w:ascii="Times New Roman" w:eastAsia="Times New Roman" w:hAnsi="Times New Roman" w:cs="Times New Roman"/>
                <w:b/>
                <w:sz w:val="20"/>
                <w:szCs w:val="20"/>
                <w:lang w:eastAsia="en-US"/>
              </w:rPr>
            </w:pPr>
            <w:r w:rsidRPr="00CC6F5F">
              <w:rPr>
                <w:rFonts w:ascii="Times New Roman" w:eastAsia="Times New Roman" w:hAnsi="Times New Roman" w:cs="Times New Roman"/>
                <w:b/>
                <w:sz w:val="20"/>
                <w:szCs w:val="20"/>
                <w:lang w:val="en-US" w:eastAsia="en-US"/>
              </w:rPr>
              <w:t>№</w:t>
            </w:r>
            <w:r w:rsidRPr="00CC6F5F">
              <w:rPr>
                <w:rFonts w:ascii="Times New Roman" w:eastAsia="Times New Roman" w:hAnsi="Times New Roman" w:cs="Times New Roman"/>
                <w:b/>
                <w:sz w:val="20"/>
                <w:szCs w:val="20"/>
                <w:lang w:eastAsia="en-US"/>
              </w:rPr>
              <w:t xml:space="preserve"> лота</w:t>
            </w:r>
          </w:p>
        </w:tc>
        <w:tc>
          <w:tcPr>
            <w:tcW w:w="1985" w:type="dxa"/>
            <w:tcBorders>
              <w:top w:val="single" w:sz="6" w:space="0" w:color="auto"/>
              <w:left w:val="single" w:sz="6" w:space="0" w:color="auto"/>
              <w:bottom w:val="single" w:sz="6" w:space="0" w:color="auto"/>
              <w:right w:val="single" w:sz="6" w:space="0" w:color="auto"/>
            </w:tcBorders>
            <w:vAlign w:val="center"/>
          </w:tcPr>
          <w:p w14:paraId="60B2B7DC"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 товара</w:t>
            </w:r>
          </w:p>
        </w:tc>
        <w:tc>
          <w:tcPr>
            <w:tcW w:w="7938" w:type="dxa"/>
            <w:tcBorders>
              <w:top w:val="single" w:sz="6" w:space="0" w:color="auto"/>
              <w:left w:val="single" w:sz="6" w:space="0" w:color="auto"/>
              <w:bottom w:val="single" w:sz="6" w:space="0" w:color="auto"/>
              <w:right w:val="single" w:sz="6" w:space="0" w:color="auto"/>
            </w:tcBorders>
            <w:vAlign w:val="center"/>
          </w:tcPr>
          <w:p w14:paraId="43446FAD"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Характеристика товар</w:t>
            </w:r>
            <w:r w:rsidRPr="00CC6F5F">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37D2A3F"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 изм.</w:t>
            </w:r>
          </w:p>
        </w:tc>
        <w:tc>
          <w:tcPr>
            <w:tcW w:w="850" w:type="dxa"/>
            <w:tcBorders>
              <w:top w:val="single" w:sz="6" w:space="0" w:color="auto"/>
              <w:left w:val="single" w:sz="6" w:space="0" w:color="auto"/>
              <w:bottom w:val="single" w:sz="4" w:space="0" w:color="auto"/>
              <w:right w:val="single" w:sz="6" w:space="0" w:color="auto"/>
            </w:tcBorders>
            <w:vAlign w:val="center"/>
          </w:tcPr>
          <w:p w14:paraId="63CA8A07"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Кол-во, объем</w:t>
            </w:r>
          </w:p>
        </w:tc>
        <w:tc>
          <w:tcPr>
            <w:tcW w:w="1985" w:type="dxa"/>
            <w:tcBorders>
              <w:top w:val="single" w:sz="6" w:space="0" w:color="auto"/>
              <w:left w:val="single" w:sz="4" w:space="0" w:color="auto"/>
              <w:bottom w:val="single" w:sz="4" w:space="0" w:color="auto"/>
              <w:right w:val="single" w:sz="4" w:space="0" w:color="auto"/>
            </w:tcBorders>
            <w:vAlign w:val="center"/>
          </w:tcPr>
          <w:p w14:paraId="6C1E11E5"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58A178D9"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Место поставки товаров</w:t>
            </w:r>
          </w:p>
        </w:tc>
      </w:tr>
      <w:tr w:rsidR="003F53FC" w:rsidRPr="00CC6F5F" w14:paraId="49EFCE9C" w14:textId="77777777" w:rsidTr="008A1DE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F49F24" w14:textId="77777777" w:rsidR="003F53FC" w:rsidRPr="00CC6F5F" w:rsidRDefault="003F53FC" w:rsidP="003F53FC">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6" w:space="0" w:color="auto"/>
            </w:tcBorders>
            <w:vAlign w:val="center"/>
          </w:tcPr>
          <w:p w14:paraId="1F89D676" w14:textId="2C15F725" w:rsidR="003F53FC" w:rsidRPr="00AA5B70" w:rsidRDefault="003F53FC" w:rsidP="003F53FC">
            <w:pPr>
              <w:spacing w:after="0" w:line="240" w:lineRule="auto"/>
              <w:rPr>
                <w:rFonts w:ascii="Times New Roman" w:hAnsi="Times New Roman" w:cs="Times New Roman"/>
                <w:sz w:val="20"/>
                <w:szCs w:val="20"/>
              </w:rPr>
            </w:pPr>
            <w:r w:rsidRPr="00F550F9">
              <w:rPr>
                <w:rFonts w:ascii="Times New Roman" w:hAnsi="Times New Roman" w:cs="Times New Roman"/>
                <w:sz w:val="20"/>
                <w:szCs w:val="20"/>
                <w:lang w:val="kk-KZ" w:eastAsia="ko-KR"/>
              </w:rPr>
              <w:t>Набор для операционной</w:t>
            </w:r>
          </w:p>
        </w:tc>
        <w:tc>
          <w:tcPr>
            <w:tcW w:w="7938" w:type="dxa"/>
            <w:tcBorders>
              <w:top w:val="single" w:sz="6" w:space="0" w:color="auto"/>
              <w:left w:val="single" w:sz="6" w:space="0" w:color="auto"/>
              <w:bottom w:val="single" w:sz="6" w:space="0" w:color="auto"/>
              <w:right w:val="single" w:sz="6" w:space="0" w:color="auto"/>
            </w:tcBorders>
          </w:tcPr>
          <w:p w14:paraId="05F5310E" w14:textId="61B71F01" w:rsidR="003F53FC" w:rsidRPr="00AA5B70" w:rsidRDefault="003F53FC" w:rsidP="003F53FC">
            <w:pPr>
              <w:spacing w:after="0" w:line="240" w:lineRule="auto"/>
              <w:rPr>
                <w:rFonts w:ascii="Times New Roman" w:hAnsi="Times New Roman" w:cs="Times New Roman"/>
                <w:sz w:val="20"/>
                <w:szCs w:val="20"/>
              </w:rPr>
            </w:pPr>
            <w:r w:rsidRPr="00F550F9">
              <w:rPr>
                <w:rFonts w:ascii="Times New Roman" w:hAnsi="Times New Roman" w:cs="Times New Roman"/>
                <w:sz w:val="20"/>
                <w:szCs w:val="20"/>
                <w:lang w:val="kk-KZ" w:eastAsia="ko-KR"/>
              </w:rPr>
              <w:t xml:space="preserve">Набор для операционной для ATMOS E/S 201 Thorax : </w:t>
            </w:r>
            <w:r w:rsidRPr="00F550F9">
              <w:rPr>
                <w:rFonts w:ascii="Times New Roman" w:hAnsi="Times New Roman" w:cs="Times New Roman"/>
                <w:sz w:val="20"/>
                <w:szCs w:val="20"/>
                <w:lang w:eastAsia="ko-KR"/>
              </w:rPr>
              <w:t>10 емкостей (стерильных), 10 шлангов (стерильных)</w:t>
            </w:r>
          </w:p>
        </w:tc>
        <w:tc>
          <w:tcPr>
            <w:tcW w:w="709" w:type="dxa"/>
            <w:tcBorders>
              <w:top w:val="single" w:sz="6" w:space="0" w:color="auto"/>
              <w:left w:val="single" w:sz="6" w:space="0" w:color="auto"/>
              <w:bottom w:val="single" w:sz="6" w:space="0" w:color="auto"/>
              <w:right w:val="single" w:sz="6" w:space="0" w:color="auto"/>
            </w:tcBorders>
          </w:tcPr>
          <w:p w14:paraId="2A67A4CD" w14:textId="492D5E07" w:rsidR="003F53FC" w:rsidRPr="00CC6F5F" w:rsidRDefault="003F53FC" w:rsidP="003F53FC">
            <w:pPr>
              <w:spacing w:after="0" w:line="240" w:lineRule="auto"/>
              <w:jc w:val="center"/>
              <w:rPr>
                <w:rFonts w:ascii="Times New Roman" w:hAnsi="Times New Roman" w:cs="Times New Roman"/>
                <w:sz w:val="20"/>
                <w:szCs w:val="20"/>
              </w:rPr>
            </w:pPr>
            <w:r w:rsidRPr="00F550F9">
              <w:rPr>
                <w:rFonts w:ascii="Times New Roman" w:hAnsi="Times New Roman" w:cs="Times New Roman"/>
                <w:sz w:val="20"/>
                <w:szCs w:val="20"/>
              </w:rPr>
              <w:t>набор</w:t>
            </w:r>
          </w:p>
        </w:tc>
        <w:tc>
          <w:tcPr>
            <w:tcW w:w="850" w:type="dxa"/>
            <w:tcBorders>
              <w:top w:val="single" w:sz="6" w:space="0" w:color="auto"/>
              <w:left w:val="single" w:sz="6" w:space="0" w:color="auto"/>
              <w:bottom w:val="single" w:sz="6" w:space="0" w:color="auto"/>
              <w:right w:val="single" w:sz="6" w:space="0" w:color="auto"/>
            </w:tcBorders>
            <w:vAlign w:val="center"/>
          </w:tcPr>
          <w:p w14:paraId="652A2795" w14:textId="6C7D0543" w:rsidR="003F53FC" w:rsidRPr="00CC6F5F" w:rsidRDefault="003F53FC" w:rsidP="003F53FC">
            <w:pPr>
              <w:spacing w:after="0" w:line="240" w:lineRule="auto"/>
              <w:jc w:val="center"/>
              <w:rPr>
                <w:rFonts w:ascii="Times New Roman" w:hAnsi="Times New Roman" w:cs="Times New Roman"/>
                <w:sz w:val="20"/>
                <w:szCs w:val="20"/>
              </w:rPr>
            </w:pPr>
            <w:r w:rsidRPr="00F550F9">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1D3D7A8A" w14:textId="59776981" w:rsidR="003F53FC" w:rsidRPr="00CC6F5F" w:rsidRDefault="003F53FC" w:rsidP="003F53FC">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5A92B9D4" w14:textId="77777777" w:rsidR="003F53FC" w:rsidRPr="00CC6F5F" w:rsidRDefault="003F53FC" w:rsidP="003F53FC">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3F53FC" w:rsidRPr="00CC6F5F" w14:paraId="4B5BF34E" w14:textId="77777777" w:rsidTr="008E5AA5">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FD61349" w14:textId="77777777" w:rsidR="003F53FC" w:rsidRPr="00CC6F5F" w:rsidRDefault="003F53FC" w:rsidP="003F53FC">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tcPr>
          <w:p w14:paraId="22AE9E7B" w14:textId="133FC990" w:rsidR="003F53FC" w:rsidRPr="00BE4051" w:rsidRDefault="003F53FC" w:rsidP="003F53FC">
            <w:pPr>
              <w:spacing w:after="0" w:line="240" w:lineRule="auto"/>
              <w:rPr>
                <w:rFonts w:ascii="Times New Roman" w:hAnsi="Times New Roman" w:cs="Times New Roman"/>
                <w:sz w:val="20"/>
                <w:szCs w:val="20"/>
              </w:rPr>
            </w:pPr>
            <w:proofErr w:type="spellStart"/>
            <w:r w:rsidRPr="006D19C1">
              <w:rPr>
                <w:rFonts w:ascii="Times New Roman" w:hAnsi="Times New Roman" w:cs="Times New Roman"/>
                <w:sz w:val="20"/>
                <w:szCs w:val="20"/>
              </w:rPr>
              <w:t>Противопролежневый</w:t>
            </w:r>
            <w:proofErr w:type="spellEnd"/>
            <w:r w:rsidRPr="006D19C1">
              <w:rPr>
                <w:rFonts w:ascii="Times New Roman" w:hAnsi="Times New Roman" w:cs="Times New Roman"/>
                <w:sz w:val="20"/>
                <w:szCs w:val="20"/>
              </w:rPr>
              <w:t xml:space="preserve"> протектор - подголовник</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для</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положения</w:t>
            </w:r>
            <w:r w:rsidRPr="006D19C1">
              <w:rPr>
                <w:rFonts w:ascii="Times New Roman" w:hAnsi="Times New Roman" w:cs="Times New Roman"/>
                <w:spacing w:val="-10"/>
                <w:sz w:val="20"/>
                <w:szCs w:val="20"/>
              </w:rPr>
              <w:t xml:space="preserve"> </w:t>
            </w:r>
            <w:r w:rsidRPr="006D19C1">
              <w:rPr>
                <w:rFonts w:ascii="Times New Roman" w:hAnsi="Times New Roman" w:cs="Times New Roman"/>
                <w:sz w:val="20"/>
                <w:szCs w:val="20"/>
              </w:rPr>
              <w:t>лежа</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на</w:t>
            </w:r>
            <w:r w:rsidRPr="006D19C1">
              <w:rPr>
                <w:rFonts w:ascii="Times New Roman" w:hAnsi="Times New Roman" w:cs="Times New Roman"/>
                <w:spacing w:val="-11"/>
                <w:sz w:val="20"/>
                <w:szCs w:val="20"/>
              </w:rPr>
              <w:t xml:space="preserve"> </w:t>
            </w:r>
            <w:r w:rsidRPr="006D19C1">
              <w:rPr>
                <w:rFonts w:ascii="Times New Roman" w:hAnsi="Times New Roman" w:cs="Times New Roman"/>
                <w:sz w:val="20"/>
                <w:szCs w:val="20"/>
              </w:rPr>
              <w:t xml:space="preserve">животе (малый) </w:t>
            </w:r>
          </w:p>
        </w:tc>
        <w:tc>
          <w:tcPr>
            <w:tcW w:w="7938" w:type="dxa"/>
            <w:tcBorders>
              <w:top w:val="single" w:sz="6" w:space="0" w:color="auto"/>
              <w:left w:val="single" w:sz="6" w:space="0" w:color="auto"/>
              <w:bottom w:val="single" w:sz="6" w:space="0" w:color="auto"/>
              <w:right w:val="single" w:sz="6" w:space="0" w:color="auto"/>
            </w:tcBorders>
          </w:tcPr>
          <w:p w14:paraId="200288B0" w14:textId="11245449" w:rsidR="003F53FC" w:rsidRPr="00BE4051" w:rsidRDefault="003F53FC" w:rsidP="003F53FC">
            <w:pPr>
              <w:spacing w:after="0" w:line="240" w:lineRule="auto"/>
              <w:rPr>
                <w:rFonts w:ascii="Times New Roman" w:hAnsi="Times New Roman" w:cs="Times New Roman"/>
                <w:sz w:val="20"/>
                <w:szCs w:val="20"/>
              </w:rPr>
            </w:pPr>
            <w:proofErr w:type="spellStart"/>
            <w:r w:rsidRPr="006D19C1">
              <w:rPr>
                <w:rFonts w:ascii="Times New Roman" w:hAnsi="Times New Roman" w:cs="Times New Roman"/>
                <w:sz w:val="20"/>
                <w:szCs w:val="20"/>
              </w:rPr>
              <w:t>Противопролежневые</w:t>
            </w:r>
            <w:proofErr w:type="spellEnd"/>
            <w:r w:rsidRPr="006D19C1">
              <w:rPr>
                <w:rFonts w:ascii="Times New Roman" w:hAnsi="Times New Roman" w:cs="Times New Roman"/>
                <w:sz w:val="20"/>
                <w:szCs w:val="20"/>
              </w:rPr>
              <w:t xml:space="preserve"> протекторы предназначены для профилактики развития пролежней и компрессионно-ишемических невропатий в </w:t>
            </w:r>
            <w:proofErr w:type="spellStart"/>
            <w:r w:rsidRPr="006D19C1">
              <w:rPr>
                <w:rFonts w:ascii="Times New Roman" w:hAnsi="Times New Roman" w:cs="Times New Roman"/>
                <w:sz w:val="20"/>
                <w:szCs w:val="20"/>
              </w:rPr>
              <w:t>периоперационном</w:t>
            </w:r>
            <w:proofErr w:type="spellEnd"/>
            <w:r w:rsidRPr="006D19C1">
              <w:rPr>
                <w:rFonts w:ascii="Times New Roman" w:hAnsi="Times New Roman" w:cs="Times New Roman"/>
                <w:sz w:val="20"/>
                <w:szCs w:val="20"/>
              </w:rPr>
              <w:t xml:space="preserve"> периоде. Применяются данные изделия в качестве </w:t>
            </w:r>
            <w:proofErr w:type="spellStart"/>
            <w:r w:rsidRPr="006D19C1">
              <w:rPr>
                <w:rFonts w:ascii="Times New Roman" w:hAnsi="Times New Roman" w:cs="Times New Roman"/>
                <w:sz w:val="20"/>
                <w:szCs w:val="20"/>
              </w:rPr>
              <w:t>гелевых</w:t>
            </w:r>
            <w:proofErr w:type="spellEnd"/>
            <w:r w:rsidRPr="006D19C1">
              <w:rPr>
                <w:rFonts w:ascii="Times New Roman" w:hAnsi="Times New Roman" w:cs="Times New Roman"/>
                <w:sz w:val="20"/>
                <w:szCs w:val="20"/>
              </w:rPr>
              <w:t xml:space="preserve"> подкладок и подушек под те части тела, которые наиболее подвержены образованию пролежней. Вторая, не менее важная, область использования </w:t>
            </w:r>
            <w:proofErr w:type="spellStart"/>
            <w:r w:rsidRPr="006D19C1">
              <w:rPr>
                <w:rFonts w:ascii="Times New Roman" w:hAnsi="Times New Roman" w:cs="Times New Roman"/>
                <w:sz w:val="20"/>
                <w:szCs w:val="20"/>
              </w:rPr>
              <w:t>противопролежневых</w:t>
            </w:r>
            <w:proofErr w:type="spellEnd"/>
            <w:r w:rsidRPr="006D19C1">
              <w:rPr>
                <w:rFonts w:ascii="Times New Roman" w:hAnsi="Times New Roman" w:cs="Times New Roman"/>
                <w:sz w:val="20"/>
                <w:szCs w:val="20"/>
              </w:rPr>
              <w:t xml:space="preserve"> протекторов </w:t>
            </w:r>
            <w:proofErr w:type="gramStart"/>
            <w:r w:rsidRPr="006D19C1">
              <w:rPr>
                <w:rFonts w:ascii="Times New Roman" w:hAnsi="Times New Roman" w:cs="Times New Roman"/>
                <w:sz w:val="20"/>
                <w:szCs w:val="20"/>
              </w:rPr>
              <w:t>- это</w:t>
            </w:r>
            <w:proofErr w:type="gramEnd"/>
            <w:r w:rsidRPr="006D19C1">
              <w:rPr>
                <w:rFonts w:ascii="Times New Roman" w:hAnsi="Times New Roman" w:cs="Times New Roman"/>
                <w:sz w:val="20"/>
                <w:szCs w:val="20"/>
              </w:rPr>
              <w:t xml:space="preserve"> позиционирование пациента на операционном столе в самых различных положениях. При такой укладке обеспечивается защита мест костных выступов от ишемических повреждений и сдавлений нервных стволов, устойчивость положения пациента, а </w:t>
            </w:r>
            <w:proofErr w:type="gramStart"/>
            <w:r w:rsidRPr="006D19C1">
              <w:rPr>
                <w:rFonts w:ascii="Times New Roman" w:hAnsi="Times New Roman" w:cs="Times New Roman"/>
                <w:sz w:val="20"/>
                <w:szCs w:val="20"/>
              </w:rPr>
              <w:t>так же</w:t>
            </w:r>
            <w:proofErr w:type="gramEnd"/>
            <w:r w:rsidRPr="006D19C1">
              <w:rPr>
                <w:rFonts w:ascii="Times New Roman" w:hAnsi="Times New Roman" w:cs="Times New Roman"/>
                <w:sz w:val="20"/>
                <w:szCs w:val="20"/>
              </w:rPr>
              <w:t xml:space="preserve"> его комфорт.  Протектор должен состоять из силиконового геля и легкого пеноматериала с анатомической формой, что позволяет гелю принимать форму тела пациента, а вес при этом распределяется по поверхности протектора.</w:t>
            </w:r>
            <w:r>
              <w:rPr>
                <w:sz w:val="20"/>
                <w:szCs w:val="20"/>
              </w:rPr>
              <w:t xml:space="preserve"> </w:t>
            </w:r>
            <w:r w:rsidRPr="006D19C1">
              <w:rPr>
                <w:rFonts w:ascii="Times New Roman" w:hAnsi="Times New Roman" w:cs="Times New Roman"/>
                <w:sz w:val="20"/>
                <w:szCs w:val="20"/>
              </w:rPr>
              <w:t>Гель должен быть изготовлен из медицинского силикона, являющийся основным компонентом изделий, мягче, чем кожа и подлежащие ткани. Благодаря этой характеристике, при использовании протекторов происходит наиболее эффективное перераспределение давления. Силиконовый гель не должен разрушаться под действием ультрафиолета, должен выдерживать большие нагрузки давлением, перепады температур, должен обладать длительным сроком службы. Наружная оболочка должна быть устойчива к обработке практически любыми дезинфектантами. При повреждениях оболочки гель не должен вытекать наружу. Протекторы не должны создавать помех при магнитно-резонансной томографии и рентгенологических исследованиях, не должны проводить электричество.</w:t>
            </w:r>
            <w:r>
              <w:rPr>
                <w:sz w:val="20"/>
                <w:szCs w:val="20"/>
              </w:rPr>
              <w:t xml:space="preserve"> </w:t>
            </w:r>
            <w:r w:rsidRPr="006D19C1">
              <w:rPr>
                <w:rFonts w:ascii="Times New Roman" w:hAnsi="Times New Roman" w:cs="Times New Roman"/>
                <w:sz w:val="20"/>
                <w:szCs w:val="20"/>
              </w:rPr>
              <w:t>Подголовник для положения лицом вниз анатомически должен быть спроектирован таким образом, чтобы дыхательная трубка пациента не перегибалась. Уникальный дизайн должен обеспечивать надёжную защиту, отличную опору, устойчивость и удобство во время операции в положении лежа на животе; изделие должно иметь проемы по обеим сторонам. Приложить фото в технической спецификации. Размеры не более: 273х220х135 мм.</w:t>
            </w:r>
          </w:p>
        </w:tc>
        <w:tc>
          <w:tcPr>
            <w:tcW w:w="709" w:type="dxa"/>
            <w:tcBorders>
              <w:top w:val="single" w:sz="6" w:space="0" w:color="auto"/>
              <w:left w:val="single" w:sz="6" w:space="0" w:color="auto"/>
              <w:bottom w:val="single" w:sz="6" w:space="0" w:color="auto"/>
              <w:right w:val="single" w:sz="6" w:space="0" w:color="auto"/>
            </w:tcBorders>
          </w:tcPr>
          <w:p w14:paraId="1C427DAA" w14:textId="39C2261F" w:rsidR="003F53FC" w:rsidRPr="00CC6F5F" w:rsidRDefault="003F53FC" w:rsidP="003F53FC">
            <w:pPr>
              <w:spacing w:after="0" w:line="240" w:lineRule="auto"/>
              <w:jc w:val="center"/>
              <w:rPr>
                <w:rFonts w:ascii="Times New Roman" w:hAnsi="Times New Roman" w:cs="Times New Roman"/>
                <w:sz w:val="20"/>
                <w:szCs w:val="20"/>
              </w:rPr>
            </w:pPr>
            <w:proofErr w:type="spellStart"/>
            <w:r w:rsidRPr="006D19C1">
              <w:rPr>
                <w:rFonts w:ascii="Times New Roman" w:hAnsi="Times New Roman" w:cs="Times New Roman"/>
                <w:bCs/>
                <w:sz w:val="20"/>
                <w:szCs w:val="20"/>
              </w:rPr>
              <w:t>шт</w:t>
            </w:r>
            <w:proofErr w:type="spellEnd"/>
          </w:p>
        </w:tc>
        <w:tc>
          <w:tcPr>
            <w:tcW w:w="850" w:type="dxa"/>
            <w:tcBorders>
              <w:top w:val="single" w:sz="6" w:space="0" w:color="auto"/>
              <w:left w:val="single" w:sz="6" w:space="0" w:color="auto"/>
              <w:bottom w:val="single" w:sz="6" w:space="0" w:color="auto"/>
              <w:right w:val="single" w:sz="6" w:space="0" w:color="auto"/>
            </w:tcBorders>
          </w:tcPr>
          <w:p w14:paraId="3DDB9F4D" w14:textId="683D568A" w:rsidR="003F53FC" w:rsidRPr="00CC6F5F" w:rsidRDefault="003F53FC" w:rsidP="003F53FC">
            <w:pPr>
              <w:spacing w:after="0" w:line="240" w:lineRule="auto"/>
              <w:jc w:val="center"/>
              <w:rPr>
                <w:rFonts w:ascii="Times New Roman" w:hAnsi="Times New Roman" w:cs="Times New Roman"/>
                <w:sz w:val="20"/>
                <w:szCs w:val="20"/>
              </w:rPr>
            </w:pPr>
            <w:r w:rsidRPr="006D19C1">
              <w:rPr>
                <w:rFonts w:ascii="Times New Roman" w:hAnsi="Times New Roman" w:cs="Times New Roman"/>
                <w:bCs/>
                <w:iCs/>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2D7B1DD2" w14:textId="7FFB3F6E" w:rsidR="003F53FC" w:rsidRPr="00CC6F5F" w:rsidRDefault="003F53FC" w:rsidP="003F53FC">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Начало поставки с</w:t>
            </w:r>
            <w:r>
              <w:rPr>
                <w:rFonts w:ascii="Times New Roman" w:hAnsi="Times New Roman" w:cs="Times New Roman"/>
                <w:color w:val="000000"/>
                <w:sz w:val="20"/>
                <w:szCs w:val="20"/>
              </w:rPr>
              <w:t xml:space="preserve"> 16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6733DAC0" w14:textId="6F451B55" w:rsidR="003F53FC" w:rsidRPr="00CC6F5F" w:rsidRDefault="003F53FC" w:rsidP="003F53FC">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3F53FC" w:rsidRPr="00CC6F5F" w14:paraId="02B95016" w14:textId="77777777" w:rsidTr="008E5AA5">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203E97D" w14:textId="34E6E01D" w:rsidR="003F53FC" w:rsidRPr="00CC6F5F" w:rsidRDefault="003F53FC" w:rsidP="003F53FC">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6" w:space="0" w:color="auto"/>
              <w:left w:val="single" w:sz="6" w:space="0" w:color="auto"/>
              <w:bottom w:val="single" w:sz="6" w:space="0" w:color="auto"/>
              <w:right w:val="single" w:sz="6" w:space="0" w:color="auto"/>
            </w:tcBorders>
          </w:tcPr>
          <w:p w14:paraId="0B211730" w14:textId="142DDFD3" w:rsidR="003F53FC" w:rsidRPr="00BE4051" w:rsidRDefault="003F53FC" w:rsidP="003F53FC">
            <w:pPr>
              <w:spacing w:after="0" w:line="240" w:lineRule="auto"/>
              <w:rPr>
                <w:rFonts w:ascii="Times New Roman" w:hAnsi="Times New Roman" w:cs="Times New Roman"/>
                <w:sz w:val="20"/>
                <w:szCs w:val="20"/>
              </w:rPr>
            </w:pPr>
            <w:proofErr w:type="spellStart"/>
            <w:r w:rsidRPr="006D19C1">
              <w:rPr>
                <w:rFonts w:ascii="Times New Roman" w:hAnsi="Times New Roman" w:cs="Times New Roman"/>
                <w:sz w:val="20"/>
                <w:szCs w:val="20"/>
              </w:rPr>
              <w:t>Противопролежневый</w:t>
            </w:r>
            <w:proofErr w:type="spellEnd"/>
            <w:r w:rsidRPr="006D19C1">
              <w:rPr>
                <w:rFonts w:ascii="Times New Roman" w:hAnsi="Times New Roman" w:cs="Times New Roman"/>
                <w:spacing w:val="-7"/>
                <w:sz w:val="20"/>
                <w:szCs w:val="20"/>
              </w:rPr>
              <w:t xml:space="preserve"> </w:t>
            </w:r>
            <w:r w:rsidRPr="006D19C1">
              <w:rPr>
                <w:rFonts w:ascii="Times New Roman" w:hAnsi="Times New Roman" w:cs="Times New Roman"/>
                <w:sz w:val="20"/>
                <w:szCs w:val="20"/>
              </w:rPr>
              <w:t>протектор</w:t>
            </w:r>
            <w:r w:rsidRPr="006D19C1">
              <w:rPr>
                <w:rFonts w:ascii="Times New Roman" w:hAnsi="Times New Roman" w:cs="Times New Roman"/>
                <w:spacing w:val="-6"/>
                <w:sz w:val="20"/>
                <w:szCs w:val="20"/>
              </w:rPr>
              <w:t xml:space="preserve"> </w:t>
            </w:r>
            <w:r w:rsidRPr="006D19C1">
              <w:rPr>
                <w:rFonts w:ascii="Times New Roman" w:hAnsi="Times New Roman" w:cs="Times New Roman"/>
                <w:spacing w:val="-5"/>
                <w:sz w:val="20"/>
                <w:szCs w:val="20"/>
              </w:rPr>
              <w:t>для</w:t>
            </w:r>
            <w:r>
              <w:rPr>
                <w:spacing w:val="-5"/>
                <w:sz w:val="20"/>
                <w:szCs w:val="20"/>
              </w:rPr>
              <w:t xml:space="preserve"> </w:t>
            </w:r>
            <w:r w:rsidRPr="006D19C1">
              <w:rPr>
                <w:rFonts w:ascii="Times New Roman" w:hAnsi="Times New Roman" w:cs="Times New Roman"/>
                <w:sz w:val="20"/>
                <w:szCs w:val="20"/>
              </w:rPr>
              <w:t>головы</w:t>
            </w:r>
            <w:r w:rsidRPr="006D19C1">
              <w:rPr>
                <w:rFonts w:ascii="Times New Roman" w:hAnsi="Times New Roman" w:cs="Times New Roman"/>
                <w:spacing w:val="33"/>
                <w:sz w:val="20"/>
                <w:szCs w:val="20"/>
              </w:rPr>
              <w:t xml:space="preserve"> </w:t>
            </w:r>
            <w:r w:rsidRPr="006D19C1">
              <w:rPr>
                <w:rFonts w:ascii="Times New Roman" w:hAnsi="Times New Roman" w:cs="Times New Roman"/>
                <w:sz w:val="20"/>
                <w:szCs w:val="20"/>
              </w:rPr>
              <w:t>(для</w:t>
            </w:r>
            <w:r w:rsidRPr="006D19C1">
              <w:rPr>
                <w:rFonts w:ascii="Times New Roman" w:hAnsi="Times New Roman" w:cs="Times New Roman"/>
                <w:spacing w:val="-5"/>
                <w:sz w:val="20"/>
                <w:szCs w:val="20"/>
              </w:rPr>
              <w:t xml:space="preserve"> </w:t>
            </w:r>
            <w:r w:rsidRPr="006D19C1">
              <w:rPr>
                <w:rFonts w:ascii="Times New Roman" w:hAnsi="Times New Roman" w:cs="Times New Roman"/>
                <w:sz w:val="20"/>
                <w:szCs w:val="20"/>
              </w:rPr>
              <w:t>затылка</w:t>
            </w:r>
            <w:r w:rsidRPr="006D19C1">
              <w:rPr>
                <w:rFonts w:ascii="Times New Roman" w:hAnsi="Times New Roman" w:cs="Times New Roman"/>
                <w:spacing w:val="-5"/>
                <w:sz w:val="20"/>
                <w:szCs w:val="20"/>
              </w:rPr>
              <w:t xml:space="preserve"> </w:t>
            </w:r>
            <w:r w:rsidRPr="006D19C1">
              <w:rPr>
                <w:rFonts w:ascii="Times New Roman" w:hAnsi="Times New Roman" w:cs="Times New Roman"/>
                <w:sz w:val="20"/>
                <w:szCs w:val="20"/>
              </w:rPr>
              <w:t>и</w:t>
            </w:r>
            <w:r w:rsidRPr="006D19C1">
              <w:rPr>
                <w:rFonts w:ascii="Times New Roman" w:hAnsi="Times New Roman" w:cs="Times New Roman"/>
                <w:spacing w:val="-5"/>
                <w:sz w:val="20"/>
                <w:szCs w:val="20"/>
              </w:rPr>
              <w:t xml:space="preserve"> </w:t>
            </w:r>
            <w:r w:rsidRPr="006D19C1">
              <w:rPr>
                <w:rFonts w:ascii="Times New Roman" w:hAnsi="Times New Roman" w:cs="Times New Roman"/>
                <w:sz w:val="20"/>
                <w:szCs w:val="20"/>
              </w:rPr>
              <w:t>шеи),</w:t>
            </w:r>
            <w:r w:rsidRPr="006D19C1">
              <w:rPr>
                <w:rFonts w:ascii="Times New Roman" w:hAnsi="Times New Roman" w:cs="Times New Roman"/>
                <w:spacing w:val="-5"/>
                <w:sz w:val="20"/>
                <w:szCs w:val="20"/>
              </w:rPr>
              <w:t xml:space="preserve"> </w:t>
            </w:r>
            <w:r w:rsidRPr="006D19C1">
              <w:rPr>
                <w:rFonts w:ascii="Times New Roman" w:hAnsi="Times New Roman" w:cs="Times New Roman"/>
                <w:sz w:val="20"/>
                <w:szCs w:val="20"/>
              </w:rPr>
              <w:t>взрослый</w:t>
            </w:r>
          </w:p>
        </w:tc>
        <w:tc>
          <w:tcPr>
            <w:tcW w:w="7938" w:type="dxa"/>
            <w:tcBorders>
              <w:top w:val="single" w:sz="6" w:space="0" w:color="auto"/>
              <w:left w:val="single" w:sz="6" w:space="0" w:color="auto"/>
              <w:bottom w:val="single" w:sz="6" w:space="0" w:color="auto"/>
              <w:right w:val="single" w:sz="6" w:space="0" w:color="auto"/>
            </w:tcBorders>
          </w:tcPr>
          <w:p w14:paraId="0F833773" w14:textId="3EF06683" w:rsidR="003F53FC" w:rsidRPr="00BE4051" w:rsidRDefault="003F53FC" w:rsidP="003F53FC">
            <w:pPr>
              <w:spacing w:after="0" w:line="240" w:lineRule="auto"/>
              <w:rPr>
                <w:rFonts w:ascii="Times New Roman" w:hAnsi="Times New Roman" w:cs="Times New Roman"/>
                <w:sz w:val="20"/>
                <w:szCs w:val="20"/>
              </w:rPr>
            </w:pPr>
            <w:r w:rsidRPr="006D19C1">
              <w:rPr>
                <w:rFonts w:ascii="Times New Roman" w:hAnsi="Times New Roman" w:cs="Times New Roman"/>
                <w:sz w:val="20"/>
                <w:szCs w:val="20"/>
              </w:rPr>
              <w:t>Протектор должен состоять из силиконового геля и легкого пеноматериала с анатомической формой, что позволяет гелю принимать форму тела пациента, а вес при этом распределяется по поверхности протектора.</w:t>
            </w:r>
            <w:r>
              <w:rPr>
                <w:sz w:val="20"/>
                <w:szCs w:val="20"/>
              </w:rPr>
              <w:t xml:space="preserve"> </w:t>
            </w:r>
            <w:r w:rsidRPr="006D19C1">
              <w:rPr>
                <w:rFonts w:ascii="Times New Roman" w:hAnsi="Times New Roman" w:cs="Times New Roman"/>
                <w:sz w:val="20"/>
                <w:szCs w:val="20"/>
              </w:rPr>
              <w:t xml:space="preserve">Гель должен быть изготовлен </w:t>
            </w:r>
            <w:proofErr w:type="gramStart"/>
            <w:r w:rsidRPr="006D19C1">
              <w:rPr>
                <w:rFonts w:ascii="Times New Roman" w:hAnsi="Times New Roman" w:cs="Times New Roman"/>
                <w:sz w:val="20"/>
                <w:szCs w:val="20"/>
              </w:rPr>
              <w:t>из  медицинского</w:t>
            </w:r>
            <w:proofErr w:type="gramEnd"/>
            <w:r w:rsidRPr="006D19C1">
              <w:rPr>
                <w:rFonts w:ascii="Times New Roman" w:hAnsi="Times New Roman" w:cs="Times New Roman"/>
                <w:sz w:val="20"/>
                <w:szCs w:val="20"/>
              </w:rPr>
              <w:t xml:space="preserve"> силикона, являющийся основным компонентом изделий, мягче, чем кожа и подлежащие ткани. Благодаря этой характеристике, при использовании протекторов происходит наиболее эффективное перераспределение давления. Силиконовый гель не должен разрушаться под действием ультрафиолета, должен выдерживать большие </w:t>
            </w:r>
            <w:r w:rsidRPr="006D19C1">
              <w:rPr>
                <w:rFonts w:ascii="Times New Roman" w:hAnsi="Times New Roman" w:cs="Times New Roman"/>
                <w:sz w:val="20"/>
                <w:szCs w:val="20"/>
              </w:rPr>
              <w:lastRenderedPageBreak/>
              <w:t>нагрузки давлением, перепады температур, должен обладать длительным сроком службы. Наружная оболочка должна быть устойчива к обработке практически любыми дезинфектантами. При повреждениях оболочки гель не должен вытекать наружу. Протекторы не должны создавать помех при магнитно-резонансной томографии и рентгенологических исследованиях, не должны проводить электричество. Данный протектор должен идеально подходит для расположения пациента во время операций на глазах и других процедур в положении на спине. Эргономичная форма должна позволять расположить голову пациента, эффективно защищая от появления пролежней.</w:t>
            </w:r>
            <w:r>
              <w:rPr>
                <w:sz w:val="20"/>
                <w:szCs w:val="20"/>
              </w:rPr>
              <w:t xml:space="preserve"> </w:t>
            </w:r>
            <w:r w:rsidRPr="006D19C1">
              <w:rPr>
                <w:rFonts w:ascii="Times New Roman" w:hAnsi="Times New Roman" w:cs="Times New Roman"/>
                <w:sz w:val="20"/>
                <w:szCs w:val="20"/>
              </w:rPr>
              <w:t>Размеры не менее: 275 x237 x90 мм.</w:t>
            </w:r>
          </w:p>
        </w:tc>
        <w:tc>
          <w:tcPr>
            <w:tcW w:w="709" w:type="dxa"/>
            <w:tcBorders>
              <w:top w:val="single" w:sz="6" w:space="0" w:color="auto"/>
              <w:left w:val="single" w:sz="6" w:space="0" w:color="auto"/>
              <w:bottom w:val="single" w:sz="6" w:space="0" w:color="auto"/>
              <w:right w:val="single" w:sz="6" w:space="0" w:color="auto"/>
            </w:tcBorders>
          </w:tcPr>
          <w:p w14:paraId="37F2F44B" w14:textId="279986A9" w:rsidR="003F53FC" w:rsidRPr="00CC6F5F" w:rsidRDefault="003F53FC" w:rsidP="003F53FC">
            <w:pPr>
              <w:spacing w:after="0" w:line="240" w:lineRule="auto"/>
              <w:jc w:val="center"/>
              <w:rPr>
                <w:rFonts w:ascii="Times New Roman" w:hAnsi="Times New Roman" w:cs="Times New Roman"/>
                <w:sz w:val="20"/>
                <w:szCs w:val="20"/>
              </w:rPr>
            </w:pPr>
            <w:proofErr w:type="spellStart"/>
            <w:r w:rsidRPr="006D19C1">
              <w:rPr>
                <w:rFonts w:ascii="Times New Roman" w:hAnsi="Times New Roman" w:cs="Times New Roman"/>
                <w:bCs/>
                <w:sz w:val="20"/>
                <w:szCs w:val="20"/>
              </w:rPr>
              <w:lastRenderedPageBreak/>
              <w:t>шт</w:t>
            </w:r>
            <w:proofErr w:type="spellEnd"/>
          </w:p>
        </w:tc>
        <w:tc>
          <w:tcPr>
            <w:tcW w:w="850" w:type="dxa"/>
            <w:tcBorders>
              <w:top w:val="single" w:sz="6" w:space="0" w:color="auto"/>
              <w:left w:val="single" w:sz="6" w:space="0" w:color="auto"/>
              <w:bottom w:val="single" w:sz="6" w:space="0" w:color="auto"/>
              <w:right w:val="single" w:sz="6" w:space="0" w:color="auto"/>
            </w:tcBorders>
          </w:tcPr>
          <w:p w14:paraId="7E92BFF4" w14:textId="47CFB76B" w:rsidR="003F53FC" w:rsidRPr="00CC6F5F" w:rsidRDefault="003F53FC" w:rsidP="003F53FC">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5EDAE442" w14:textId="64BD6CE0" w:rsidR="003F53FC" w:rsidRPr="00CC6F5F" w:rsidRDefault="003F53FC" w:rsidP="003F53FC">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15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0E73921E" w14:textId="20392B2D" w:rsidR="003F53FC" w:rsidRPr="00CC6F5F" w:rsidRDefault="003F53FC" w:rsidP="003F53FC">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3F53FC" w:rsidRPr="00CC6F5F" w14:paraId="50BE704B" w14:textId="77777777" w:rsidTr="008E5AA5">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A41FE89" w14:textId="18307D79" w:rsidR="003F53FC" w:rsidRPr="00CC6F5F" w:rsidRDefault="003F53FC" w:rsidP="003F53FC">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auto"/>
              <w:left w:val="single" w:sz="6" w:space="0" w:color="auto"/>
              <w:bottom w:val="single" w:sz="6" w:space="0" w:color="auto"/>
              <w:right w:val="single" w:sz="6" w:space="0" w:color="auto"/>
            </w:tcBorders>
          </w:tcPr>
          <w:p w14:paraId="70CE9D7E" w14:textId="06BC5C4A" w:rsidR="003F53FC" w:rsidRPr="00BE4051" w:rsidRDefault="003F53FC" w:rsidP="003F53FC">
            <w:pPr>
              <w:spacing w:after="0" w:line="240" w:lineRule="auto"/>
              <w:rPr>
                <w:rFonts w:ascii="Times New Roman" w:hAnsi="Times New Roman" w:cs="Times New Roman"/>
                <w:sz w:val="20"/>
                <w:szCs w:val="20"/>
              </w:rPr>
            </w:pPr>
            <w:proofErr w:type="spellStart"/>
            <w:r w:rsidRPr="006D19C1">
              <w:rPr>
                <w:rFonts w:ascii="Times New Roman" w:hAnsi="Times New Roman" w:cs="Times New Roman"/>
                <w:sz w:val="20"/>
                <w:szCs w:val="20"/>
              </w:rPr>
              <w:t>Противопролежневый</w:t>
            </w:r>
            <w:proofErr w:type="spellEnd"/>
            <w:r w:rsidRPr="006D19C1">
              <w:rPr>
                <w:rFonts w:ascii="Times New Roman" w:hAnsi="Times New Roman" w:cs="Times New Roman"/>
                <w:spacing w:val="-10"/>
                <w:sz w:val="20"/>
                <w:szCs w:val="20"/>
              </w:rPr>
              <w:t xml:space="preserve"> </w:t>
            </w:r>
            <w:r w:rsidRPr="006D19C1">
              <w:rPr>
                <w:rFonts w:ascii="Times New Roman" w:hAnsi="Times New Roman" w:cs="Times New Roman"/>
                <w:sz w:val="20"/>
                <w:szCs w:val="20"/>
              </w:rPr>
              <w:t>протектор-кольцо под</w:t>
            </w:r>
            <w:r w:rsidRPr="006D19C1">
              <w:rPr>
                <w:rFonts w:ascii="Times New Roman" w:hAnsi="Times New Roman" w:cs="Times New Roman"/>
                <w:spacing w:val="40"/>
                <w:sz w:val="20"/>
                <w:szCs w:val="20"/>
              </w:rPr>
              <w:t xml:space="preserve"> </w:t>
            </w:r>
            <w:r w:rsidRPr="006D19C1">
              <w:rPr>
                <w:rFonts w:ascii="Times New Roman" w:hAnsi="Times New Roman" w:cs="Times New Roman"/>
                <w:sz w:val="20"/>
                <w:szCs w:val="20"/>
              </w:rPr>
              <w:t xml:space="preserve">голову (большой) </w:t>
            </w:r>
          </w:p>
        </w:tc>
        <w:tc>
          <w:tcPr>
            <w:tcW w:w="7938" w:type="dxa"/>
            <w:tcBorders>
              <w:top w:val="single" w:sz="6" w:space="0" w:color="auto"/>
              <w:left w:val="single" w:sz="6" w:space="0" w:color="auto"/>
              <w:bottom w:val="single" w:sz="6" w:space="0" w:color="auto"/>
              <w:right w:val="single" w:sz="6" w:space="0" w:color="auto"/>
            </w:tcBorders>
          </w:tcPr>
          <w:p w14:paraId="417CE5CE" w14:textId="032D4340" w:rsidR="003F53FC" w:rsidRPr="00BE4051" w:rsidRDefault="003F53FC" w:rsidP="003F53FC">
            <w:pPr>
              <w:spacing w:after="0" w:line="240" w:lineRule="auto"/>
              <w:rPr>
                <w:rFonts w:ascii="Times New Roman" w:hAnsi="Times New Roman" w:cs="Times New Roman"/>
                <w:sz w:val="20"/>
                <w:szCs w:val="20"/>
              </w:rPr>
            </w:pPr>
            <w:r w:rsidRPr="006D19C1">
              <w:rPr>
                <w:rFonts w:ascii="Times New Roman" w:hAnsi="Times New Roman" w:cs="Times New Roman"/>
                <w:sz w:val="20"/>
                <w:szCs w:val="20"/>
                <w:lang w:eastAsia="en-US"/>
              </w:rPr>
              <w:t xml:space="preserve">Протектор должен состоять из силиконового геля и легкого пеноматериала с анатомической формой, что позволяет гелю принимать форму тела пациента, а вес при этом распределяется по поверхности протектора. Гель должен быть изготовлен из медицинского силикона, являющийся основным компонентом изделий, мягче, чем кожа и подлежащие ткани. Благодаря этой характеристике, при использовании протекторов должно происходить наиболее эффективное перераспределение давления. Силиконовый гель не должен разрушаться под действием ультрафиолета, должен выдерживать большие нагрузки давлением, перепады температур, обладать длительным сроком службы. Наружная оболочка должна быть устойчива к обработке практически любыми дезинфектантами. При повреждениях оболочки гель не должен вытекать наружу. Протекторы не должны создавать помех при магнитно-резонансной томографии и рентгенологических исследованиях, не должны проводить электричество. Кольцевидная форма протектора должны повторять контуры затылочной области пациента. Может использоваться при различных хирургических процедурах. Приложить фото в технической спецификации. Размеры не менее: </w:t>
            </w:r>
            <w:r w:rsidRPr="006D19C1">
              <w:rPr>
                <w:rFonts w:ascii="Times New Roman" w:hAnsi="Times New Roman" w:cs="Times New Roman"/>
                <w:sz w:val="20"/>
                <w:szCs w:val="20"/>
                <w:lang w:eastAsia="en-US"/>
              </w:rPr>
              <w:tab/>
              <w:t>200х50 мм.</w:t>
            </w:r>
          </w:p>
        </w:tc>
        <w:tc>
          <w:tcPr>
            <w:tcW w:w="709" w:type="dxa"/>
            <w:tcBorders>
              <w:top w:val="single" w:sz="6" w:space="0" w:color="auto"/>
              <w:left w:val="single" w:sz="6" w:space="0" w:color="auto"/>
              <w:bottom w:val="single" w:sz="6" w:space="0" w:color="auto"/>
              <w:right w:val="single" w:sz="6" w:space="0" w:color="auto"/>
            </w:tcBorders>
          </w:tcPr>
          <w:p w14:paraId="6F88F390" w14:textId="7A79A2D9" w:rsidR="003F53FC" w:rsidRPr="00CC6F5F" w:rsidRDefault="003F53FC" w:rsidP="003F53FC">
            <w:pPr>
              <w:spacing w:after="0" w:line="240" w:lineRule="auto"/>
              <w:jc w:val="center"/>
              <w:rPr>
                <w:rFonts w:ascii="Times New Roman" w:hAnsi="Times New Roman" w:cs="Times New Roman"/>
                <w:sz w:val="20"/>
                <w:szCs w:val="20"/>
              </w:rPr>
            </w:pPr>
            <w:proofErr w:type="spellStart"/>
            <w:r w:rsidRPr="006D19C1">
              <w:rPr>
                <w:rFonts w:ascii="Times New Roman" w:hAnsi="Times New Roman" w:cs="Times New Roman"/>
                <w:bCs/>
                <w:sz w:val="20"/>
                <w:szCs w:val="20"/>
              </w:rPr>
              <w:t>шт</w:t>
            </w:r>
            <w:proofErr w:type="spellEnd"/>
          </w:p>
        </w:tc>
        <w:tc>
          <w:tcPr>
            <w:tcW w:w="850" w:type="dxa"/>
            <w:tcBorders>
              <w:top w:val="single" w:sz="6" w:space="0" w:color="auto"/>
              <w:left w:val="single" w:sz="6" w:space="0" w:color="auto"/>
              <w:bottom w:val="single" w:sz="6" w:space="0" w:color="auto"/>
              <w:right w:val="single" w:sz="6" w:space="0" w:color="auto"/>
            </w:tcBorders>
          </w:tcPr>
          <w:p w14:paraId="73F4D272" w14:textId="27694C4E" w:rsidR="003F53FC" w:rsidRPr="00CC6F5F" w:rsidRDefault="003F53FC" w:rsidP="003F53FC">
            <w:pPr>
              <w:spacing w:after="0" w:line="240" w:lineRule="auto"/>
              <w:jc w:val="center"/>
              <w:rPr>
                <w:rFonts w:ascii="Times New Roman" w:hAnsi="Times New Roman" w:cs="Times New Roman"/>
                <w:sz w:val="20"/>
                <w:szCs w:val="20"/>
              </w:rPr>
            </w:pPr>
            <w:r w:rsidRPr="006D19C1">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123A586D" w14:textId="5206A869" w:rsidR="003F53FC" w:rsidRPr="00CC6F5F" w:rsidRDefault="003F53FC" w:rsidP="003F53FC">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635F0E8F" w14:textId="6E92530F" w:rsidR="003F53FC" w:rsidRPr="00CC6F5F" w:rsidRDefault="003F53FC" w:rsidP="003F53FC">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C92741" w:rsidRPr="00CC6F5F" w14:paraId="40B86D5C" w14:textId="77777777" w:rsidTr="008E5AA5">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8E9BE5C" w14:textId="7E484BB1" w:rsidR="00C92741" w:rsidRDefault="00C92741" w:rsidP="00C92741">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auto"/>
              <w:left w:val="single" w:sz="6" w:space="0" w:color="auto"/>
              <w:bottom w:val="single" w:sz="6" w:space="0" w:color="auto"/>
              <w:right w:val="single" w:sz="6" w:space="0" w:color="auto"/>
            </w:tcBorders>
          </w:tcPr>
          <w:p w14:paraId="0A3871D1" w14:textId="4284FED4" w:rsidR="00C92741" w:rsidRPr="006D19C1" w:rsidRDefault="00C92741" w:rsidP="00C92741">
            <w:pPr>
              <w:spacing w:after="0" w:line="240" w:lineRule="auto"/>
              <w:rPr>
                <w:rFonts w:ascii="Times New Roman" w:hAnsi="Times New Roman" w:cs="Times New Roman"/>
                <w:sz w:val="20"/>
                <w:szCs w:val="20"/>
              </w:rPr>
            </w:pPr>
            <w:r w:rsidRPr="006F2EF0">
              <w:rPr>
                <w:rFonts w:ascii="Times New Roman" w:hAnsi="Times New Roman" w:cs="Times New Roman"/>
                <w:sz w:val="20"/>
                <w:szCs w:val="20"/>
              </w:rPr>
              <w:t xml:space="preserve">Управляемый </w:t>
            </w:r>
            <w:proofErr w:type="spellStart"/>
            <w:r w:rsidRPr="006F2EF0">
              <w:rPr>
                <w:rFonts w:ascii="Times New Roman" w:hAnsi="Times New Roman" w:cs="Times New Roman"/>
                <w:sz w:val="20"/>
                <w:szCs w:val="20"/>
              </w:rPr>
              <w:t>Микрокатетер</w:t>
            </w:r>
            <w:proofErr w:type="spellEnd"/>
          </w:p>
        </w:tc>
        <w:tc>
          <w:tcPr>
            <w:tcW w:w="7938" w:type="dxa"/>
            <w:tcBorders>
              <w:top w:val="single" w:sz="6" w:space="0" w:color="auto"/>
              <w:left w:val="single" w:sz="6" w:space="0" w:color="auto"/>
              <w:bottom w:val="single" w:sz="6" w:space="0" w:color="auto"/>
              <w:right w:val="single" w:sz="6" w:space="0" w:color="auto"/>
            </w:tcBorders>
          </w:tcPr>
          <w:p w14:paraId="327320B7" w14:textId="0330E0D0" w:rsidR="00C92741" w:rsidRPr="006D19C1" w:rsidRDefault="00C92741" w:rsidP="00C92741">
            <w:pPr>
              <w:spacing w:after="0" w:line="240" w:lineRule="auto"/>
              <w:rPr>
                <w:rFonts w:ascii="Times New Roman" w:hAnsi="Times New Roman" w:cs="Times New Roman"/>
                <w:sz w:val="20"/>
                <w:szCs w:val="20"/>
                <w:lang w:eastAsia="en-US"/>
              </w:rPr>
            </w:pPr>
            <w:proofErr w:type="spellStart"/>
            <w:r w:rsidRPr="006F2EF0">
              <w:rPr>
                <w:rFonts w:ascii="Times New Roman" w:hAnsi="Times New Roman" w:cs="Times New Roman"/>
                <w:sz w:val="20"/>
                <w:szCs w:val="20"/>
              </w:rPr>
              <w:t>Микрокатетер</w:t>
            </w:r>
            <w:proofErr w:type="spellEnd"/>
            <w:r w:rsidRPr="006F2EF0">
              <w:rPr>
                <w:rFonts w:ascii="Times New Roman" w:hAnsi="Times New Roman" w:cs="Times New Roman"/>
                <w:sz w:val="20"/>
                <w:szCs w:val="20"/>
              </w:rPr>
              <w:t xml:space="preserve"> многофункциональный для использования в коронарных и периферических сосудах. </w:t>
            </w:r>
            <w:proofErr w:type="spellStart"/>
            <w:r w:rsidRPr="006F2EF0">
              <w:rPr>
                <w:rFonts w:ascii="Times New Roman" w:hAnsi="Times New Roman" w:cs="Times New Roman"/>
                <w:sz w:val="20"/>
                <w:szCs w:val="20"/>
              </w:rPr>
              <w:t>Микрокатетер</w:t>
            </w:r>
            <w:proofErr w:type="spellEnd"/>
            <w:r w:rsidRPr="006F2EF0">
              <w:rPr>
                <w:rFonts w:ascii="Times New Roman" w:hAnsi="Times New Roman" w:cs="Times New Roman"/>
                <w:sz w:val="20"/>
                <w:szCs w:val="20"/>
              </w:rPr>
              <w:t xml:space="preserve"> оснащен колесным регулятором на ручке, который позволяет пользователю формировать дистальный конец </w:t>
            </w:r>
            <w:proofErr w:type="spellStart"/>
            <w:r w:rsidRPr="006F2EF0">
              <w:rPr>
                <w:rFonts w:ascii="Times New Roman" w:hAnsi="Times New Roman" w:cs="Times New Roman"/>
                <w:sz w:val="20"/>
                <w:szCs w:val="20"/>
              </w:rPr>
              <w:t>микрокатетера</w:t>
            </w:r>
            <w:proofErr w:type="spellEnd"/>
            <w:r w:rsidRPr="006F2EF0">
              <w:rPr>
                <w:rFonts w:ascii="Times New Roman" w:hAnsi="Times New Roman" w:cs="Times New Roman"/>
                <w:sz w:val="20"/>
                <w:szCs w:val="20"/>
              </w:rPr>
              <w:t xml:space="preserve"> во время использования для доступа к сосуду. Колесный регулятор и управляемый дистальный конец соединены внутренним механизмом, который позволяет изгибать дистальный кончик катетера на 180 град. в каждую сторону.  После определения направления регулируемого дистального конца катетера, колесный регулятор блокируется для сохранения направления. В дистальный конец катетера на расстоянии 0,5 мм ± 0.2 мм </w:t>
            </w:r>
            <w:proofErr w:type="spellStart"/>
            <w:r w:rsidRPr="006F2EF0">
              <w:rPr>
                <w:rFonts w:ascii="Times New Roman" w:hAnsi="Times New Roman" w:cs="Times New Roman"/>
                <w:sz w:val="20"/>
                <w:szCs w:val="20"/>
              </w:rPr>
              <w:t>проксимальнее</w:t>
            </w:r>
            <w:proofErr w:type="spellEnd"/>
            <w:r w:rsidRPr="006F2EF0">
              <w:rPr>
                <w:rFonts w:ascii="Times New Roman" w:hAnsi="Times New Roman" w:cs="Times New Roman"/>
                <w:sz w:val="20"/>
                <w:szCs w:val="20"/>
              </w:rPr>
              <w:t xml:space="preserve"> </w:t>
            </w:r>
            <w:proofErr w:type="spellStart"/>
            <w:r w:rsidRPr="006F2EF0">
              <w:rPr>
                <w:rFonts w:ascii="Times New Roman" w:hAnsi="Times New Roman" w:cs="Times New Roman"/>
                <w:sz w:val="20"/>
                <w:szCs w:val="20"/>
              </w:rPr>
              <w:t>инкапсулированны</w:t>
            </w:r>
            <w:proofErr w:type="spellEnd"/>
            <w:r w:rsidRPr="006F2EF0">
              <w:rPr>
                <w:rFonts w:ascii="Times New Roman" w:hAnsi="Times New Roman" w:cs="Times New Roman"/>
                <w:sz w:val="20"/>
                <w:szCs w:val="20"/>
              </w:rPr>
              <w:t xml:space="preserve"> две </w:t>
            </w:r>
            <w:proofErr w:type="spellStart"/>
            <w:r w:rsidRPr="006F2EF0">
              <w:rPr>
                <w:rFonts w:ascii="Times New Roman" w:hAnsi="Times New Roman" w:cs="Times New Roman"/>
                <w:sz w:val="20"/>
                <w:szCs w:val="20"/>
              </w:rPr>
              <w:t>рентгеноконтрастные</w:t>
            </w:r>
            <w:proofErr w:type="spellEnd"/>
            <w:r w:rsidRPr="006F2EF0">
              <w:rPr>
                <w:rFonts w:ascii="Times New Roman" w:hAnsi="Times New Roman" w:cs="Times New Roman"/>
                <w:sz w:val="20"/>
                <w:szCs w:val="20"/>
              </w:rPr>
              <w:t xml:space="preserve"> метки, которые позволяют визуализировать управляемый дистальный конец </w:t>
            </w:r>
            <w:proofErr w:type="spellStart"/>
            <w:r w:rsidRPr="006F2EF0">
              <w:rPr>
                <w:rFonts w:ascii="Times New Roman" w:hAnsi="Times New Roman" w:cs="Times New Roman"/>
                <w:sz w:val="20"/>
                <w:szCs w:val="20"/>
              </w:rPr>
              <w:t>микрокатетера</w:t>
            </w:r>
            <w:proofErr w:type="spellEnd"/>
            <w:r w:rsidRPr="006F2EF0">
              <w:rPr>
                <w:rFonts w:ascii="Times New Roman" w:hAnsi="Times New Roman" w:cs="Times New Roman"/>
                <w:sz w:val="20"/>
                <w:szCs w:val="20"/>
              </w:rPr>
              <w:t xml:space="preserve"> под </w:t>
            </w:r>
            <w:proofErr w:type="spellStart"/>
            <w:r w:rsidRPr="006F2EF0">
              <w:rPr>
                <w:rFonts w:ascii="Times New Roman" w:hAnsi="Times New Roman" w:cs="Times New Roman"/>
                <w:sz w:val="20"/>
                <w:szCs w:val="20"/>
              </w:rPr>
              <w:t>флюороскопией</w:t>
            </w:r>
            <w:proofErr w:type="spellEnd"/>
            <w:r w:rsidRPr="006F2EF0">
              <w:rPr>
                <w:rFonts w:ascii="Times New Roman" w:hAnsi="Times New Roman" w:cs="Times New Roman"/>
                <w:sz w:val="20"/>
                <w:szCs w:val="20"/>
              </w:rPr>
              <w:t xml:space="preserve">. Расстояние между 1-ой и 2-ой метками 13,5 мм ± 1 мм. Гидрофильное покрытие дистальных 80 см. Размер катетера (проксимально/дистально): 2.9 </w:t>
            </w:r>
            <w:proofErr w:type="spellStart"/>
            <w:r w:rsidRPr="006F2EF0">
              <w:rPr>
                <w:rFonts w:ascii="Times New Roman" w:hAnsi="Times New Roman" w:cs="Times New Roman"/>
                <w:sz w:val="20"/>
                <w:szCs w:val="20"/>
              </w:rPr>
              <w:t>Fr</w:t>
            </w:r>
            <w:proofErr w:type="spellEnd"/>
            <w:r w:rsidRPr="006F2EF0">
              <w:rPr>
                <w:rFonts w:ascii="Times New Roman" w:hAnsi="Times New Roman" w:cs="Times New Roman"/>
                <w:sz w:val="20"/>
                <w:szCs w:val="20"/>
              </w:rPr>
              <w:t xml:space="preserve"> (0.97 </w:t>
            </w:r>
            <w:proofErr w:type="spellStart"/>
            <w:r w:rsidRPr="006F2EF0">
              <w:rPr>
                <w:rFonts w:ascii="Times New Roman" w:hAnsi="Times New Roman" w:cs="Times New Roman"/>
                <w:sz w:val="20"/>
                <w:szCs w:val="20"/>
              </w:rPr>
              <w:t>mm</w:t>
            </w:r>
            <w:proofErr w:type="spellEnd"/>
            <w:r w:rsidRPr="006F2EF0">
              <w:rPr>
                <w:rFonts w:ascii="Times New Roman" w:hAnsi="Times New Roman" w:cs="Times New Roman"/>
                <w:sz w:val="20"/>
                <w:szCs w:val="20"/>
              </w:rPr>
              <w:t xml:space="preserve">)/2.4 </w:t>
            </w:r>
            <w:proofErr w:type="spellStart"/>
            <w:r w:rsidRPr="006F2EF0">
              <w:rPr>
                <w:rFonts w:ascii="Times New Roman" w:hAnsi="Times New Roman" w:cs="Times New Roman"/>
                <w:sz w:val="20"/>
                <w:szCs w:val="20"/>
              </w:rPr>
              <w:t>Fr</w:t>
            </w:r>
            <w:proofErr w:type="spellEnd"/>
            <w:r w:rsidRPr="006F2EF0">
              <w:rPr>
                <w:rFonts w:ascii="Times New Roman" w:hAnsi="Times New Roman" w:cs="Times New Roman"/>
                <w:sz w:val="20"/>
                <w:szCs w:val="20"/>
              </w:rPr>
              <w:t xml:space="preserve"> (0.80 </w:t>
            </w:r>
            <w:proofErr w:type="spellStart"/>
            <w:r w:rsidRPr="006F2EF0">
              <w:rPr>
                <w:rFonts w:ascii="Times New Roman" w:hAnsi="Times New Roman" w:cs="Times New Roman"/>
                <w:sz w:val="20"/>
                <w:szCs w:val="20"/>
              </w:rPr>
              <w:t>mm</w:t>
            </w:r>
            <w:proofErr w:type="spellEnd"/>
            <w:r w:rsidRPr="006F2EF0">
              <w:rPr>
                <w:rFonts w:ascii="Times New Roman" w:hAnsi="Times New Roman" w:cs="Times New Roman"/>
                <w:sz w:val="20"/>
                <w:szCs w:val="20"/>
              </w:rPr>
              <w:t xml:space="preserve">). Длина катетера 125 см. Внутренний диаметр катетера: 0,54 мм (0,021 дюймов). Совместимость с проводников макс. </w:t>
            </w:r>
            <w:proofErr w:type="spellStart"/>
            <w:r w:rsidRPr="006F2EF0">
              <w:rPr>
                <w:rFonts w:ascii="Times New Roman" w:hAnsi="Times New Roman" w:cs="Times New Roman"/>
                <w:sz w:val="20"/>
                <w:szCs w:val="20"/>
              </w:rPr>
              <w:t>разм</w:t>
            </w:r>
            <w:proofErr w:type="spellEnd"/>
            <w:r w:rsidRPr="006F2EF0">
              <w:rPr>
                <w:rFonts w:ascii="Times New Roman" w:hAnsi="Times New Roman" w:cs="Times New Roman"/>
                <w:sz w:val="20"/>
                <w:szCs w:val="20"/>
              </w:rPr>
              <w:t xml:space="preserve">. 0,018” (0,46 мм). Наружный материал катетера - Полиамидный эластомер с добавлением сульфата бария. Материал внутреннего слоя - Политетрафторэтилен (PTFE). Максимальное допустимое давление катетера 1000 </w:t>
            </w:r>
            <w:proofErr w:type="spellStart"/>
            <w:r w:rsidRPr="006F2EF0">
              <w:rPr>
                <w:rFonts w:ascii="Times New Roman" w:hAnsi="Times New Roman" w:cs="Times New Roman"/>
                <w:sz w:val="20"/>
                <w:szCs w:val="20"/>
              </w:rPr>
              <w:t>psi</w:t>
            </w:r>
            <w:proofErr w:type="spellEnd"/>
            <w:r w:rsidRPr="006F2EF0">
              <w:rPr>
                <w:rFonts w:ascii="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5BAD264" w14:textId="052D3E38" w:rsidR="00C92741" w:rsidRPr="006D19C1" w:rsidRDefault="00C92741" w:rsidP="00C92741">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шт</w:t>
            </w:r>
            <w:proofErr w:type="spellEnd"/>
          </w:p>
        </w:tc>
        <w:tc>
          <w:tcPr>
            <w:tcW w:w="850" w:type="dxa"/>
            <w:tcBorders>
              <w:top w:val="single" w:sz="6" w:space="0" w:color="auto"/>
              <w:left w:val="single" w:sz="6" w:space="0" w:color="auto"/>
              <w:bottom w:val="single" w:sz="6" w:space="0" w:color="auto"/>
              <w:right w:val="single" w:sz="6" w:space="0" w:color="auto"/>
            </w:tcBorders>
          </w:tcPr>
          <w:p w14:paraId="6B260BDC" w14:textId="33B895BB" w:rsidR="00C92741" w:rsidRPr="006D19C1" w:rsidRDefault="00C92741" w:rsidP="00C927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2DA1E657" w14:textId="0D556789" w:rsidR="00C92741" w:rsidRPr="00CC6F5F" w:rsidRDefault="00C92741" w:rsidP="00C92741">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370E7557" w14:textId="2071B8FB" w:rsidR="00C92741" w:rsidRPr="00CC6F5F" w:rsidRDefault="00C92741" w:rsidP="00C92741">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0F41D3" w:rsidRPr="00CC6F5F" w14:paraId="0A1D24DD" w14:textId="77777777" w:rsidTr="008E5AA5">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87EEB6A" w14:textId="1FE74077" w:rsidR="000F41D3" w:rsidRDefault="000F41D3" w:rsidP="000F41D3">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5" w:type="dxa"/>
            <w:tcBorders>
              <w:top w:val="single" w:sz="6" w:space="0" w:color="auto"/>
              <w:left w:val="single" w:sz="6" w:space="0" w:color="auto"/>
              <w:bottom w:val="single" w:sz="6" w:space="0" w:color="auto"/>
              <w:right w:val="single" w:sz="6" w:space="0" w:color="auto"/>
            </w:tcBorders>
          </w:tcPr>
          <w:p w14:paraId="5819FC8D" w14:textId="0F0A8DBB" w:rsidR="000F41D3" w:rsidRPr="006F2EF0" w:rsidRDefault="000F41D3" w:rsidP="000F41D3">
            <w:pPr>
              <w:spacing w:after="0" w:line="240" w:lineRule="auto"/>
              <w:rPr>
                <w:rFonts w:ascii="Times New Roman" w:hAnsi="Times New Roman" w:cs="Times New Roman"/>
                <w:sz w:val="20"/>
                <w:szCs w:val="20"/>
              </w:rPr>
            </w:pPr>
            <w:r w:rsidRPr="008F42C5">
              <w:rPr>
                <w:rFonts w:ascii="Times New Roman" w:hAnsi="Times New Roman" w:cs="Times New Roman"/>
                <w:sz w:val="20"/>
                <w:szCs w:val="20"/>
              </w:rPr>
              <w:t xml:space="preserve">Кабель соединительный для биполярных инструментов из </w:t>
            </w:r>
            <w:r w:rsidRPr="008F42C5">
              <w:rPr>
                <w:rFonts w:ascii="Times New Roman" w:hAnsi="Times New Roman" w:cs="Times New Roman"/>
                <w:sz w:val="20"/>
                <w:szCs w:val="20"/>
              </w:rPr>
              <w:lastRenderedPageBreak/>
              <w:t>комплекта «Коагулятора электрохирургического ERBE серии VIO 300D»</w:t>
            </w:r>
          </w:p>
        </w:tc>
        <w:tc>
          <w:tcPr>
            <w:tcW w:w="7938" w:type="dxa"/>
            <w:tcBorders>
              <w:top w:val="single" w:sz="6" w:space="0" w:color="auto"/>
              <w:left w:val="single" w:sz="6" w:space="0" w:color="auto"/>
              <w:bottom w:val="single" w:sz="6" w:space="0" w:color="auto"/>
              <w:right w:val="single" w:sz="6" w:space="0" w:color="auto"/>
            </w:tcBorders>
          </w:tcPr>
          <w:p w14:paraId="77FA8C27" w14:textId="22EBF2B6" w:rsidR="000F41D3" w:rsidRPr="006F2EF0" w:rsidRDefault="000F41D3" w:rsidP="000F41D3">
            <w:pPr>
              <w:spacing w:after="0" w:line="240" w:lineRule="auto"/>
              <w:rPr>
                <w:rFonts w:ascii="Times New Roman" w:hAnsi="Times New Roman" w:cs="Times New Roman"/>
                <w:sz w:val="20"/>
                <w:szCs w:val="20"/>
              </w:rPr>
            </w:pPr>
            <w:r w:rsidRPr="008F42C5">
              <w:rPr>
                <w:rFonts w:ascii="Times New Roman" w:hAnsi="Times New Roman" w:cs="Times New Roman"/>
                <w:sz w:val="20"/>
                <w:szCs w:val="20"/>
              </w:rPr>
              <w:lastRenderedPageBreak/>
              <w:t xml:space="preserve">Биполярный соединительный кабель для </w:t>
            </w:r>
            <w:proofErr w:type="spellStart"/>
            <w:r w:rsidRPr="008F42C5">
              <w:rPr>
                <w:rFonts w:ascii="Times New Roman" w:hAnsi="Times New Roman" w:cs="Times New Roman"/>
                <w:sz w:val="20"/>
                <w:szCs w:val="20"/>
              </w:rPr>
              <w:t>резектоскопов</w:t>
            </w:r>
            <w:proofErr w:type="spellEnd"/>
            <w:r w:rsidRPr="008F42C5">
              <w:rPr>
                <w:rFonts w:ascii="Times New Roman" w:hAnsi="Times New Roman" w:cs="Times New Roman"/>
                <w:sz w:val="20"/>
                <w:szCs w:val="20"/>
              </w:rPr>
              <w:t xml:space="preserve"> STORZ с МФ-вилкой, 4 метра, может использоваться только с VIO 300 D начиная с версии V.1.6.2. Многоразовое пользование. Подлежит очистки в моечной машине при максимальной температуре 95°C и </w:t>
            </w:r>
            <w:proofErr w:type="spellStart"/>
            <w:r w:rsidRPr="008F42C5">
              <w:rPr>
                <w:rFonts w:ascii="Times New Roman" w:hAnsi="Times New Roman" w:cs="Times New Roman"/>
                <w:sz w:val="20"/>
                <w:szCs w:val="20"/>
              </w:rPr>
              <w:lastRenderedPageBreak/>
              <w:t>автоклавировании</w:t>
            </w:r>
            <w:proofErr w:type="spellEnd"/>
            <w:r w:rsidRPr="008F42C5">
              <w:rPr>
                <w:rFonts w:ascii="Times New Roman" w:hAnsi="Times New Roman" w:cs="Times New Roman"/>
                <w:sz w:val="20"/>
                <w:szCs w:val="20"/>
              </w:rPr>
              <w:t xml:space="preserve"> при максимальной температуре 138°C. Необходимо обязательное наличие сертификата инженера и </w:t>
            </w:r>
            <w:proofErr w:type="spellStart"/>
            <w:r w:rsidRPr="008F42C5">
              <w:rPr>
                <w:rFonts w:ascii="Times New Roman" w:hAnsi="Times New Roman" w:cs="Times New Roman"/>
                <w:sz w:val="20"/>
                <w:szCs w:val="20"/>
              </w:rPr>
              <w:t>авторизационного</w:t>
            </w:r>
            <w:proofErr w:type="spellEnd"/>
            <w:r w:rsidRPr="008F42C5">
              <w:rPr>
                <w:rFonts w:ascii="Times New Roman" w:hAnsi="Times New Roman" w:cs="Times New Roman"/>
                <w:sz w:val="20"/>
                <w:szCs w:val="20"/>
              </w:rPr>
              <w:t xml:space="preserve"> письма от завода</w:t>
            </w:r>
            <w:r>
              <w:rPr>
                <w:rFonts w:ascii="Times New Roman" w:hAnsi="Times New Roman" w:cs="Times New Roman"/>
                <w:sz w:val="20"/>
                <w:szCs w:val="20"/>
              </w:rPr>
              <w:t xml:space="preserve"> </w:t>
            </w:r>
            <w:r w:rsidRPr="008F42C5">
              <w:rPr>
                <w:rFonts w:ascii="Times New Roman" w:hAnsi="Times New Roman" w:cs="Times New Roman"/>
                <w:sz w:val="20"/>
                <w:szCs w:val="20"/>
              </w:rPr>
              <w:t>изготовителя</w:t>
            </w:r>
          </w:p>
        </w:tc>
        <w:tc>
          <w:tcPr>
            <w:tcW w:w="709" w:type="dxa"/>
            <w:tcBorders>
              <w:top w:val="single" w:sz="6" w:space="0" w:color="auto"/>
              <w:left w:val="single" w:sz="6" w:space="0" w:color="auto"/>
              <w:bottom w:val="single" w:sz="6" w:space="0" w:color="auto"/>
              <w:right w:val="single" w:sz="6" w:space="0" w:color="auto"/>
            </w:tcBorders>
          </w:tcPr>
          <w:p w14:paraId="61DFB9B0" w14:textId="50CAF74C" w:rsidR="000F41D3" w:rsidRDefault="000F41D3" w:rsidP="000F41D3">
            <w:pPr>
              <w:spacing w:after="0" w:line="240" w:lineRule="auto"/>
              <w:jc w:val="center"/>
              <w:rPr>
                <w:rFonts w:ascii="Times New Roman" w:hAnsi="Times New Roman" w:cs="Times New Roman"/>
                <w:bCs/>
                <w:sz w:val="20"/>
                <w:szCs w:val="20"/>
              </w:rPr>
            </w:pPr>
            <w:proofErr w:type="spellStart"/>
            <w:r w:rsidRPr="008F42C5">
              <w:rPr>
                <w:rFonts w:ascii="Times New Roman" w:hAnsi="Times New Roman" w:cs="Times New Roman"/>
                <w:bCs/>
                <w:sz w:val="20"/>
                <w:szCs w:val="20"/>
              </w:rPr>
              <w:lastRenderedPageBreak/>
              <w:t>шт</w:t>
            </w:r>
            <w:proofErr w:type="spellEnd"/>
          </w:p>
        </w:tc>
        <w:tc>
          <w:tcPr>
            <w:tcW w:w="850" w:type="dxa"/>
            <w:tcBorders>
              <w:top w:val="single" w:sz="6" w:space="0" w:color="auto"/>
              <w:left w:val="single" w:sz="6" w:space="0" w:color="auto"/>
              <w:bottom w:val="single" w:sz="6" w:space="0" w:color="auto"/>
              <w:right w:val="single" w:sz="6" w:space="0" w:color="auto"/>
            </w:tcBorders>
          </w:tcPr>
          <w:p w14:paraId="5EE38926" w14:textId="157E0DE1" w:rsidR="000F41D3" w:rsidRDefault="000F41D3" w:rsidP="000F41D3">
            <w:pPr>
              <w:spacing w:after="0" w:line="240" w:lineRule="auto"/>
              <w:jc w:val="center"/>
              <w:rPr>
                <w:rFonts w:ascii="Times New Roman" w:hAnsi="Times New Roman" w:cs="Times New Roman"/>
                <w:sz w:val="20"/>
                <w:szCs w:val="20"/>
              </w:rPr>
            </w:pPr>
            <w:r w:rsidRPr="008F42C5">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5A116C71" w14:textId="1DC119E9" w:rsidR="000F41D3" w:rsidRPr="00CC6F5F" w:rsidRDefault="000F41D3" w:rsidP="000F41D3">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16</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w:t>
            </w:r>
            <w:r w:rsidRPr="00CC6F5F">
              <w:rPr>
                <w:rFonts w:ascii="Times New Roman" w:hAnsi="Times New Roman" w:cs="Times New Roman"/>
                <w:color w:val="000000"/>
                <w:sz w:val="20"/>
                <w:szCs w:val="20"/>
              </w:rPr>
              <w:lastRenderedPageBreak/>
              <w:t>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697A0BA2" w14:textId="140BC328" w:rsidR="000F41D3" w:rsidRPr="00CC6F5F" w:rsidRDefault="000F41D3" w:rsidP="000F41D3">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lastRenderedPageBreak/>
              <w:t xml:space="preserve">г. Алматы, </w:t>
            </w:r>
            <w:r w:rsidRPr="00CC6F5F">
              <w:rPr>
                <w:rFonts w:ascii="Times New Roman" w:eastAsia="Times New Roman" w:hAnsi="Times New Roman" w:cs="Times New Roman"/>
                <w:color w:val="000000"/>
                <w:sz w:val="20"/>
                <w:szCs w:val="20"/>
              </w:rPr>
              <w:br/>
              <w:t>пр. Абая, 91</w:t>
            </w:r>
          </w:p>
        </w:tc>
      </w:tr>
    </w:tbl>
    <w:p w14:paraId="694C4727" w14:textId="77777777" w:rsidR="00CC6F5F" w:rsidRPr="00CC6F5F" w:rsidRDefault="00CC6F5F" w:rsidP="00CC6F5F">
      <w:pPr>
        <w:pStyle w:val="a3"/>
        <w:tabs>
          <w:tab w:val="left" w:pos="-284"/>
        </w:tabs>
        <w:spacing w:line="20" w:lineRule="atLeast"/>
        <w:ind w:left="0" w:right="-425"/>
        <w:jc w:val="both"/>
        <w:rPr>
          <w:spacing w:val="-2"/>
          <w:sz w:val="20"/>
          <w:szCs w:val="20"/>
        </w:rPr>
      </w:pPr>
      <w:r w:rsidRPr="00CC6F5F">
        <w:rPr>
          <w:spacing w:val="3"/>
          <w:sz w:val="20"/>
          <w:szCs w:val="20"/>
        </w:rPr>
        <w:t>Ф.И.О., должность и подпись</w:t>
      </w:r>
      <w:r w:rsidRPr="00CC6F5F">
        <w:rPr>
          <w:spacing w:val="-2"/>
          <w:sz w:val="20"/>
          <w:szCs w:val="20"/>
        </w:rPr>
        <w:t xml:space="preserve"> первого руководителя</w:t>
      </w:r>
    </w:p>
    <w:p w14:paraId="2E528BD8" w14:textId="77777777" w:rsidR="00CC6F5F" w:rsidRPr="00CC6F5F" w:rsidRDefault="00CC6F5F" w:rsidP="00CC6F5F">
      <w:pPr>
        <w:pStyle w:val="a3"/>
        <w:tabs>
          <w:tab w:val="left" w:pos="-284"/>
        </w:tabs>
        <w:spacing w:line="20" w:lineRule="atLeast"/>
        <w:ind w:left="0" w:right="-425"/>
        <w:jc w:val="both"/>
        <w:rPr>
          <w:sz w:val="20"/>
          <w:szCs w:val="20"/>
        </w:rPr>
      </w:pPr>
      <w:proofErr w:type="spellStart"/>
      <w:r w:rsidRPr="00CC6F5F">
        <w:rPr>
          <w:spacing w:val="-2"/>
          <w:sz w:val="20"/>
          <w:szCs w:val="20"/>
        </w:rPr>
        <w:t>м.п</w:t>
      </w:r>
      <w:proofErr w:type="spellEnd"/>
      <w:r w:rsidRPr="00CC6F5F">
        <w:rPr>
          <w:spacing w:val="-2"/>
          <w:sz w:val="20"/>
          <w:szCs w:val="20"/>
        </w:rPr>
        <w:t>. (при наличии)</w:t>
      </w:r>
    </w:p>
    <w:p w14:paraId="2FCBADCB" w14:textId="77777777" w:rsidR="00CC6F5F" w:rsidRPr="00CC6F5F" w:rsidRDefault="00CC6F5F" w:rsidP="00CC6F5F">
      <w:pPr>
        <w:pStyle w:val="Style1"/>
        <w:spacing w:line="240" w:lineRule="auto"/>
        <w:jc w:val="left"/>
        <w:rPr>
          <w:sz w:val="20"/>
          <w:szCs w:val="20"/>
        </w:rPr>
        <w:sectPr w:rsidR="00CC6F5F" w:rsidRPr="00CC6F5F" w:rsidSect="0023665A">
          <w:pgSz w:w="16838" w:h="11906" w:orient="landscape"/>
          <w:pgMar w:top="567" w:right="567" w:bottom="567" w:left="567" w:header="709" w:footer="709" w:gutter="0"/>
          <w:cols w:space="708"/>
          <w:docGrid w:linePitch="381"/>
        </w:sectPr>
      </w:pPr>
    </w:p>
    <w:p w14:paraId="33D713CC" w14:textId="77777777" w:rsidR="00CC6F5F" w:rsidRPr="00CC6F5F" w:rsidRDefault="00CC6F5F" w:rsidP="00CC6F5F">
      <w:pPr>
        <w:pStyle w:val="Style1"/>
        <w:spacing w:line="240" w:lineRule="auto"/>
        <w:jc w:val="left"/>
        <w:rPr>
          <w:sz w:val="20"/>
          <w:szCs w:val="20"/>
        </w:rPr>
      </w:pPr>
    </w:p>
    <w:p w14:paraId="1AD7A39E" w14:textId="77777777" w:rsidR="00653743" w:rsidRPr="00CC6F5F" w:rsidRDefault="00653743">
      <w:pPr>
        <w:rPr>
          <w:rFonts w:ascii="Times New Roman" w:hAnsi="Times New Roman" w:cs="Times New Roman"/>
          <w:sz w:val="20"/>
          <w:szCs w:val="20"/>
        </w:rPr>
      </w:pPr>
    </w:p>
    <w:sectPr w:rsidR="00653743" w:rsidRPr="00CC6F5F" w:rsidSect="0023665A">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051D" w14:textId="77777777" w:rsidR="00EA7CF3" w:rsidRDefault="00EA7CF3">
      <w:pPr>
        <w:spacing w:after="0" w:line="240" w:lineRule="auto"/>
      </w:pPr>
      <w:r>
        <w:separator/>
      </w:r>
    </w:p>
  </w:endnote>
  <w:endnote w:type="continuationSeparator" w:id="0">
    <w:p w14:paraId="10E1930D" w14:textId="77777777" w:rsidR="00EA7CF3" w:rsidRDefault="00EA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44C9" w14:textId="77777777" w:rsidR="003314EA" w:rsidRDefault="00CC6F5F" w:rsidP="004E3952">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139EBE65" w14:textId="77777777" w:rsidR="003314EA" w:rsidRDefault="00EA7C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C05" w14:textId="77777777" w:rsidR="003314EA" w:rsidRPr="00953DB1" w:rsidRDefault="00CC6F5F" w:rsidP="004E3952">
    <w:pPr>
      <w:pStyle w:val="a5"/>
      <w:framePr w:wrap="around" w:vAnchor="text" w:hAnchor="margin" w:xAlign="center" w:y="1"/>
      <w:rPr>
        <w:rStyle w:val="a7"/>
        <w:rFonts w:eastAsiaTheme="majorEastAsia"/>
        <w:sz w:val="20"/>
        <w:szCs w:val="20"/>
      </w:rPr>
    </w:pPr>
    <w:r w:rsidRPr="00953DB1">
      <w:rPr>
        <w:rStyle w:val="a7"/>
        <w:rFonts w:eastAsiaTheme="majorEastAsia"/>
        <w:sz w:val="20"/>
        <w:szCs w:val="20"/>
      </w:rPr>
      <w:fldChar w:fldCharType="begin"/>
    </w:r>
    <w:r w:rsidRPr="00953DB1">
      <w:rPr>
        <w:rStyle w:val="a7"/>
        <w:rFonts w:eastAsiaTheme="majorEastAsia"/>
        <w:sz w:val="20"/>
        <w:szCs w:val="20"/>
      </w:rPr>
      <w:instrText xml:space="preserve">PAGE  </w:instrText>
    </w:r>
    <w:r w:rsidRPr="00953DB1">
      <w:rPr>
        <w:rStyle w:val="a7"/>
        <w:rFonts w:eastAsiaTheme="majorEastAsia"/>
        <w:sz w:val="20"/>
        <w:szCs w:val="20"/>
      </w:rPr>
      <w:fldChar w:fldCharType="separate"/>
    </w:r>
    <w:r>
      <w:rPr>
        <w:rStyle w:val="a7"/>
        <w:rFonts w:eastAsiaTheme="majorEastAsia"/>
        <w:noProof/>
        <w:sz w:val="20"/>
        <w:szCs w:val="20"/>
      </w:rPr>
      <w:t>21</w:t>
    </w:r>
    <w:r w:rsidRPr="00953DB1">
      <w:rPr>
        <w:rStyle w:val="a7"/>
        <w:rFonts w:eastAsiaTheme="majorEastAsia"/>
        <w:sz w:val="20"/>
        <w:szCs w:val="20"/>
      </w:rPr>
      <w:fldChar w:fldCharType="end"/>
    </w:r>
  </w:p>
  <w:p w14:paraId="7C67CB57" w14:textId="77777777" w:rsidR="003314EA" w:rsidRDefault="00EA7C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C6EE" w14:textId="77777777" w:rsidR="00EA7CF3" w:rsidRDefault="00EA7CF3">
      <w:pPr>
        <w:spacing w:after="0" w:line="240" w:lineRule="auto"/>
      </w:pPr>
      <w:r>
        <w:separator/>
      </w:r>
    </w:p>
  </w:footnote>
  <w:footnote w:type="continuationSeparator" w:id="0">
    <w:p w14:paraId="44CBAAA2" w14:textId="77777777" w:rsidR="00EA7CF3" w:rsidRDefault="00EA7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002FD"/>
    <w:multiLevelType w:val="hybridMultilevel"/>
    <w:tmpl w:val="387068EE"/>
    <w:lvl w:ilvl="0" w:tplc="CDE43ABE">
      <w:start w:val="1"/>
      <w:numFmt w:val="decimal"/>
      <w:lvlText w:val="%1."/>
      <w:lvlJc w:val="left"/>
      <w:pPr>
        <w:ind w:left="1353" w:hanging="360"/>
      </w:pPr>
      <w:rPr>
        <w:b w:val="0"/>
        <w:sz w:val="20"/>
        <w:szCs w:val="2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7"/>
  </w:num>
  <w:num w:numId="2">
    <w:abstractNumId w:val="3"/>
  </w:num>
  <w:num w:numId="3">
    <w:abstractNumId w:val="10"/>
  </w:num>
  <w:num w:numId="4">
    <w:abstractNumId w:val="5"/>
  </w:num>
  <w:num w:numId="5">
    <w:abstractNumId w:val="8"/>
  </w:num>
  <w:num w:numId="6">
    <w:abstractNumId w:val="0"/>
  </w:num>
  <w:num w:numId="7">
    <w:abstractNumId w:val="1"/>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5F"/>
    <w:rsid w:val="000C3D09"/>
    <w:rsid w:val="000F41D3"/>
    <w:rsid w:val="00132101"/>
    <w:rsid w:val="001C10EC"/>
    <w:rsid w:val="00277AC7"/>
    <w:rsid w:val="00332BDA"/>
    <w:rsid w:val="00383232"/>
    <w:rsid w:val="003F53FC"/>
    <w:rsid w:val="00407ABD"/>
    <w:rsid w:val="00474698"/>
    <w:rsid w:val="005733B9"/>
    <w:rsid w:val="00587300"/>
    <w:rsid w:val="005930D4"/>
    <w:rsid w:val="005E3698"/>
    <w:rsid w:val="00653743"/>
    <w:rsid w:val="006B0923"/>
    <w:rsid w:val="006D19C1"/>
    <w:rsid w:val="006F2EF0"/>
    <w:rsid w:val="006F7ACE"/>
    <w:rsid w:val="00811E8F"/>
    <w:rsid w:val="00887548"/>
    <w:rsid w:val="00887F92"/>
    <w:rsid w:val="008B7439"/>
    <w:rsid w:val="008F42C5"/>
    <w:rsid w:val="00903277"/>
    <w:rsid w:val="0097698D"/>
    <w:rsid w:val="009A46CA"/>
    <w:rsid w:val="009E4941"/>
    <w:rsid w:val="00A8272D"/>
    <w:rsid w:val="00A93C86"/>
    <w:rsid w:val="00AA5B70"/>
    <w:rsid w:val="00AC59DA"/>
    <w:rsid w:val="00AD0F6A"/>
    <w:rsid w:val="00B41122"/>
    <w:rsid w:val="00B5360F"/>
    <w:rsid w:val="00B9097A"/>
    <w:rsid w:val="00BE4051"/>
    <w:rsid w:val="00C92741"/>
    <w:rsid w:val="00CB6C2A"/>
    <w:rsid w:val="00CC6F5F"/>
    <w:rsid w:val="00CF348C"/>
    <w:rsid w:val="00D83CA6"/>
    <w:rsid w:val="00DC2761"/>
    <w:rsid w:val="00EA7CF3"/>
    <w:rsid w:val="00EE5843"/>
    <w:rsid w:val="00EF6EDF"/>
    <w:rsid w:val="00F55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72ED"/>
  <w15:chartTrackingRefBased/>
  <w15:docId w15:val="{2DE5AC65-03B4-4062-B527-06BE9005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basedOn w:val="a0"/>
    <w:uiPriority w:val="99"/>
    <w:rsid w:val="00CC6F5F"/>
    <w:rPr>
      <w:rFonts w:ascii="Times New Roman" w:hAnsi="Times New Roman" w:cs="Times New Roman"/>
      <w:sz w:val="26"/>
      <w:szCs w:val="26"/>
    </w:rPr>
  </w:style>
  <w:style w:type="character" w:customStyle="1" w:styleId="FontStyle74">
    <w:name w:val="Font Style74"/>
    <w:basedOn w:val="a0"/>
    <w:uiPriority w:val="99"/>
    <w:rsid w:val="00CC6F5F"/>
    <w:rPr>
      <w:rFonts w:ascii="Times New Roman" w:hAnsi="Times New Roman" w:cs="Times New Roman"/>
      <w:b/>
      <w:bCs/>
      <w:sz w:val="26"/>
      <w:szCs w:val="26"/>
    </w:rPr>
  </w:style>
  <w:style w:type="paragraph" w:customStyle="1" w:styleId="Style1">
    <w:name w:val="Style1"/>
    <w:basedOn w:val="a"/>
    <w:uiPriority w:val="99"/>
    <w:rsid w:val="00CC6F5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CC6F5F"/>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CC6F5F"/>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List Paragraph"/>
    <w:basedOn w:val="a"/>
    <w:link w:val="a4"/>
    <w:uiPriority w:val="34"/>
    <w:qFormat/>
    <w:rsid w:val="00CC6F5F"/>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CC6F5F"/>
    <w:rPr>
      <w:rFonts w:ascii="Times New Roman" w:eastAsia="Times New Roman" w:hAnsi="Times New Roman" w:cs="Times New Roman"/>
      <w:sz w:val="24"/>
      <w:szCs w:val="24"/>
      <w:lang w:eastAsia="ru-RU"/>
    </w:rPr>
  </w:style>
  <w:style w:type="paragraph" w:styleId="a5">
    <w:name w:val="footer"/>
    <w:basedOn w:val="a"/>
    <w:link w:val="a6"/>
    <w:rsid w:val="00CC6F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C6F5F"/>
    <w:rPr>
      <w:rFonts w:ascii="Times New Roman" w:eastAsia="Times New Roman" w:hAnsi="Times New Roman" w:cs="Times New Roman"/>
      <w:sz w:val="24"/>
      <w:szCs w:val="24"/>
      <w:lang w:eastAsia="ru-RU"/>
    </w:rPr>
  </w:style>
  <w:style w:type="character" w:styleId="a7">
    <w:name w:val="page number"/>
    <w:basedOn w:val="a0"/>
    <w:rsid w:val="00CC6F5F"/>
  </w:style>
  <w:style w:type="paragraph" w:styleId="a8">
    <w:name w:val="No Spacing"/>
    <w:link w:val="a9"/>
    <w:uiPriority w:val="1"/>
    <w:qFormat/>
    <w:rsid w:val="00CC6F5F"/>
    <w:pPr>
      <w:spacing w:after="0" w:line="240" w:lineRule="auto"/>
    </w:pPr>
    <w:rPr>
      <w:rFonts w:eastAsiaTheme="minorEastAsia"/>
      <w:lang w:eastAsia="ru-RU"/>
    </w:rPr>
  </w:style>
  <w:style w:type="character" w:customStyle="1" w:styleId="s0">
    <w:name w:val="s0"/>
    <w:rsid w:val="00CC6F5F"/>
    <w:rPr>
      <w:rFonts w:ascii="Times New Roman" w:hAnsi="Times New Roman" w:cs="Times New Roman" w:hint="default"/>
      <w:b w:val="0"/>
      <w:bCs w:val="0"/>
      <w:i w:val="0"/>
      <w:iCs w:val="0"/>
      <w:color w:val="000000"/>
    </w:rPr>
  </w:style>
  <w:style w:type="character" w:customStyle="1" w:styleId="s1">
    <w:name w:val="s1"/>
    <w:uiPriority w:val="99"/>
    <w:rsid w:val="00CC6F5F"/>
    <w:rPr>
      <w:rFonts w:ascii="Times New Roman" w:hAnsi="Times New Roman" w:cs="Times New Roman" w:hint="default"/>
      <w:b/>
      <w:bCs/>
      <w:color w:val="000000"/>
    </w:rPr>
  </w:style>
  <w:style w:type="character" w:styleId="aa">
    <w:name w:val="annotation reference"/>
    <w:basedOn w:val="a0"/>
    <w:uiPriority w:val="99"/>
    <w:semiHidden/>
    <w:unhideWhenUsed/>
    <w:rsid w:val="00CC6F5F"/>
    <w:rPr>
      <w:sz w:val="16"/>
      <w:szCs w:val="16"/>
    </w:rPr>
  </w:style>
  <w:style w:type="character" w:styleId="ab">
    <w:name w:val="Strong"/>
    <w:qFormat/>
    <w:rsid w:val="00CC6F5F"/>
    <w:rPr>
      <w:b/>
      <w:bCs/>
    </w:rPr>
  </w:style>
  <w:style w:type="character" w:customStyle="1" w:styleId="a9">
    <w:name w:val="Без интервала Знак"/>
    <w:link w:val="a8"/>
    <w:uiPriority w:val="1"/>
    <w:rsid w:val="00CC6F5F"/>
    <w:rPr>
      <w:rFonts w:eastAsiaTheme="minorEastAsia"/>
      <w:lang w:eastAsia="ru-RU"/>
    </w:rPr>
  </w:style>
  <w:style w:type="paragraph" w:styleId="HTML">
    <w:name w:val="HTML Preformatted"/>
    <w:basedOn w:val="a"/>
    <w:link w:val="HTML0"/>
    <w:unhideWhenUsed/>
    <w:rsid w:val="00C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C6F5F"/>
    <w:rPr>
      <w:rFonts w:ascii="Courier New" w:eastAsia="Times New Roman" w:hAnsi="Courier New" w:cs="Courier New"/>
      <w:sz w:val="20"/>
      <w:szCs w:val="20"/>
      <w:lang w:eastAsia="ru-RU"/>
    </w:rPr>
  </w:style>
  <w:style w:type="paragraph" w:customStyle="1" w:styleId="Default">
    <w:name w:val="Default"/>
    <w:rsid w:val="00CC6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Balloon Text"/>
    <w:basedOn w:val="a"/>
    <w:link w:val="ad"/>
    <w:uiPriority w:val="99"/>
    <w:semiHidden/>
    <w:unhideWhenUsed/>
    <w:rsid w:val="00B9097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9097A"/>
    <w:rPr>
      <w:rFonts w:ascii="Tahoma" w:eastAsia="Times New Roman" w:hAnsi="Tahoma" w:cs="Tahoma"/>
      <w:sz w:val="16"/>
      <w:szCs w:val="16"/>
      <w:lang w:eastAsia="ru-RU"/>
    </w:rPr>
  </w:style>
  <w:style w:type="paragraph" w:customStyle="1" w:styleId="p-desc">
    <w:name w:val="p-desc"/>
    <w:basedOn w:val="a"/>
    <w:rsid w:val="006D1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D19C1"/>
    <w:pPr>
      <w:widowControl w:val="0"/>
      <w:autoSpaceDE w:val="0"/>
      <w:autoSpaceDN w:val="0"/>
      <w:spacing w:before="6"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2024-07-15T05:42:00Z</dcterms:created>
  <dcterms:modified xsi:type="dcterms:W3CDTF">2024-08-14T09:56:00Z</dcterms:modified>
</cp:coreProperties>
</file>