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94F95" w14:textId="34D25836" w:rsidR="00D022B1" w:rsidRPr="002C39B5" w:rsidRDefault="00D022B1" w:rsidP="00375E64">
      <w:pPr>
        <w:pStyle w:val="Style1"/>
        <w:spacing w:line="240" w:lineRule="auto"/>
        <w:rPr>
          <w:rStyle w:val="FontStyle73"/>
          <w:sz w:val="20"/>
          <w:szCs w:val="20"/>
        </w:rPr>
      </w:pPr>
      <w:r w:rsidRPr="002C39B5">
        <w:rPr>
          <w:rStyle w:val="FontStyle73"/>
          <w:sz w:val="20"/>
          <w:szCs w:val="20"/>
        </w:rPr>
        <w:t>Электронное объявление об осуществлении закупок товаров</w:t>
      </w:r>
      <w:r w:rsidR="00712FF8" w:rsidRPr="002C39B5">
        <w:rPr>
          <w:rStyle w:val="FontStyle73"/>
          <w:sz w:val="20"/>
          <w:szCs w:val="20"/>
        </w:rPr>
        <w:t xml:space="preserve"> №</w:t>
      </w:r>
      <w:r w:rsidR="00DD1AEB">
        <w:rPr>
          <w:rStyle w:val="FontStyle73"/>
          <w:sz w:val="20"/>
          <w:szCs w:val="20"/>
        </w:rPr>
        <w:t>8</w:t>
      </w:r>
      <w:r w:rsidRPr="002C39B5">
        <w:rPr>
          <w:rStyle w:val="FontStyle73"/>
          <w:sz w:val="20"/>
          <w:szCs w:val="20"/>
        </w:rPr>
        <w:br/>
      </w:r>
      <w:r w:rsidRPr="002C39B5">
        <w:rPr>
          <w:rStyle w:val="FontStyle73"/>
          <w:b/>
          <w:sz w:val="20"/>
          <w:szCs w:val="20"/>
        </w:rPr>
        <w:t>«</w:t>
      </w:r>
      <w:r w:rsidR="004E3952" w:rsidRPr="002C39B5">
        <w:rPr>
          <w:rStyle w:val="FontStyle73"/>
          <w:b/>
          <w:sz w:val="20"/>
          <w:szCs w:val="20"/>
        </w:rPr>
        <w:t xml:space="preserve">Закуп </w:t>
      </w:r>
      <w:r w:rsidR="007717B1">
        <w:rPr>
          <w:rStyle w:val="FontStyle73"/>
          <w:b/>
          <w:sz w:val="20"/>
          <w:szCs w:val="20"/>
        </w:rPr>
        <w:t>медицинских</w:t>
      </w:r>
      <w:r w:rsidR="00C2437E" w:rsidRPr="002C39B5">
        <w:rPr>
          <w:rFonts w:eastAsia="Calibri"/>
          <w:b/>
          <w:bCs/>
          <w:sz w:val="20"/>
          <w:szCs w:val="20"/>
          <w:lang w:eastAsia="en-US"/>
        </w:rPr>
        <w:t xml:space="preserve"> изделий</w:t>
      </w:r>
      <w:r w:rsidRPr="002C39B5">
        <w:rPr>
          <w:rStyle w:val="FontStyle73"/>
          <w:b/>
          <w:sz w:val="20"/>
          <w:szCs w:val="20"/>
        </w:rPr>
        <w:t>»</w:t>
      </w:r>
      <w:r w:rsidR="0076790C" w:rsidRPr="002C39B5">
        <w:rPr>
          <w:rStyle w:val="FontStyle73"/>
          <w:b/>
          <w:sz w:val="20"/>
          <w:szCs w:val="20"/>
        </w:rPr>
        <w:t xml:space="preserve"> </w:t>
      </w:r>
      <w:r w:rsidRPr="002C39B5">
        <w:rPr>
          <w:rStyle w:val="FontStyle73"/>
          <w:sz w:val="20"/>
          <w:szCs w:val="20"/>
        </w:rPr>
        <w:t>способом запроса ценовых предложений</w:t>
      </w:r>
      <w:r w:rsidR="00F84BB7">
        <w:rPr>
          <w:rStyle w:val="FontStyle73"/>
          <w:sz w:val="20"/>
          <w:szCs w:val="20"/>
        </w:rPr>
        <w:t xml:space="preserve"> на 202</w:t>
      </w:r>
      <w:r w:rsidR="001C0912">
        <w:rPr>
          <w:rStyle w:val="FontStyle73"/>
          <w:sz w:val="20"/>
          <w:szCs w:val="20"/>
        </w:rPr>
        <w:t>5</w:t>
      </w:r>
      <w:r w:rsidR="00F84BB7">
        <w:rPr>
          <w:rStyle w:val="FontStyle73"/>
          <w:sz w:val="20"/>
          <w:szCs w:val="20"/>
        </w:rPr>
        <w:t xml:space="preserve"> год</w:t>
      </w:r>
    </w:p>
    <w:p w14:paraId="58AEF87F" w14:textId="204DD823" w:rsidR="00D022B1" w:rsidRPr="002C39B5" w:rsidRDefault="00E85B8E" w:rsidP="00375E64">
      <w:pPr>
        <w:pStyle w:val="Style1"/>
        <w:spacing w:line="240" w:lineRule="auto"/>
        <w:rPr>
          <w:rStyle w:val="FontStyle73"/>
          <w:sz w:val="20"/>
          <w:szCs w:val="20"/>
        </w:rPr>
      </w:pPr>
      <w:r>
        <w:rPr>
          <w:rStyle w:val="FontStyle73"/>
          <w:sz w:val="20"/>
          <w:szCs w:val="20"/>
        </w:rPr>
        <w:t>0</w:t>
      </w:r>
      <w:r w:rsidR="00DD1AEB">
        <w:rPr>
          <w:rStyle w:val="FontStyle73"/>
          <w:sz w:val="20"/>
          <w:szCs w:val="20"/>
        </w:rPr>
        <w:t>3</w:t>
      </w:r>
      <w:r w:rsidR="004414F2" w:rsidRPr="002C39B5">
        <w:rPr>
          <w:rStyle w:val="FontStyle73"/>
          <w:sz w:val="20"/>
          <w:szCs w:val="20"/>
        </w:rPr>
        <w:t>.</w:t>
      </w:r>
      <w:r w:rsidR="007D75AD">
        <w:rPr>
          <w:rStyle w:val="FontStyle73"/>
          <w:sz w:val="20"/>
          <w:szCs w:val="20"/>
        </w:rPr>
        <w:t>1</w:t>
      </w:r>
      <w:r w:rsidR="00DD1AEB">
        <w:rPr>
          <w:rStyle w:val="FontStyle73"/>
          <w:sz w:val="20"/>
          <w:szCs w:val="20"/>
        </w:rPr>
        <w:t>2</w:t>
      </w:r>
      <w:r w:rsidR="004414F2" w:rsidRPr="002C39B5">
        <w:rPr>
          <w:rStyle w:val="FontStyle73"/>
          <w:sz w:val="20"/>
          <w:szCs w:val="20"/>
        </w:rPr>
        <w:t>.20</w:t>
      </w:r>
      <w:r w:rsidR="003659FC">
        <w:rPr>
          <w:rStyle w:val="FontStyle73"/>
          <w:sz w:val="20"/>
          <w:szCs w:val="20"/>
        </w:rPr>
        <w:t>2</w:t>
      </w:r>
      <w:r>
        <w:rPr>
          <w:rStyle w:val="FontStyle73"/>
          <w:sz w:val="20"/>
          <w:szCs w:val="20"/>
        </w:rPr>
        <w:t>4</w:t>
      </w:r>
      <w:r w:rsidR="004414F2" w:rsidRPr="002C39B5">
        <w:rPr>
          <w:rStyle w:val="FontStyle73"/>
          <w:sz w:val="20"/>
          <w:szCs w:val="20"/>
        </w:rPr>
        <w:t>г.</w:t>
      </w:r>
    </w:p>
    <w:p w14:paraId="4B7FF328" w14:textId="77777777" w:rsidR="00D022B1" w:rsidRPr="002C39B5" w:rsidRDefault="00D022B1" w:rsidP="00375E64">
      <w:pPr>
        <w:pStyle w:val="Style1"/>
        <w:numPr>
          <w:ilvl w:val="0"/>
          <w:numId w:val="6"/>
        </w:numPr>
        <w:tabs>
          <w:tab w:val="left" w:pos="993"/>
        </w:tabs>
        <w:spacing w:line="240" w:lineRule="auto"/>
        <w:jc w:val="left"/>
        <w:rPr>
          <w:rStyle w:val="FontStyle73"/>
          <w:sz w:val="20"/>
          <w:szCs w:val="20"/>
        </w:rPr>
      </w:pPr>
      <w:r w:rsidRPr="002C39B5">
        <w:rPr>
          <w:rStyle w:val="FontStyle73"/>
          <w:sz w:val="20"/>
          <w:szCs w:val="20"/>
        </w:rPr>
        <w:t xml:space="preserve">Заказчик/организатор закупок: </w:t>
      </w:r>
      <w:r w:rsidR="00BF482B">
        <w:rPr>
          <w:rStyle w:val="FontStyle73"/>
          <w:sz w:val="20"/>
          <w:szCs w:val="20"/>
        </w:rPr>
        <w:t>АО</w:t>
      </w:r>
      <w:r w:rsidR="006A4FBC" w:rsidRPr="002C39B5">
        <w:rPr>
          <w:color w:val="000000"/>
          <w:sz w:val="20"/>
          <w:szCs w:val="20"/>
        </w:rPr>
        <w:t xml:space="preserve"> «Казахский научно-исследовательский и</w:t>
      </w:r>
      <w:r w:rsidR="00BF482B">
        <w:rPr>
          <w:color w:val="000000"/>
          <w:sz w:val="20"/>
          <w:szCs w:val="20"/>
        </w:rPr>
        <w:t>нститут онкологии и радиологии»</w:t>
      </w:r>
      <w:r w:rsidR="006A4FBC" w:rsidRPr="002C39B5">
        <w:rPr>
          <w:color w:val="000000"/>
          <w:sz w:val="20"/>
          <w:szCs w:val="20"/>
        </w:rPr>
        <w:t>, г. Алматы, пр.Абая, 91</w:t>
      </w:r>
    </w:p>
    <w:p w14:paraId="06A02944" w14:textId="77777777" w:rsidR="00D022B1" w:rsidRPr="002C39B5" w:rsidRDefault="00D022B1" w:rsidP="00375E64">
      <w:pPr>
        <w:pStyle w:val="Style3"/>
        <w:numPr>
          <w:ilvl w:val="0"/>
          <w:numId w:val="6"/>
        </w:numPr>
        <w:tabs>
          <w:tab w:val="left" w:pos="1134"/>
        </w:tabs>
        <w:spacing w:line="240" w:lineRule="auto"/>
        <w:ind w:left="0" w:firstLine="1134"/>
        <w:rPr>
          <w:sz w:val="20"/>
          <w:szCs w:val="20"/>
        </w:rPr>
      </w:pPr>
      <w:r w:rsidRPr="002C39B5">
        <w:rPr>
          <w:sz w:val="20"/>
          <w:szCs w:val="20"/>
        </w:rPr>
        <w:t>Информация о закупаемых товарах:</w:t>
      </w:r>
    </w:p>
    <w:p w14:paraId="495BC01D" w14:textId="77777777" w:rsidR="004E3952" w:rsidRPr="002C39B5" w:rsidRDefault="004E3952" w:rsidP="00375E64">
      <w:pPr>
        <w:pStyle w:val="Style9"/>
        <w:spacing w:line="240" w:lineRule="auto"/>
        <w:ind w:left="1134" w:firstLine="0"/>
        <w:rPr>
          <w:sz w:val="20"/>
          <w:szCs w:val="20"/>
          <w:shd w:val="clear" w:color="auto" w:fill="FFFF00"/>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4353"/>
        <w:gridCol w:w="4394"/>
        <w:gridCol w:w="709"/>
        <w:gridCol w:w="1417"/>
        <w:gridCol w:w="1276"/>
        <w:gridCol w:w="1984"/>
      </w:tblGrid>
      <w:tr w:rsidR="00912C4E" w:rsidRPr="002C39B5" w14:paraId="01987CD2" w14:textId="77777777" w:rsidTr="001C0912">
        <w:trPr>
          <w:trHeight w:val="960"/>
        </w:trPr>
        <w:tc>
          <w:tcPr>
            <w:tcW w:w="624" w:type="dxa"/>
            <w:shd w:val="clear" w:color="auto" w:fill="auto"/>
            <w:vAlign w:val="center"/>
            <w:hideMark/>
          </w:tcPr>
          <w:p w14:paraId="5FE5EB08" w14:textId="77777777" w:rsidR="00912C4E" w:rsidRPr="00C16B50" w:rsidRDefault="00912C4E" w:rsidP="00C16B50">
            <w:pPr>
              <w:pStyle w:val="ab"/>
              <w:jc w:val="center"/>
              <w:rPr>
                <w:rFonts w:ascii="Times New Roman" w:eastAsia="Times New Roman" w:hAnsi="Times New Roman" w:cs="Times New Roman"/>
                <w:b/>
                <w:sz w:val="20"/>
                <w:szCs w:val="20"/>
              </w:rPr>
            </w:pPr>
            <w:r w:rsidRPr="00C16B50">
              <w:rPr>
                <w:rFonts w:ascii="Times New Roman" w:eastAsia="Times New Roman" w:hAnsi="Times New Roman" w:cs="Times New Roman"/>
                <w:b/>
                <w:sz w:val="20"/>
                <w:szCs w:val="20"/>
              </w:rPr>
              <w:t>№</w:t>
            </w:r>
          </w:p>
        </w:tc>
        <w:tc>
          <w:tcPr>
            <w:tcW w:w="4353" w:type="dxa"/>
            <w:shd w:val="clear" w:color="auto" w:fill="auto"/>
            <w:vAlign w:val="center"/>
            <w:hideMark/>
          </w:tcPr>
          <w:p w14:paraId="12766B39" w14:textId="77777777" w:rsidR="00912C4E" w:rsidRPr="00C16B50" w:rsidRDefault="00912C4E" w:rsidP="00C16B50">
            <w:pPr>
              <w:pStyle w:val="ab"/>
              <w:jc w:val="center"/>
              <w:rPr>
                <w:rFonts w:ascii="Times New Roman" w:eastAsia="Times New Roman" w:hAnsi="Times New Roman" w:cs="Times New Roman"/>
                <w:b/>
                <w:sz w:val="20"/>
                <w:szCs w:val="20"/>
              </w:rPr>
            </w:pPr>
            <w:r w:rsidRPr="00C16B50">
              <w:rPr>
                <w:rFonts w:ascii="Times New Roman" w:eastAsia="Times New Roman" w:hAnsi="Times New Roman" w:cs="Times New Roman"/>
                <w:b/>
                <w:sz w:val="20"/>
                <w:szCs w:val="20"/>
              </w:rPr>
              <w:t>Наименование</w:t>
            </w:r>
          </w:p>
        </w:tc>
        <w:tc>
          <w:tcPr>
            <w:tcW w:w="4394" w:type="dxa"/>
            <w:shd w:val="clear" w:color="auto" w:fill="auto"/>
            <w:vAlign w:val="center"/>
            <w:hideMark/>
          </w:tcPr>
          <w:p w14:paraId="63FC30F6" w14:textId="77777777" w:rsidR="00912C4E" w:rsidRPr="00C16B50" w:rsidRDefault="00912C4E" w:rsidP="00C16B50">
            <w:pPr>
              <w:pStyle w:val="ab"/>
              <w:jc w:val="center"/>
              <w:rPr>
                <w:rFonts w:ascii="Times New Roman" w:eastAsia="Times New Roman" w:hAnsi="Times New Roman" w:cs="Times New Roman"/>
                <w:b/>
                <w:sz w:val="20"/>
                <w:szCs w:val="20"/>
              </w:rPr>
            </w:pPr>
            <w:r w:rsidRPr="00C16B50">
              <w:rPr>
                <w:rFonts w:ascii="Times New Roman" w:eastAsia="Times New Roman" w:hAnsi="Times New Roman" w:cs="Times New Roman"/>
                <w:b/>
                <w:sz w:val="20"/>
                <w:szCs w:val="20"/>
              </w:rPr>
              <w:t>Краткая характеристика</w:t>
            </w:r>
          </w:p>
        </w:tc>
        <w:tc>
          <w:tcPr>
            <w:tcW w:w="709" w:type="dxa"/>
            <w:shd w:val="clear" w:color="auto" w:fill="auto"/>
            <w:vAlign w:val="center"/>
            <w:hideMark/>
          </w:tcPr>
          <w:p w14:paraId="5CEF439A" w14:textId="7EBED2E0" w:rsidR="00912C4E" w:rsidRPr="00C16B50" w:rsidRDefault="00912C4E" w:rsidP="00C16B50">
            <w:pPr>
              <w:pStyle w:val="ab"/>
              <w:jc w:val="center"/>
              <w:rPr>
                <w:rFonts w:ascii="Times New Roman" w:eastAsia="Times New Roman" w:hAnsi="Times New Roman" w:cs="Times New Roman"/>
                <w:b/>
                <w:sz w:val="20"/>
                <w:szCs w:val="20"/>
              </w:rPr>
            </w:pPr>
            <w:r w:rsidRPr="00C16B50">
              <w:rPr>
                <w:rFonts w:ascii="Times New Roman" w:eastAsia="Times New Roman" w:hAnsi="Times New Roman" w:cs="Times New Roman"/>
                <w:b/>
                <w:sz w:val="20"/>
                <w:szCs w:val="20"/>
              </w:rPr>
              <w:t>Ед изм</w:t>
            </w:r>
            <w:r w:rsidR="00A62656">
              <w:rPr>
                <w:rFonts w:ascii="Times New Roman" w:eastAsia="Times New Roman" w:hAnsi="Times New Roman" w:cs="Times New Roman"/>
                <w:b/>
                <w:sz w:val="20"/>
                <w:szCs w:val="20"/>
              </w:rPr>
              <w:t>.</w:t>
            </w:r>
          </w:p>
        </w:tc>
        <w:tc>
          <w:tcPr>
            <w:tcW w:w="1417" w:type="dxa"/>
            <w:shd w:val="clear" w:color="auto" w:fill="auto"/>
            <w:vAlign w:val="center"/>
            <w:hideMark/>
          </w:tcPr>
          <w:p w14:paraId="62015CE9" w14:textId="77777777" w:rsidR="00912C4E" w:rsidRPr="00C16B50" w:rsidRDefault="00912C4E" w:rsidP="00C16B50">
            <w:pPr>
              <w:pStyle w:val="ab"/>
              <w:jc w:val="center"/>
              <w:rPr>
                <w:rFonts w:ascii="Times New Roman" w:eastAsia="Times New Roman" w:hAnsi="Times New Roman" w:cs="Times New Roman"/>
                <w:b/>
                <w:sz w:val="20"/>
                <w:szCs w:val="20"/>
              </w:rPr>
            </w:pPr>
            <w:r w:rsidRPr="00C16B50">
              <w:rPr>
                <w:rFonts w:ascii="Times New Roman" w:eastAsia="Times New Roman" w:hAnsi="Times New Roman" w:cs="Times New Roman"/>
                <w:b/>
                <w:sz w:val="20"/>
                <w:szCs w:val="20"/>
              </w:rPr>
              <w:t>Количество/объем</w:t>
            </w:r>
          </w:p>
        </w:tc>
        <w:tc>
          <w:tcPr>
            <w:tcW w:w="1276" w:type="dxa"/>
            <w:shd w:val="clear" w:color="auto" w:fill="auto"/>
            <w:vAlign w:val="center"/>
            <w:hideMark/>
          </w:tcPr>
          <w:p w14:paraId="69563B0C" w14:textId="77777777" w:rsidR="00912C4E" w:rsidRPr="00C16B50" w:rsidRDefault="00912C4E" w:rsidP="00C16B50">
            <w:pPr>
              <w:pStyle w:val="ab"/>
              <w:jc w:val="center"/>
              <w:rPr>
                <w:rFonts w:ascii="Times New Roman" w:eastAsia="Times New Roman" w:hAnsi="Times New Roman" w:cs="Times New Roman"/>
                <w:b/>
                <w:sz w:val="20"/>
                <w:szCs w:val="20"/>
              </w:rPr>
            </w:pPr>
            <w:r w:rsidRPr="00C16B50">
              <w:rPr>
                <w:rFonts w:ascii="Times New Roman" w:eastAsia="Times New Roman" w:hAnsi="Times New Roman" w:cs="Times New Roman"/>
                <w:b/>
                <w:sz w:val="20"/>
                <w:szCs w:val="20"/>
              </w:rPr>
              <w:t>Цена за единицу товара, тенге*</w:t>
            </w:r>
          </w:p>
        </w:tc>
        <w:tc>
          <w:tcPr>
            <w:tcW w:w="1984" w:type="dxa"/>
            <w:shd w:val="clear" w:color="auto" w:fill="auto"/>
            <w:vAlign w:val="center"/>
            <w:hideMark/>
          </w:tcPr>
          <w:p w14:paraId="2C24247C" w14:textId="5A31D3FF" w:rsidR="00912C4E" w:rsidRPr="00C16B50" w:rsidRDefault="00912C4E" w:rsidP="00C16B50">
            <w:pPr>
              <w:pStyle w:val="ab"/>
              <w:jc w:val="center"/>
              <w:rPr>
                <w:rFonts w:ascii="Times New Roman" w:eastAsia="Times New Roman" w:hAnsi="Times New Roman" w:cs="Times New Roman"/>
                <w:b/>
                <w:sz w:val="20"/>
                <w:szCs w:val="20"/>
              </w:rPr>
            </w:pPr>
            <w:r w:rsidRPr="00C16B50">
              <w:rPr>
                <w:rFonts w:ascii="Times New Roman" w:eastAsia="Times New Roman" w:hAnsi="Times New Roman" w:cs="Times New Roman"/>
                <w:b/>
                <w:sz w:val="20"/>
                <w:szCs w:val="20"/>
              </w:rPr>
              <w:t>Сумма, планируемая для закупки, тенге</w:t>
            </w:r>
          </w:p>
        </w:tc>
      </w:tr>
      <w:tr w:rsidR="001C0912" w:rsidRPr="002C39B5" w14:paraId="2E5AF431" w14:textId="77777777" w:rsidTr="001C0912">
        <w:trPr>
          <w:trHeight w:val="240"/>
        </w:trPr>
        <w:tc>
          <w:tcPr>
            <w:tcW w:w="624" w:type="dxa"/>
            <w:shd w:val="clear" w:color="auto" w:fill="auto"/>
            <w:vAlign w:val="center"/>
            <w:hideMark/>
          </w:tcPr>
          <w:p w14:paraId="51F93A9C" w14:textId="77777777" w:rsidR="001C0912" w:rsidRPr="00C16B50" w:rsidRDefault="001C0912" w:rsidP="001C0912">
            <w:pPr>
              <w:pStyle w:val="ab"/>
              <w:jc w:val="center"/>
              <w:rPr>
                <w:rFonts w:ascii="Times New Roman" w:eastAsia="Times New Roman" w:hAnsi="Times New Roman" w:cs="Times New Roman"/>
                <w:sz w:val="20"/>
                <w:szCs w:val="20"/>
              </w:rPr>
            </w:pPr>
            <w:bookmarkStart w:id="0" w:name="_Hlk452060600"/>
            <w:r w:rsidRPr="00C16B50">
              <w:rPr>
                <w:rFonts w:ascii="Times New Roman" w:eastAsia="Times New Roman" w:hAnsi="Times New Roman" w:cs="Times New Roman"/>
                <w:sz w:val="20"/>
                <w:szCs w:val="20"/>
              </w:rPr>
              <w:t>1</w:t>
            </w:r>
          </w:p>
        </w:tc>
        <w:tc>
          <w:tcPr>
            <w:tcW w:w="4353" w:type="dxa"/>
            <w:shd w:val="clear" w:color="auto" w:fill="auto"/>
          </w:tcPr>
          <w:p w14:paraId="614A66F6" w14:textId="3605CE73" w:rsidR="001C0912" w:rsidRPr="001C0912" w:rsidRDefault="001C0912" w:rsidP="001C0912">
            <w:pPr>
              <w:spacing w:after="0" w:line="240" w:lineRule="auto"/>
              <w:rPr>
                <w:rFonts w:ascii="Times New Roman" w:hAnsi="Times New Roman" w:cs="Times New Roman"/>
                <w:color w:val="000000"/>
                <w:sz w:val="20"/>
                <w:szCs w:val="20"/>
              </w:rPr>
            </w:pPr>
            <w:r w:rsidRPr="001C0912">
              <w:rPr>
                <w:rFonts w:ascii="Times New Roman" w:hAnsi="Times New Roman" w:cs="Times New Roman"/>
                <w:sz w:val="20"/>
                <w:szCs w:val="20"/>
              </w:rPr>
              <w:t xml:space="preserve">Vysis 6q22 ROS1 Break Apart FISH Probe (RUO) - ДНК-зонд для выявления перестроек в гене ROS1 локуса q22 хромосомы 6 (10 тестов) </w:t>
            </w:r>
          </w:p>
        </w:tc>
        <w:tc>
          <w:tcPr>
            <w:tcW w:w="4394" w:type="dxa"/>
            <w:shd w:val="clear" w:color="auto" w:fill="auto"/>
          </w:tcPr>
          <w:p w14:paraId="7E5CCD12" w14:textId="17CDEDF1" w:rsidR="001C0912" w:rsidRPr="001C0912" w:rsidRDefault="001C0912" w:rsidP="001C0912">
            <w:pPr>
              <w:spacing w:after="0" w:line="240" w:lineRule="auto"/>
              <w:rPr>
                <w:rFonts w:ascii="Times New Roman" w:hAnsi="Times New Roman" w:cs="Times New Roman"/>
                <w:color w:val="000000"/>
                <w:sz w:val="20"/>
                <w:szCs w:val="20"/>
              </w:rPr>
            </w:pPr>
            <w:r w:rsidRPr="001C0912">
              <w:rPr>
                <w:rFonts w:ascii="Times New Roman" w:hAnsi="Times New Roman" w:cs="Times New Roman"/>
                <w:sz w:val="20"/>
                <w:szCs w:val="20"/>
              </w:rPr>
              <w:t xml:space="preserve">Vysis 6q22 ROS1 Break Apart FISH Probe (RUO) - ДНК-зонд для выявления перестроек в гене ROS1 локуса q22 хромосомы 6 (10 тестов) </w:t>
            </w:r>
          </w:p>
        </w:tc>
        <w:tc>
          <w:tcPr>
            <w:tcW w:w="709" w:type="dxa"/>
            <w:shd w:val="clear" w:color="auto" w:fill="auto"/>
          </w:tcPr>
          <w:p w14:paraId="49342659" w14:textId="522DFA0F"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наб.</w:t>
            </w:r>
          </w:p>
        </w:tc>
        <w:tc>
          <w:tcPr>
            <w:tcW w:w="1417" w:type="dxa"/>
            <w:shd w:val="clear" w:color="auto" w:fill="auto"/>
          </w:tcPr>
          <w:p w14:paraId="70AFF314" w14:textId="48DF048A"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3</w:t>
            </w:r>
          </w:p>
        </w:tc>
        <w:tc>
          <w:tcPr>
            <w:tcW w:w="1276" w:type="dxa"/>
            <w:shd w:val="clear" w:color="auto" w:fill="auto"/>
          </w:tcPr>
          <w:p w14:paraId="290D42CC" w14:textId="2EBDFBF9"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 xml:space="preserve">1 120 448 </w:t>
            </w:r>
          </w:p>
        </w:tc>
        <w:tc>
          <w:tcPr>
            <w:tcW w:w="1984" w:type="dxa"/>
            <w:shd w:val="clear" w:color="auto" w:fill="auto"/>
          </w:tcPr>
          <w:p w14:paraId="7CC861C0" w14:textId="2D28DC27"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3 361 344</w:t>
            </w:r>
          </w:p>
        </w:tc>
      </w:tr>
      <w:tr w:rsidR="001C0912" w:rsidRPr="002C39B5" w14:paraId="5A088970" w14:textId="77777777" w:rsidTr="001C0912">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256D5F0" w14:textId="77777777" w:rsidR="001C0912" w:rsidRPr="00C16B50" w:rsidRDefault="001C0912" w:rsidP="001C0912">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2</w:t>
            </w:r>
          </w:p>
        </w:tc>
        <w:tc>
          <w:tcPr>
            <w:tcW w:w="4353" w:type="dxa"/>
            <w:tcBorders>
              <w:top w:val="single" w:sz="4" w:space="0" w:color="auto"/>
              <w:left w:val="single" w:sz="4" w:space="0" w:color="auto"/>
              <w:bottom w:val="single" w:sz="4" w:space="0" w:color="auto"/>
              <w:right w:val="single" w:sz="4" w:space="0" w:color="auto"/>
            </w:tcBorders>
            <w:shd w:val="clear" w:color="auto" w:fill="auto"/>
          </w:tcPr>
          <w:p w14:paraId="085A45BD" w14:textId="27CD3861" w:rsidR="001C0912" w:rsidRPr="001C0912" w:rsidRDefault="001C0912" w:rsidP="001C0912">
            <w:pPr>
              <w:spacing w:after="0" w:line="240" w:lineRule="auto"/>
              <w:rPr>
                <w:rFonts w:ascii="Times New Roman" w:hAnsi="Times New Roman" w:cs="Times New Roman"/>
                <w:color w:val="000000"/>
                <w:sz w:val="20"/>
                <w:szCs w:val="20"/>
                <w:lang w:val="en-US"/>
              </w:rPr>
            </w:pPr>
            <w:r w:rsidRPr="001C0912">
              <w:rPr>
                <w:rFonts w:ascii="Times New Roman" w:hAnsi="Times New Roman" w:cs="Times New Roman"/>
                <w:sz w:val="20"/>
                <w:szCs w:val="20"/>
                <w:lang w:val="en-US"/>
              </w:rPr>
              <w:t xml:space="preserve">Vysis IntelliFISH DAPI I Counterstain for FFPE Specimens (30 assays) - </w:t>
            </w:r>
            <w:r w:rsidRPr="001C0912">
              <w:rPr>
                <w:rFonts w:ascii="Times New Roman" w:hAnsi="Times New Roman" w:cs="Times New Roman"/>
                <w:sz w:val="20"/>
                <w:szCs w:val="20"/>
              </w:rPr>
              <w:t>Краситель</w:t>
            </w:r>
            <w:r w:rsidRPr="001C0912">
              <w:rPr>
                <w:rFonts w:ascii="Times New Roman" w:hAnsi="Times New Roman" w:cs="Times New Roman"/>
                <w:sz w:val="20"/>
                <w:szCs w:val="20"/>
                <w:lang w:val="en-US"/>
              </w:rPr>
              <w:t xml:space="preserve"> DAPI I </w:t>
            </w:r>
            <w:r w:rsidRPr="001C0912">
              <w:rPr>
                <w:rFonts w:ascii="Times New Roman" w:hAnsi="Times New Roman" w:cs="Times New Roman"/>
                <w:sz w:val="20"/>
                <w:szCs w:val="20"/>
              </w:rPr>
              <w:t>для</w:t>
            </w:r>
            <w:r w:rsidRPr="001C0912">
              <w:rPr>
                <w:rFonts w:ascii="Times New Roman" w:hAnsi="Times New Roman" w:cs="Times New Roman"/>
                <w:sz w:val="20"/>
                <w:szCs w:val="20"/>
                <w:lang w:val="en-US"/>
              </w:rPr>
              <w:t xml:space="preserve"> </w:t>
            </w:r>
            <w:r w:rsidRPr="001C0912">
              <w:rPr>
                <w:rFonts w:ascii="Times New Roman" w:hAnsi="Times New Roman" w:cs="Times New Roman"/>
                <w:sz w:val="20"/>
                <w:szCs w:val="20"/>
              </w:rPr>
              <w:t>парафиновых</w:t>
            </w:r>
            <w:r w:rsidRPr="001C0912">
              <w:rPr>
                <w:rFonts w:ascii="Times New Roman" w:hAnsi="Times New Roman" w:cs="Times New Roman"/>
                <w:sz w:val="20"/>
                <w:szCs w:val="20"/>
                <w:lang w:val="en-US"/>
              </w:rPr>
              <w:t xml:space="preserve"> </w:t>
            </w:r>
            <w:r w:rsidRPr="001C0912">
              <w:rPr>
                <w:rFonts w:ascii="Times New Roman" w:hAnsi="Times New Roman" w:cs="Times New Roman"/>
                <w:sz w:val="20"/>
                <w:szCs w:val="20"/>
              </w:rPr>
              <w:t>образцов</w:t>
            </w:r>
            <w:r w:rsidRPr="001C0912">
              <w:rPr>
                <w:rFonts w:ascii="Times New Roman" w:hAnsi="Times New Roman" w:cs="Times New Roman"/>
                <w:sz w:val="20"/>
                <w:szCs w:val="20"/>
                <w:lang w:val="en-US"/>
              </w:rPr>
              <w:t xml:space="preserve"> - 30 </w:t>
            </w:r>
            <w:r w:rsidRPr="001C0912">
              <w:rPr>
                <w:rFonts w:ascii="Times New Roman" w:hAnsi="Times New Roman" w:cs="Times New Roman"/>
                <w:sz w:val="20"/>
                <w:szCs w:val="20"/>
              </w:rPr>
              <w:t>тестов</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A32065B" w14:textId="06F8AF78" w:rsidR="001C0912" w:rsidRPr="001C0912" w:rsidRDefault="001C0912" w:rsidP="001C0912">
            <w:pPr>
              <w:spacing w:after="0" w:line="240" w:lineRule="auto"/>
              <w:rPr>
                <w:rFonts w:ascii="Times New Roman" w:hAnsi="Times New Roman" w:cs="Times New Roman"/>
                <w:color w:val="000000"/>
                <w:sz w:val="20"/>
                <w:szCs w:val="20"/>
                <w:lang w:val="en-US"/>
              </w:rPr>
            </w:pPr>
            <w:r w:rsidRPr="001C0912">
              <w:rPr>
                <w:rFonts w:ascii="Times New Roman" w:hAnsi="Times New Roman" w:cs="Times New Roman"/>
                <w:sz w:val="20"/>
                <w:szCs w:val="20"/>
                <w:lang w:val="en-US"/>
              </w:rPr>
              <w:t xml:space="preserve">Vysis IntelliFISH DAPI I Counterstain for FFPE Specimens (30 assays) - </w:t>
            </w:r>
            <w:r w:rsidRPr="001C0912">
              <w:rPr>
                <w:rFonts w:ascii="Times New Roman" w:hAnsi="Times New Roman" w:cs="Times New Roman"/>
                <w:sz w:val="20"/>
                <w:szCs w:val="20"/>
              </w:rPr>
              <w:t>Краситель</w:t>
            </w:r>
            <w:r w:rsidRPr="001C0912">
              <w:rPr>
                <w:rFonts w:ascii="Times New Roman" w:hAnsi="Times New Roman" w:cs="Times New Roman"/>
                <w:sz w:val="20"/>
                <w:szCs w:val="20"/>
                <w:lang w:val="en-US"/>
              </w:rPr>
              <w:t xml:space="preserve"> DAPI I </w:t>
            </w:r>
            <w:r w:rsidRPr="001C0912">
              <w:rPr>
                <w:rFonts w:ascii="Times New Roman" w:hAnsi="Times New Roman" w:cs="Times New Roman"/>
                <w:sz w:val="20"/>
                <w:szCs w:val="20"/>
              </w:rPr>
              <w:t>для</w:t>
            </w:r>
            <w:r w:rsidRPr="001C0912">
              <w:rPr>
                <w:rFonts w:ascii="Times New Roman" w:hAnsi="Times New Roman" w:cs="Times New Roman"/>
                <w:sz w:val="20"/>
                <w:szCs w:val="20"/>
                <w:lang w:val="en-US"/>
              </w:rPr>
              <w:t xml:space="preserve"> </w:t>
            </w:r>
            <w:r w:rsidRPr="001C0912">
              <w:rPr>
                <w:rFonts w:ascii="Times New Roman" w:hAnsi="Times New Roman" w:cs="Times New Roman"/>
                <w:sz w:val="20"/>
                <w:szCs w:val="20"/>
              </w:rPr>
              <w:t>парафиновых</w:t>
            </w:r>
            <w:r w:rsidRPr="001C0912">
              <w:rPr>
                <w:rFonts w:ascii="Times New Roman" w:hAnsi="Times New Roman" w:cs="Times New Roman"/>
                <w:sz w:val="20"/>
                <w:szCs w:val="20"/>
                <w:lang w:val="en-US"/>
              </w:rPr>
              <w:t xml:space="preserve"> </w:t>
            </w:r>
            <w:r w:rsidRPr="001C0912">
              <w:rPr>
                <w:rFonts w:ascii="Times New Roman" w:hAnsi="Times New Roman" w:cs="Times New Roman"/>
                <w:sz w:val="20"/>
                <w:szCs w:val="20"/>
              </w:rPr>
              <w:t>образцов</w:t>
            </w:r>
            <w:r w:rsidRPr="001C0912">
              <w:rPr>
                <w:rFonts w:ascii="Times New Roman" w:hAnsi="Times New Roman" w:cs="Times New Roman"/>
                <w:sz w:val="20"/>
                <w:szCs w:val="20"/>
                <w:lang w:val="en-US"/>
              </w:rPr>
              <w:t xml:space="preserve"> - 30 </w:t>
            </w:r>
            <w:r w:rsidRPr="001C0912">
              <w:rPr>
                <w:rFonts w:ascii="Times New Roman" w:hAnsi="Times New Roman" w:cs="Times New Roman"/>
                <w:sz w:val="20"/>
                <w:szCs w:val="20"/>
              </w:rPr>
              <w:t>тестов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2A885B" w14:textId="0D7033FD"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наб.</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BDE6D8" w14:textId="24871687"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4DD9DC" w14:textId="6D77F38F"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 xml:space="preserve">3 070 323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ABD49F" w14:textId="77188EAF"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9 210 970</w:t>
            </w:r>
          </w:p>
        </w:tc>
      </w:tr>
      <w:tr w:rsidR="001C0912" w:rsidRPr="002C39B5" w14:paraId="456542A4" w14:textId="77777777" w:rsidTr="001C0912">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48D77F0" w14:textId="77777777" w:rsidR="001C0912" w:rsidRPr="00C16B50" w:rsidRDefault="001C0912" w:rsidP="001C0912">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3</w:t>
            </w:r>
          </w:p>
        </w:tc>
        <w:tc>
          <w:tcPr>
            <w:tcW w:w="4353" w:type="dxa"/>
            <w:tcBorders>
              <w:top w:val="single" w:sz="4" w:space="0" w:color="auto"/>
              <w:left w:val="single" w:sz="4" w:space="0" w:color="auto"/>
              <w:bottom w:val="single" w:sz="4" w:space="0" w:color="auto"/>
              <w:right w:val="single" w:sz="4" w:space="0" w:color="auto"/>
            </w:tcBorders>
            <w:shd w:val="clear" w:color="auto" w:fill="auto"/>
          </w:tcPr>
          <w:p w14:paraId="123EFB65" w14:textId="60B15405" w:rsidR="001C0912" w:rsidRPr="001C0912" w:rsidRDefault="001C0912" w:rsidP="001C0912">
            <w:pPr>
              <w:spacing w:after="0" w:line="240" w:lineRule="auto"/>
              <w:rPr>
                <w:rFonts w:ascii="Times New Roman" w:hAnsi="Times New Roman" w:cs="Times New Roman"/>
                <w:color w:val="000000"/>
                <w:sz w:val="20"/>
                <w:szCs w:val="20"/>
              </w:rPr>
            </w:pPr>
            <w:r w:rsidRPr="001C0912">
              <w:rPr>
                <w:rFonts w:ascii="Times New Roman" w:hAnsi="Times New Roman" w:cs="Times New Roman"/>
                <w:sz w:val="20"/>
                <w:szCs w:val="20"/>
              </w:rPr>
              <w:t>Vysis IntelliFISH Universal FFPE Tissue Pretreatment and Wash Reagents  - Универсальный набор для предварительной обработки парафиновых тканей - 20 тестов</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53F16EE" w14:textId="0DF13543" w:rsidR="001C0912" w:rsidRPr="001C0912" w:rsidRDefault="001C0912" w:rsidP="001C0912">
            <w:pPr>
              <w:spacing w:after="0" w:line="240" w:lineRule="auto"/>
              <w:rPr>
                <w:rFonts w:ascii="Times New Roman" w:hAnsi="Times New Roman" w:cs="Times New Roman"/>
                <w:color w:val="000000"/>
                <w:sz w:val="20"/>
                <w:szCs w:val="20"/>
              </w:rPr>
            </w:pPr>
            <w:r w:rsidRPr="001C0912">
              <w:rPr>
                <w:rFonts w:ascii="Times New Roman" w:hAnsi="Times New Roman" w:cs="Times New Roman"/>
                <w:sz w:val="20"/>
                <w:szCs w:val="20"/>
              </w:rPr>
              <w:t>Vysis IntelliFISH Universal FFPE Tissue Pretreatment and Wash Reagents  - Универсальный набор для предварительной обработки парафиновых тканей - 20 тестов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5F55A5" w14:textId="7994FEF6"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наб.</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6562B9" w14:textId="64062956"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92D7F" w14:textId="5B6CBFC0"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 xml:space="preserve">738 058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9A33642" w14:textId="60A76F7C"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2 214 173</w:t>
            </w:r>
          </w:p>
        </w:tc>
      </w:tr>
      <w:tr w:rsidR="001C0912" w:rsidRPr="002C39B5" w14:paraId="4D8371DE" w14:textId="77777777" w:rsidTr="001C0912">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8BA5E0D" w14:textId="77777777" w:rsidR="001C0912" w:rsidRPr="00C16B50" w:rsidRDefault="001C0912" w:rsidP="001C0912">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4</w:t>
            </w:r>
          </w:p>
        </w:tc>
        <w:tc>
          <w:tcPr>
            <w:tcW w:w="4353" w:type="dxa"/>
            <w:tcBorders>
              <w:top w:val="single" w:sz="4" w:space="0" w:color="auto"/>
              <w:left w:val="single" w:sz="4" w:space="0" w:color="auto"/>
              <w:bottom w:val="single" w:sz="4" w:space="0" w:color="auto"/>
              <w:right w:val="single" w:sz="4" w:space="0" w:color="auto"/>
            </w:tcBorders>
            <w:shd w:val="clear" w:color="auto" w:fill="auto"/>
          </w:tcPr>
          <w:p w14:paraId="00B6F5B6" w14:textId="3D601D11" w:rsidR="001C0912" w:rsidRPr="001C0912" w:rsidRDefault="001C0912" w:rsidP="001C0912">
            <w:pPr>
              <w:spacing w:after="0" w:line="240" w:lineRule="auto"/>
              <w:rPr>
                <w:rFonts w:ascii="Times New Roman" w:hAnsi="Times New Roman" w:cs="Times New Roman"/>
                <w:color w:val="000000"/>
                <w:sz w:val="20"/>
                <w:szCs w:val="20"/>
              </w:rPr>
            </w:pPr>
            <w:r w:rsidRPr="001C0912">
              <w:rPr>
                <w:rFonts w:ascii="Times New Roman" w:hAnsi="Times New Roman" w:cs="Times New Roman"/>
                <w:sz w:val="20"/>
                <w:szCs w:val="20"/>
              </w:rPr>
              <w:t>Vysis IntelliFISH Universal FFPE Tissue Pretreatment Protease -Универсальный набор протеазы для обработки парафиновых тканей - 10 тестов</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5FD0A8E" w14:textId="2B47DE62" w:rsidR="001C0912" w:rsidRPr="001C0912" w:rsidRDefault="001C0912" w:rsidP="001C0912">
            <w:pPr>
              <w:spacing w:after="0" w:line="240" w:lineRule="auto"/>
              <w:rPr>
                <w:rFonts w:ascii="Times New Roman" w:hAnsi="Times New Roman" w:cs="Times New Roman"/>
                <w:color w:val="000000"/>
                <w:sz w:val="20"/>
                <w:szCs w:val="20"/>
              </w:rPr>
            </w:pPr>
            <w:r w:rsidRPr="001C0912">
              <w:rPr>
                <w:rFonts w:ascii="Times New Roman" w:hAnsi="Times New Roman" w:cs="Times New Roman"/>
                <w:sz w:val="20"/>
                <w:szCs w:val="20"/>
              </w:rPr>
              <w:t>Vysis IntelliFISH Universal FFPE Tissue Pretreatment Protease -Универсальный набор протеазы для обработки парафиновых тканей - 10 тестов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8AAF58" w14:textId="7F2B1AD5"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наб.</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75AC6C" w14:textId="33B1574A"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64A9F1" w14:textId="356E79BD"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 xml:space="preserve">517 350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7D83C05" w14:textId="716B123B"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1 552 051</w:t>
            </w:r>
          </w:p>
        </w:tc>
      </w:tr>
      <w:tr w:rsidR="001C0912" w:rsidRPr="002C39B5" w14:paraId="3E01C421" w14:textId="77777777" w:rsidTr="001C0912">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6B43A9F" w14:textId="77777777" w:rsidR="001C0912" w:rsidRPr="00C16B50" w:rsidRDefault="001C0912" w:rsidP="001C0912">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5</w:t>
            </w:r>
          </w:p>
        </w:tc>
        <w:tc>
          <w:tcPr>
            <w:tcW w:w="4353" w:type="dxa"/>
            <w:tcBorders>
              <w:top w:val="single" w:sz="4" w:space="0" w:color="auto"/>
              <w:left w:val="single" w:sz="4" w:space="0" w:color="auto"/>
              <w:bottom w:val="single" w:sz="4" w:space="0" w:color="auto"/>
              <w:right w:val="single" w:sz="4" w:space="0" w:color="auto"/>
            </w:tcBorders>
            <w:shd w:val="clear" w:color="auto" w:fill="auto"/>
          </w:tcPr>
          <w:p w14:paraId="0B39D1F6" w14:textId="60CB905E" w:rsidR="001C0912" w:rsidRPr="001C0912" w:rsidRDefault="001C0912" w:rsidP="001C0912">
            <w:pPr>
              <w:spacing w:after="0" w:line="240" w:lineRule="auto"/>
              <w:rPr>
                <w:rFonts w:ascii="Times New Roman" w:hAnsi="Times New Roman" w:cs="Times New Roman"/>
                <w:color w:val="000000"/>
                <w:sz w:val="20"/>
                <w:szCs w:val="20"/>
                <w:lang w:val="en-US"/>
              </w:rPr>
            </w:pPr>
            <w:r w:rsidRPr="001C0912">
              <w:rPr>
                <w:rFonts w:ascii="Times New Roman" w:hAnsi="Times New Roman" w:cs="Times New Roman"/>
                <w:sz w:val="20"/>
                <w:szCs w:val="20"/>
                <w:lang w:val="en-US"/>
              </w:rPr>
              <w:t xml:space="preserve">Vysis IntelliFISH Hybridization Buffer - </w:t>
            </w:r>
            <w:r w:rsidRPr="001C0912">
              <w:rPr>
                <w:rFonts w:ascii="Times New Roman" w:hAnsi="Times New Roman" w:cs="Times New Roman"/>
                <w:sz w:val="20"/>
                <w:szCs w:val="20"/>
              </w:rPr>
              <w:t>Буфер</w:t>
            </w:r>
            <w:r w:rsidRPr="001C0912">
              <w:rPr>
                <w:rFonts w:ascii="Times New Roman" w:hAnsi="Times New Roman" w:cs="Times New Roman"/>
                <w:sz w:val="20"/>
                <w:szCs w:val="20"/>
                <w:lang w:val="en-US"/>
              </w:rPr>
              <w:t xml:space="preserve"> </w:t>
            </w:r>
            <w:r w:rsidRPr="001C0912">
              <w:rPr>
                <w:rFonts w:ascii="Times New Roman" w:hAnsi="Times New Roman" w:cs="Times New Roman"/>
                <w:sz w:val="20"/>
                <w:szCs w:val="20"/>
              </w:rPr>
              <w:t>быстрой</w:t>
            </w:r>
            <w:r w:rsidRPr="001C0912">
              <w:rPr>
                <w:rFonts w:ascii="Times New Roman" w:hAnsi="Times New Roman" w:cs="Times New Roman"/>
                <w:sz w:val="20"/>
                <w:szCs w:val="20"/>
                <w:lang w:val="en-US"/>
              </w:rPr>
              <w:t xml:space="preserve"> </w:t>
            </w:r>
            <w:r w:rsidRPr="001C0912">
              <w:rPr>
                <w:rFonts w:ascii="Times New Roman" w:hAnsi="Times New Roman" w:cs="Times New Roman"/>
                <w:sz w:val="20"/>
                <w:szCs w:val="20"/>
              </w:rPr>
              <w:t>гибридизации</w:t>
            </w:r>
            <w:r w:rsidRPr="001C0912">
              <w:rPr>
                <w:rFonts w:ascii="Times New Roman" w:hAnsi="Times New Roman" w:cs="Times New Roman"/>
                <w:sz w:val="20"/>
                <w:szCs w:val="20"/>
                <w:lang w:val="en-US"/>
              </w:rPr>
              <w:t xml:space="preserve">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43888EF" w14:textId="7C6E4D8C" w:rsidR="001C0912" w:rsidRPr="001C0912" w:rsidRDefault="001C0912" w:rsidP="001C0912">
            <w:pPr>
              <w:spacing w:after="0" w:line="240" w:lineRule="auto"/>
              <w:ind w:firstLine="40"/>
              <w:rPr>
                <w:rFonts w:ascii="Times New Roman" w:hAnsi="Times New Roman" w:cs="Times New Roman"/>
                <w:sz w:val="20"/>
                <w:szCs w:val="20"/>
                <w:lang w:val="en-US"/>
              </w:rPr>
            </w:pPr>
            <w:r w:rsidRPr="001C0912">
              <w:rPr>
                <w:rFonts w:ascii="Times New Roman" w:hAnsi="Times New Roman" w:cs="Times New Roman"/>
                <w:sz w:val="20"/>
                <w:szCs w:val="20"/>
                <w:lang w:val="en-US"/>
              </w:rPr>
              <w:t xml:space="preserve">Vysis IntelliFISH Hybridization Buffer - </w:t>
            </w:r>
            <w:r w:rsidRPr="001C0912">
              <w:rPr>
                <w:rFonts w:ascii="Times New Roman" w:hAnsi="Times New Roman" w:cs="Times New Roman"/>
                <w:sz w:val="20"/>
                <w:szCs w:val="20"/>
              </w:rPr>
              <w:t>Буфер</w:t>
            </w:r>
            <w:r w:rsidRPr="001C0912">
              <w:rPr>
                <w:rFonts w:ascii="Times New Roman" w:hAnsi="Times New Roman" w:cs="Times New Roman"/>
                <w:sz w:val="20"/>
                <w:szCs w:val="20"/>
                <w:lang w:val="en-US"/>
              </w:rPr>
              <w:t xml:space="preserve"> </w:t>
            </w:r>
            <w:r w:rsidRPr="001C0912">
              <w:rPr>
                <w:rFonts w:ascii="Times New Roman" w:hAnsi="Times New Roman" w:cs="Times New Roman"/>
                <w:sz w:val="20"/>
                <w:szCs w:val="20"/>
              </w:rPr>
              <w:t>быстрой</w:t>
            </w:r>
            <w:r w:rsidRPr="001C0912">
              <w:rPr>
                <w:rFonts w:ascii="Times New Roman" w:hAnsi="Times New Roman" w:cs="Times New Roman"/>
                <w:sz w:val="20"/>
                <w:szCs w:val="20"/>
                <w:lang w:val="en-US"/>
              </w:rPr>
              <w:t xml:space="preserve"> </w:t>
            </w:r>
            <w:r w:rsidRPr="001C0912">
              <w:rPr>
                <w:rFonts w:ascii="Times New Roman" w:hAnsi="Times New Roman" w:cs="Times New Roman"/>
                <w:sz w:val="20"/>
                <w:szCs w:val="20"/>
              </w:rPr>
              <w:t>гибридизации</w:t>
            </w:r>
            <w:r w:rsidRPr="001C0912">
              <w:rPr>
                <w:rFonts w:ascii="Times New Roman" w:hAnsi="Times New Roman" w:cs="Times New Roman"/>
                <w:sz w:val="20"/>
                <w:szCs w:val="20"/>
                <w:lang w:val="en-U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EA0600" w14:textId="2EA1E72D"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наб.</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F50B48" w14:textId="142E71CE"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BECED5" w14:textId="54D0B81D"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 xml:space="preserve">843 494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91176A7" w14:textId="32F58E74"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2 530 483</w:t>
            </w:r>
          </w:p>
        </w:tc>
      </w:tr>
      <w:tr w:rsidR="001C0912" w:rsidRPr="002C39B5" w14:paraId="08E3376E" w14:textId="77777777" w:rsidTr="001C0912">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4CDE932" w14:textId="77777777" w:rsidR="001C0912" w:rsidRPr="00C16B50" w:rsidRDefault="001C0912" w:rsidP="001C0912">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6</w:t>
            </w:r>
          </w:p>
        </w:tc>
        <w:tc>
          <w:tcPr>
            <w:tcW w:w="4353" w:type="dxa"/>
            <w:tcBorders>
              <w:top w:val="single" w:sz="4" w:space="0" w:color="auto"/>
              <w:left w:val="single" w:sz="4" w:space="0" w:color="auto"/>
              <w:bottom w:val="single" w:sz="4" w:space="0" w:color="auto"/>
              <w:right w:val="single" w:sz="4" w:space="0" w:color="auto"/>
            </w:tcBorders>
            <w:shd w:val="clear" w:color="auto" w:fill="auto"/>
          </w:tcPr>
          <w:p w14:paraId="4A7820BE" w14:textId="74FA9C7E" w:rsidR="001C0912" w:rsidRPr="001C0912" w:rsidRDefault="001C0912" w:rsidP="001C0912">
            <w:pPr>
              <w:spacing w:after="0" w:line="240" w:lineRule="auto"/>
              <w:rPr>
                <w:rFonts w:ascii="Times New Roman" w:hAnsi="Times New Roman" w:cs="Times New Roman"/>
                <w:color w:val="000000"/>
                <w:sz w:val="20"/>
                <w:szCs w:val="20"/>
              </w:rPr>
            </w:pPr>
            <w:r w:rsidRPr="001C0912">
              <w:rPr>
                <w:rFonts w:ascii="Times New Roman" w:hAnsi="Times New Roman" w:cs="Times New Roman"/>
                <w:sz w:val="20"/>
                <w:szCs w:val="20"/>
              </w:rPr>
              <w:t>LSI CCND1 Break Apart - ДНК-зонд для идентификации перестроек в гене CCND1 локуса q 13 хромосомы 11 - 20 тестов</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D8D0358" w14:textId="4D528B47" w:rsidR="001C0912" w:rsidRPr="001C0912" w:rsidRDefault="001C0912" w:rsidP="001C0912">
            <w:pPr>
              <w:spacing w:after="0" w:line="240" w:lineRule="auto"/>
              <w:ind w:firstLine="40"/>
              <w:rPr>
                <w:rFonts w:ascii="Times New Roman" w:hAnsi="Times New Roman" w:cs="Times New Roman"/>
                <w:sz w:val="20"/>
                <w:szCs w:val="20"/>
              </w:rPr>
            </w:pPr>
            <w:r w:rsidRPr="001C0912">
              <w:rPr>
                <w:rFonts w:ascii="Times New Roman" w:hAnsi="Times New Roman" w:cs="Times New Roman"/>
                <w:sz w:val="20"/>
                <w:szCs w:val="20"/>
              </w:rPr>
              <w:t>LSI CCND1 Break Apart - ДНК-зонд для идентификации перестроек в гене CCND1 локуса q 13 хромосомы 11 - 20 тестов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C63D82" w14:textId="72B60638"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наб.</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32657D" w14:textId="4C1993F8"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6C4E44" w14:textId="0C4E743A" w:rsidR="001C0912" w:rsidRPr="001C0912" w:rsidRDefault="001C0912" w:rsidP="001C0912">
            <w:pPr>
              <w:pStyle w:val="ab"/>
              <w:ind w:right="-40"/>
              <w:jc w:val="center"/>
              <w:rPr>
                <w:rFonts w:ascii="Times New Roman" w:hAnsi="Times New Roman" w:cs="Times New Roman"/>
                <w:color w:val="000000"/>
                <w:sz w:val="20"/>
                <w:szCs w:val="20"/>
              </w:rPr>
            </w:pPr>
            <w:r w:rsidRPr="001C0912">
              <w:rPr>
                <w:rFonts w:ascii="Times New Roman" w:hAnsi="Times New Roman" w:cs="Times New Roman"/>
                <w:sz w:val="20"/>
                <w:szCs w:val="20"/>
              </w:rPr>
              <w:t xml:space="preserve">2 324 640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7036915" w14:textId="3083FC81"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6 973 920</w:t>
            </w:r>
          </w:p>
        </w:tc>
      </w:tr>
      <w:tr w:rsidR="001C0912" w:rsidRPr="002C39B5" w14:paraId="75310EBE" w14:textId="77777777" w:rsidTr="001C0912">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FD2208D" w14:textId="77777777" w:rsidR="001C0912" w:rsidRPr="00C16B50" w:rsidRDefault="001C0912" w:rsidP="001C0912">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7</w:t>
            </w:r>
          </w:p>
        </w:tc>
        <w:tc>
          <w:tcPr>
            <w:tcW w:w="4353" w:type="dxa"/>
            <w:tcBorders>
              <w:top w:val="single" w:sz="4" w:space="0" w:color="auto"/>
              <w:left w:val="single" w:sz="4" w:space="0" w:color="auto"/>
              <w:bottom w:val="single" w:sz="4" w:space="0" w:color="auto"/>
              <w:right w:val="single" w:sz="4" w:space="0" w:color="auto"/>
            </w:tcBorders>
            <w:shd w:val="clear" w:color="auto" w:fill="auto"/>
          </w:tcPr>
          <w:p w14:paraId="0B376D6F" w14:textId="41C53FF8" w:rsidR="001C0912" w:rsidRPr="001C0912" w:rsidRDefault="001C0912" w:rsidP="001C0912">
            <w:pPr>
              <w:spacing w:after="0" w:line="240" w:lineRule="auto"/>
              <w:rPr>
                <w:rFonts w:ascii="Times New Roman" w:hAnsi="Times New Roman" w:cs="Times New Roman"/>
                <w:color w:val="000000"/>
                <w:sz w:val="20"/>
                <w:szCs w:val="20"/>
              </w:rPr>
            </w:pPr>
            <w:r w:rsidRPr="001C0912">
              <w:rPr>
                <w:rFonts w:ascii="Times New Roman" w:hAnsi="Times New Roman" w:cs="Times New Roman"/>
                <w:sz w:val="20"/>
                <w:szCs w:val="20"/>
              </w:rPr>
              <w:t>LSI BCL2 Break Apart - ДНК-зонд для выявления перестройки в гене BCL2 локуса q21 на хромосоме 18 - 20 тестов</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86DF53E" w14:textId="4733E369" w:rsidR="001C0912" w:rsidRPr="001C0912" w:rsidRDefault="001C0912" w:rsidP="001C0912">
            <w:pPr>
              <w:spacing w:after="0" w:line="240" w:lineRule="auto"/>
              <w:rPr>
                <w:rFonts w:ascii="Times New Roman" w:hAnsi="Times New Roman" w:cs="Times New Roman"/>
                <w:color w:val="000000"/>
                <w:sz w:val="20"/>
                <w:szCs w:val="20"/>
              </w:rPr>
            </w:pPr>
            <w:r w:rsidRPr="001C0912">
              <w:rPr>
                <w:rFonts w:ascii="Times New Roman" w:hAnsi="Times New Roman" w:cs="Times New Roman"/>
                <w:sz w:val="20"/>
                <w:szCs w:val="20"/>
              </w:rPr>
              <w:t>LSI BCL2 Break Apart - ДНК-зонд для выявления перестройки в гене BCL2 локуса q21 на хромосоме 18 - 20 тестов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D663505" w14:textId="2CA81693"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наб.</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0CF76E" w14:textId="4776E0AA"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7CFF0B" w14:textId="3695BCBD"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 xml:space="preserve">770 700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5118CB" w14:textId="469EDC7D" w:rsidR="001C0912" w:rsidRPr="001C0912" w:rsidRDefault="001C0912" w:rsidP="001C0912">
            <w:pPr>
              <w:jc w:val="center"/>
              <w:rPr>
                <w:rFonts w:ascii="Times New Roman" w:hAnsi="Times New Roman" w:cs="Times New Roman"/>
                <w:color w:val="000000"/>
                <w:sz w:val="20"/>
                <w:szCs w:val="20"/>
              </w:rPr>
            </w:pPr>
            <w:r w:rsidRPr="001C0912">
              <w:rPr>
                <w:rFonts w:ascii="Times New Roman" w:hAnsi="Times New Roman" w:cs="Times New Roman"/>
                <w:sz w:val="20"/>
                <w:szCs w:val="20"/>
              </w:rPr>
              <w:t>2 312 100</w:t>
            </w:r>
          </w:p>
        </w:tc>
      </w:tr>
      <w:tr w:rsidR="001C0912" w:rsidRPr="002C39B5" w14:paraId="47D4AC49" w14:textId="77777777" w:rsidTr="001C0912">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60F778C" w14:textId="77777777" w:rsidR="001C0912" w:rsidRPr="00C16B50" w:rsidRDefault="001C0912" w:rsidP="001C0912">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8</w:t>
            </w:r>
          </w:p>
        </w:tc>
        <w:tc>
          <w:tcPr>
            <w:tcW w:w="4353" w:type="dxa"/>
            <w:tcBorders>
              <w:top w:val="single" w:sz="4" w:space="0" w:color="auto"/>
              <w:left w:val="single" w:sz="4" w:space="0" w:color="auto"/>
              <w:bottom w:val="single" w:sz="4" w:space="0" w:color="auto"/>
              <w:right w:val="single" w:sz="4" w:space="0" w:color="auto"/>
            </w:tcBorders>
            <w:shd w:val="clear" w:color="auto" w:fill="auto"/>
          </w:tcPr>
          <w:p w14:paraId="4A6A1EAF" w14:textId="40ABFBAA" w:rsidR="001C0912" w:rsidRPr="001C0912" w:rsidRDefault="001C0912" w:rsidP="001C0912">
            <w:pPr>
              <w:spacing w:after="0" w:line="240" w:lineRule="auto"/>
              <w:rPr>
                <w:rFonts w:ascii="Times New Roman" w:hAnsi="Times New Roman" w:cs="Times New Roman"/>
                <w:color w:val="000000"/>
                <w:sz w:val="20"/>
                <w:szCs w:val="20"/>
              </w:rPr>
            </w:pPr>
            <w:r w:rsidRPr="001C0912">
              <w:rPr>
                <w:rFonts w:ascii="Times New Roman" w:hAnsi="Times New Roman" w:cs="Times New Roman"/>
                <w:sz w:val="20"/>
                <w:szCs w:val="20"/>
              </w:rPr>
              <w:t>Vysis LSI BCL6 - Двухцветный зонд на перестройку, для выявления транслокации в локусе BCL6 на хромосоме 3- 20 тестов</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427FDE8" w14:textId="20E27E54" w:rsidR="001C0912" w:rsidRPr="001C0912" w:rsidRDefault="001C0912" w:rsidP="001C0912">
            <w:pPr>
              <w:spacing w:after="0" w:line="240" w:lineRule="auto"/>
              <w:rPr>
                <w:rFonts w:ascii="Times New Roman" w:hAnsi="Times New Roman" w:cs="Times New Roman"/>
                <w:color w:val="000000"/>
                <w:sz w:val="20"/>
                <w:szCs w:val="20"/>
              </w:rPr>
            </w:pPr>
            <w:r w:rsidRPr="001C0912">
              <w:rPr>
                <w:rFonts w:ascii="Times New Roman" w:hAnsi="Times New Roman" w:cs="Times New Roman"/>
                <w:sz w:val="20"/>
                <w:szCs w:val="20"/>
              </w:rPr>
              <w:t>Vysis LSI BCL6 - Двухцветный зонд на перестройку, для выявления транслокации в локусе BCL6 на хромосоме 3- 20 тестов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44A16B" w14:textId="2C1520A1"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наб.</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F17489" w14:textId="4191783C"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10B6E9" w14:textId="04BE7509"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 xml:space="preserve">547 270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45EE52" w14:textId="055B5FD9" w:rsidR="001C0912" w:rsidRPr="001C0912" w:rsidRDefault="001C0912" w:rsidP="001C0912">
            <w:pPr>
              <w:jc w:val="center"/>
              <w:rPr>
                <w:rFonts w:ascii="Times New Roman" w:hAnsi="Times New Roman" w:cs="Times New Roman"/>
                <w:color w:val="000000"/>
                <w:sz w:val="20"/>
                <w:szCs w:val="20"/>
              </w:rPr>
            </w:pPr>
            <w:r w:rsidRPr="001C0912">
              <w:rPr>
                <w:rFonts w:ascii="Times New Roman" w:hAnsi="Times New Roman" w:cs="Times New Roman"/>
                <w:sz w:val="20"/>
                <w:szCs w:val="20"/>
              </w:rPr>
              <w:t>1 641 810</w:t>
            </w:r>
          </w:p>
        </w:tc>
      </w:tr>
      <w:tr w:rsidR="001C0912" w:rsidRPr="002C39B5" w14:paraId="16B3BE57" w14:textId="77777777" w:rsidTr="001C0912">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4E246F5" w14:textId="77777777" w:rsidR="001C0912" w:rsidRPr="00C16B50" w:rsidRDefault="001C0912" w:rsidP="001C0912">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9</w:t>
            </w:r>
          </w:p>
        </w:tc>
        <w:tc>
          <w:tcPr>
            <w:tcW w:w="4353" w:type="dxa"/>
            <w:tcBorders>
              <w:top w:val="single" w:sz="4" w:space="0" w:color="auto"/>
              <w:left w:val="single" w:sz="4" w:space="0" w:color="auto"/>
              <w:bottom w:val="single" w:sz="4" w:space="0" w:color="auto"/>
              <w:right w:val="single" w:sz="4" w:space="0" w:color="auto"/>
            </w:tcBorders>
            <w:shd w:val="clear" w:color="auto" w:fill="auto"/>
          </w:tcPr>
          <w:p w14:paraId="37C9080F" w14:textId="253052FC" w:rsidR="001C0912" w:rsidRPr="001C0912" w:rsidRDefault="001C0912" w:rsidP="001C0912">
            <w:pPr>
              <w:spacing w:after="0" w:line="240" w:lineRule="auto"/>
              <w:rPr>
                <w:rFonts w:ascii="Times New Roman" w:hAnsi="Times New Roman" w:cs="Times New Roman"/>
                <w:color w:val="000000"/>
                <w:sz w:val="20"/>
                <w:szCs w:val="20"/>
              </w:rPr>
            </w:pPr>
            <w:r w:rsidRPr="001C0912">
              <w:rPr>
                <w:rFonts w:ascii="Times New Roman" w:hAnsi="Times New Roman" w:cs="Times New Roman"/>
                <w:sz w:val="20"/>
                <w:szCs w:val="20"/>
              </w:rPr>
              <w:t>LSI MYC Break Apart - ДНК-зонд для выявления транслокаций в гене МУС - 20 тестов</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647063C" w14:textId="49EC5062" w:rsidR="001C0912" w:rsidRPr="001C0912" w:rsidRDefault="001C0912" w:rsidP="001C0912">
            <w:pPr>
              <w:spacing w:after="0" w:line="240" w:lineRule="auto"/>
              <w:rPr>
                <w:rFonts w:ascii="Times New Roman" w:hAnsi="Times New Roman" w:cs="Times New Roman"/>
                <w:color w:val="000000"/>
                <w:sz w:val="20"/>
                <w:szCs w:val="20"/>
              </w:rPr>
            </w:pPr>
            <w:r w:rsidRPr="001C0912">
              <w:rPr>
                <w:rFonts w:ascii="Times New Roman" w:hAnsi="Times New Roman" w:cs="Times New Roman"/>
                <w:sz w:val="20"/>
                <w:szCs w:val="20"/>
              </w:rPr>
              <w:t>LSI MYC Break Apart - ДНК-зонд для выявления транслокаций в гене МУС - 20 тестов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DC6FD05" w14:textId="09D49A58"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наб.</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E57EC3" w14:textId="3C31D42C"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3CBF6E" w14:textId="5EA56A48"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 xml:space="preserve">456 900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588A876" w14:textId="3B5D7B61" w:rsidR="001C0912" w:rsidRPr="001C0912" w:rsidRDefault="001C0912" w:rsidP="001C0912">
            <w:pPr>
              <w:jc w:val="center"/>
              <w:rPr>
                <w:rFonts w:ascii="Times New Roman" w:hAnsi="Times New Roman" w:cs="Times New Roman"/>
                <w:color w:val="000000"/>
                <w:sz w:val="20"/>
                <w:szCs w:val="20"/>
              </w:rPr>
            </w:pPr>
            <w:r w:rsidRPr="001C0912">
              <w:rPr>
                <w:rFonts w:ascii="Times New Roman" w:hAnsi="Times New Roman" w:cs="Times New Roman"/>
                <w:sz w:val="20"/>
                <w:szCs w:val="20"/>
              </w:rPr>
              <w:t>1 370 700</w:t>
            </w:r>
          </w:p>
        </w:tc>
      </w:tr>
      <w:tr w:rsidR="001C0912" w:rsidRPr="002C39B5" w14:paraId="65FD2935" w14:textId="77777777" w:rsidTr="001C0912">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899D2AC" w14:textId="77777777" w:rsidR="001C0912" w:rsidRPr="00C16B50" w:rsidRDefault="001C0912" w:rsidP="001C0912">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10</w:t>
            </w:r>
          </w:p>
        </w:tc>
        <w:tc>
          <w:tcPr>
            <w:tcW w:w="4353" w:type="dxa"/>
            <w:tcBorders>
              <w:top w:val="single" w:sz="4" w:space="0" w:color="auto"/>
              <w:left w:val="single" w:sz="4" w:space="0" w:color="auto"/>
              <w:bottom w:val="single" w:sz="4" w:space="0" w:color="auto"/>
              <w:right w:val="single" w:sz="4" w:space="0" w:color="auto"/>
            </w:tcBorders>
            <w:shd w:val="clear" w:color="auto" w:fill="auto"/>
          </w:tcPr>
          <w:p w14:paraId="1033B367" w14:textId="7ECC2360" w:rsidR="001C0912" w:rsidRPr="001C0912" w:rsidRDefault="001C0912" w:rsidP="001C0912">
            <w:pPr>
              <w:spacing w:after="0" w:line="240" w:lineRule="auto"/>
              <w:rPr>
                <w:rFonts w:ascii="Times New Roman" w:hAnsi="Times New Roman" w:cs="Times New Roman"/>
                <w:color w:val="000000"/>
                <w:sz w:val="20"/>
                <w:szCs w:val="20"/>
              </w:rPr>
            </w:pPr>
            <w:r w:rsidRPr="001C0912">
              <w:rPr>
                <w:rFonts w:ascii="Times New Roman" w:hAnsi="Times New Roman" w:cs="Times New Roman"/>
                <w:sz w:val="20"/>
                <w:szCs w:val="20"/>
              </w:rPr>
              <w:t>Vysis EWSR1 Break Apart - ДНК зонд для выявления перестроек в гене EWSR 1 локуса q12 хромосомы 22- 20 тестов</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A76429F" w14:textId="7876217E" w:rsidR="001C0912" w:rsidRPr="001C0912" w:rsidRDefault="001C0912" w:rsidP="001C0912">
            <w:pPr>
              <w:spacing w:after="0" w:line="240" w:lineRule="auto"/>
              <w:rPr>
                <w:rFonts w:ascii="Times New Roman" w:hAnsi="Times New Roman" w:cs="Times New Roman"/>
                <w:color w:val="000000"/>
                <w:sz w:val="20"/>
                <w:szCs w:val="20"/>
              </w:rPr>
            </w:pPr>
            <w:r w:rsidRPr="001C0912">
              <w:rPr>
                <w:rFonts w:ascii="Times New Roman" w:hAnsi="Times New Roman" w:cs="Times New Roman"/>
                <w:sz w:val="20"/>
                <w:szCs w:val="20"/>
              </w:rPr>
              <w:t>Vysis EWSR1 Break Apart - ДНК зонд для выявления перестроек в гене EWSR 1 локуса q12 хромосомы 22- 20 тестов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E69D30" w14:textId="66EFD648"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наб.</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290298" w14:textId="19FC7D92"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5557FB" w14:textId="066A15B8"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 xml:space="preserve">872 370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81D456D" w14:textId="6BBDE5DB" w:rsidR="001C0912" w:rsidRPr="001C0912" w:rsidRDefault="001C0912" w:rsidP="001C0912">
            <w:pPr>
              <w:jc w:val="center"/>
              <w:rPr>
                <w:rFonts w:ascii="Times New Roman" w:hAnsi="Times New Roman" w:cs="Times New Roman"/>
                <w:color w:val="000000"/>
                <w:sz w:val="20"/>
                <w:szCs w:val="20"/>
              </w:rPr>
            </w:pPr>
            <w:r w:rsidRPr="001C0912">
              <w:rPr>
                <w:rFonts w:ascii="Times New Roman" w:hAnsi="Times New Roman" w:cs="Times New Roman"/>
                <w:sz w:val="20"/>
                <w:szCs w:val="20"/>
              </w:rPr>
              <w:t>2 617 110</w:t>
            </w:r>
          </w:p>
        </w:tc>
      </w:tr>
      <w:tr w:rsidR="001C0912" w:rsidRPr="002C39B5" w14:paraId="3C42DB63" w14:textId="77777777" w:rsidTr="001C0912">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C22C273" w14:textId="77777777" w:rsidR="001C0912" w:rsidRPr="00C16B50" w:rsidRDefault="001C0912" w:rsidP="001C0912">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11</w:t>
            </w:r>
          </w:p>
        </w:tc>
        <w:tc>
          <w:tcPr>
            <w:tcW w:w="4353" w:type="dxa"/>
            <w:tcBorders>
              <w:top w:val="single" w:sz="4" w:space="0" w:color="auto"/>
              <w:left w:val="single" w:sz="4" w:space="0" w:color="auto"/>
              <w:bottom w:val="single" w:sz="4" w:space="0" w:color="auto"/>
              <w:right w:val="single" w:sz="4" w:space="0" w:color="auto"/>
            </w:tcBorders>
            <w:shd w:val="clear" w:color="auto" w:fill="auto"/>
          </w:tcPr>
          <w:p w14:paraId="1C8A9AB5" w14:textId="7B8AA832" w:rsidR="001C0912" w:rsidRPr="001C0912" w:rsidRDefault="001C0912" w:rsidP="001C0912">
            <w:pPr>
              <w:widowControl w:val="0"/>
              <w:tabs>
                <w:tab w:val="left" w:pos="1620"/>
              </w:tabs>
              <w:autoSpaceDE w:val="0"/>
              <w:autoSpaceDN w:val="0"/>
              <w:adjustRightInd w:val="0"/>
              <w:spacing w:after="0" w:line="240" w:lineRule="auto"/>
              <w:rPr>
                <w:rFonts w:ascii="Times New Roman" w:eastAsia="Calibri" w:hAnsi="Times New Roman" w:cs="Times New Roman"/>
                <w:sz w:val="20"/>
                <w:szCs w:val="20"/>
              </w:rPr>
            </w:pPr>
            <w:r w:rsidRPr="001C0912">
              <w:rPr>
                <w:rFonts w:ascii="Times New Roman" w:hAnsi="Times New Roman" w:cs="Times New Roman"/>
                <w:sz w:val="20"/>
                <w:szCs w:val="20"/>
                <w:lang w:val="en-US"/>
              </w:rPr>
              <w:t xml:space="preserve">LSI PML SpectrumOrange/LSI RARA SpectrumGreen- </w:t>
            </w:r>
            <w:r w:rsidRPr="001C0912">
              <w:rPr>
                <w:rFonts w:ascii="Times New Roman" w:hAnsi="Times New Roman" w:cs="Times New Roman"/>
                <w:sz w:val="20"/>
                <w:szCs w:val="20"/>
              </w:rPr>
              <w:t>ДНК</w:t>
            </w:r>
            <w:r w:rsidRPr="001C0912">
              <w:rPr>
                <w:rFonts w:ascii="Times New Roman" w:hAnsi="Times New Roman" w:cs="Times New Roman"/>
                <w:sz w:val="20"/>
                <w:szCs w:val="20"/>
                <w:lang w:val="en-US"/>
              </w:rPr>
              <w:t>-</w:t>
            </w:r>
            <w:r w:rsidRPr="001C0912">
              <w:rPr>
                <w:rFonts w:ascii="Times New Roman" w:hAnsi="Times New Roman" w:cs="Times New Roman"/>
                <w:sz w:val="20"/>
                <w:szCs w:val="20"/>
              </w:rPr>
              <w:t>зонд</w:t>
            </w:r>
            <w:r w:rsidRPr="001C0912">
              <w:rPr>
                <w:rFonts w:ascii="Times New Roman" w:hAnsi="Times New Roman" w:cs="Times New Roman"/>
                <w:sz w:val="20"/>
                <w:szCs w:val="20"/>
                <w:lang w:val="en-US"/>
              </w:rPr>
              <w:t xml:space="preserve"> </w:t>
            </w:r>
            <w:r w:rsidRPr="001C0912">
              <w:rPr>
                <w:rFonts w:ascii="Times New Roman" w:hAnsi="Times New Roman" w:cs="Times New Roman"/>
                <w:sz w:val="20"/>
                <w:szCs w:val="20"/>
              </w:rPr>
              <w:t>на</w:t>
            </w:r>
            <w:r w:rsidRPr="001C0912">
              <w:rPr>
                <w:rFonts w:ascii="Times New Roman" w:hAnsi="Times New Roman" w:cs="Times New Roman"/>
                <w:sz w:val="20"/>
                <w:szCs w:val="20"/>
                <w:lang w:val="en-US"/>
              </w:rPr>
              <w:t xml:space="preserve"> </w:t>
            </w:r>
            <w:r w:rsidRPr="001C0912">
              <w:rPr>
                <w:rFonts w:ascii="Times New Roman" w:hAnsi="Times New Roman" w:cs="Times New Roman"/>
                <w:sz w:val="20"/>
                <w:szCs w:val="20"/>
              </w:rPr>
              <w:t>транслокацию</w:t>
            </w:r>
            <w:r w:rsidRPr="001C0912">
              <w:rPr>
                <w:rFonts w:ascii="Times New Roman" w:hAnsi="Times New Roman" w:cs="Times New Roman"/>
                <w:sz w:val="20"/>
                <w:szCs w:val="20"/>
                <w:lang w:val="en-US"/>
              </w:rPr>
              <w:t xml:space="preserve"> </w:t>
            </w:r>
            <w:r w:rsidRPr="001C0912">
              <w:rPr>
                <w:rFonts w:ascii="Times New Roman" w:hAnsi="Times New Roman" w:cs="Times New Roman"/>
                <w:sz w:val="20"/>
                <w:szCs w:val="20"/>
              </w:rPr>
              <w:t>PML/RARa t(15;17)-20 тестов</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FFF40DE" w14:textId="116380AD" w:rsidR="001C0912" w:rsidRPr="001C0912" w:rsidRDefault="001C0912" w:rsidP="001C0912">
            <w:pPr>
              <w:spacing w:after="0" w:line="240" w:lineRule="auto"/>
              <w:rPr>
                <w:rFonts w:ascii="Times New Roman" w:eastAsia="Calibri" w:hAnsi="Times New Roman" w:cs="Times New Roman"/>
                <w:sz w:val="20"/>
                <w:szCs w:val="20"/>
                <w:lang w:val="kk-KZ"/>
              </w:rPr>
            </w:pPr>
            <w:r w:rsidRPr="001C0912">
              <w:rPr>
                <w:rFonts w:ascii="Times New Roman" w:hAnsi="Times New Roman" w:cs="Times New Roman"/>
                <w:sz w:val="20"/>
                <w:szCs w:val="20"/>
                <w:lang w:val="en-US"/>
              </w:rPr>
              <w:t xml:space="preserve">LSI PML SpectrumOrange/LSI RARA SpectrumGreen- </w:t>
            </w:r>
            <w:r w:rsidRPr="001C0912">
              <w:rPr>
                <w:rFonts w:ascii="Times New Roman" w:hAnsi="Times New Roman" w:cs="Times New Roman"/>
                <w:sz w:val="20"/>
                <w:szCs w:val="20"/>
              </w:rPr>
              <w:t>ДНК</w:t>
            </w:r>
            <w:r w:rsidRPr="001C0912">
              <w:rPr>
                <w:rFonts w:ascii="Times New Roman" w:hAnsi="Times New Roman" w:cs="Times New Roman"/>
                <w:sz w:val="20"/>
                <w:szCs w:val="20"/>
                <w:lang w:val="en-US"/>
              </w:rPr>
              <w:t>-</w:t>
            </w:r>
            <w:r w:rsidRPr="001C0912">
              <w:rPr>
                <w:rFonts w:ascii="Times New Roman" w:hAnsi="Times New Roman" w:cs="Times New Roman"/>
                <w:sz w:val="20"/>
                <w:szCs w:val="20"/>
              </w:rPr>
              <w:t>зонд</w:t>
            </w:r>
            <w:r w:rsidRPr="001C0912">
              <w:rPr>
                <w:rFonts w:ascii="Times New Roman" w:hAnsi="Times New Roman" w:cs="Times New Roman"/>
                <w:sz w:val="20"/>
                <w:szCs w:val="20"/>
                <w:lang w:val="en-US"/>
              </w:rPr>
              <w:t xml:space="preserve"> </w:t>
            </w:r>
            <w:r w:rsidRPr="001C0912">
              <w:rPr>
                <w:rFonts w:ascii="Times New Roman" w:hAnsi="Times New Roman" w:cs="Times New Roman"/>
                <w:sz w:val="20"/>
                <w:szCs w:val="20"/>
              </w:rPr>
              <w:t>на</w:t>
            </w:r>
            <w:r w:rsidRPr="001C0912">
              <w:rPr>
                <w:rFonts w:ascii="Times New Roman" w:hAnsi="Times New Roman" w:cs="Times New Roman"/>
                <w:sz w:val="20"/>
                <w:szCs w:val="20"/>
                <w:lang w:val="en-US"/>
              </w:rPr>
              <w:t xml:space="preserve"> </w:t>
            </w:r>
            <w:r w:rsidRPr="001C0912">
              <w:rPr>
                <w:rFonts w:ascii="Times New Roman" w:hAnsi="Times New Roman" w:cs="Times New Roman"/>
                <w:sz w:val="20"/>
                <w:szCs w:val="20"/>
              </w:rPr>
              <w:t>транслокацию</w:t>
            </w:r>
            <w:r w:rsidRPr="001C0912">
              <w:rPr>
                <w:rFonts w:ascii="Times New Roman" w:hAnsi="Times New Roman" w:cs="Times New Roman"/>
                <w:sz w:val="20"/>
                <w:szCs w:val="20"/>
                <w:lang w:val="en-US"/>
              </w:rPr>
              <w:t xml:space="preserve"> </w:t>
            </w:r>
            <w:r w:rsidRPr="001C0912">
              <w:rPr>
                <w:rFonts w:ascii="Times New Roman" w:hAnsi="Times New Roman" w:cs="Times New Roman"/>
                <w:sz w:val="20"/>
                <w:szCs w:val="20"/>
              </w:rPr>
              <w:t>PML/RARa t(15;17)-20 тестов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E687B43" w14:textId="314C1FBA" w:rsidR="001C0912" w:rsidRPr="001C0912" w:rsidRDefault="001C0912" w:rsidP="001C0912">
            <w:pPr>
              <w:spacing w:after="0" w:line="240" w:lineRule="auto"/>
              <w:jc w:val="center"/>
              <w:rPr>
                <w:rFonts w:ascii="Times New Roman" w:hAnsi="Times New Roman" w:cs="Times New Roman"/>
                <w:sz w:val="20"/>
                <w:szCs w:val="20"/>
              </w:rPr>
            </w:pPr>
            <w:r w:rsidRPr="001C0912">
              <w:rPr>
                <w:rFonts w:ascii="Times New Roman" w:hAnsi="Times New Roman" w:cs="Times New Roman"/>
                <w:sz w:val="20"/>
                <w:szCs w:val="20"/>
              </w:rPr>
              <w:t>наб.</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4D817E" w14:textId="5069E2DC" w:rsidR="001C0912" w:rsidRPr="001C0912" w:rsidRDefault="001C0912" w:rsidP="001C0912">
            <w:pPr>
              <w:spacing w:after="0" w:line="240" w:lineRule="auto"/>
              <w:jc w:val="center"/>
              <w:rPr>
                <w:rFonts w:ascii="Times New Roman" w:eastAsia="Times New Roman" w:hAnsi="Times New Roman" w:cs="Times New Roman"/>
                <w:sz w:val="20"/>
                <w:szCs w:val="20"/>
              </w:rPr>
            </w:pPr>
            <w:r w:rsidRPr="001C0912">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6DBBE8" w14:textId="0930E5EC" w:rsidR="001C0912" w:rsidRPr="001C0912" w:rsidRDefault="001C0912" w:rsidP="001C0912">
            <w:pPr>
              <w:spacing w:after="0" w:line="240" w:lineRule="auto"/>
              <w:jc w:val="center"/>
              <w:rPr>
                <w:rFonts w:ascii="Times New Roman" w:eastAsia="Times New Roman" w:hAnsi="Times New Roman" w:cs="Times New Roman"/>
                <w:sz w:val="20"/>
                <w:szCs w:val="20"/>
              </w:rPr>
            </w:pPr>
            <w:r w:rsidRPr="001C0912">
              <w:rPr>
                <w:rFonts w:ascii="Times New Roman" w:hAnsi="Times New Roman" w:cs="Times New Roman"/>
                <w:sz w:val="20"/>
                <w:szCs w:val="20"/>
              </w:rPr>
              <w:t xml:space="preserve">1 046 840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CE73F1" w14:textId="69FF470A" w:rsidR="001C0912" w:rsidRPr="001C0912" w:rsidRDefault="001C0912" w:rsidP="001C0912">
            <w:pPr>
              <w:spacing w:after="0" w:line="240" w:lineRule="auto"/>
              <w:jc w:val="center"/>
              <w:rPr>
                <w:rFonts w:ascii="Times New Roman" w:eastAsia="Times New Roman" w:hAnsi="Times New Roman" w:cs="Times New Roman"/>
                <w:sz w:val="20"/>
                <w:szCs w:val="20"/>
              </w:rPr>
            </w:pPr>
            <w:r w:rsidRPr="001C0912">
              <w:rPr>
                <w:rFonts w:ascii="Times New Roman" w:hAnsi="Times New Roman" w:cs="Times New Roman"/>
                <w:sz w:val="20"/>
                <w:szCs w:val="20"/>
              </w:rPr>
              <w:t>3 140 520</w:t>
            </w:r>
          </w:p>
        </w:tc>
      </w:tr>
      <w:tr w:rsidR="001C0912" w:rsidRPr="002C39B5" w14:paraId="5FC5BA85" w14:textId="77777777" w:rsidTr="001C0912">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BE741F3" w14:textId="77777777" w:rsidR="001C0912" w:rsidRPr="00C16B50" w:rsidRDefault="001C0912" w:rsidP="001C0912">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lastRenderedPageBreak/>
              <w:t>12</w:t>
            </w:r>
          </w:p>
        </w:tc>
        <w:tc>
          <w:tcPr>
            <w:tcW w:w="4353" w:type="dxa"/>
            <w:tcBorders>
              <w:top w:val="single" w:sz="4" w:space="0" w:color="auto"/>
              <w:left w:val="single" w:sz="4" w:space="0" w:color="auto"/>
              <w:bottom w:val="single" w:sz="4" w:space="0" w:color="auto"/>
              <w:right w:val="single" w:sz="4" w:space="0" w:color="auto"/>
            </w:tcBorders>
            <w:shd w:val="clear" w:color="auto" w:fill="auto"/>
          </w:tcPr>
          <w:p w14:paraId="21D9F114" w14:textId="47555C82" w:rsidR="001C0912" w:rsidRPr="001C0912" w:rsidRDefault="001C0912" w:rsidP="001C0912">
            <w:pPr>
              <w:widowControl w:val="0"/>
              <w:tabs>
                <w:tab w:val="left" w:pos="1620"/>
              </w:tabs>
              <w:autoSpaceDE w:val="0"/>
              <w:autoSpaceDN w:val="0"/>
              <w:adjustRightInd w:val="0"/>
              <w:spacing w:after="0" w:line="240" w:lineRule="auto"/>
              <w:rPr>
                <w:rFonts w:ascii="Times New Roman" w:eastAsia="Calibri" w:hAnsi="Times New Roman" w:cs="Times New Roman"/>
                <w:sz w:val="20"/>
                <w:szCs w:val="20"/>
              </w:rPr>
            </w:pPr>
            <w:r w:rsidRPr="001C0912">
              <w:rPr>
                <w:rFonts w:ascii="Times New Roman" w:hAnsi="Times New Roman" w:cs="Times New Roman"/>
                <w:sz w:val="20"/>
                <w:szCs w:val="20"/>
              </w:rPr>
              <w:t>Vysis SS18 Break Apart - ДНК зонд для выявления перестроек в гене SS18 (SYT) локуса q11.2. хромосомы 18</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702451F" w14:textId="30CABE98" w:rsidR="001C0912" w:rsidRPr="001C0912" w:rsidRDefault="001C0912" w:rsidP="001C0912">
            <w:pPr>
              <w:pStyle w:val="ab"/>
              <w:rPr>
                <w:rFonts w:ascii="Times New Roman" w:eastAsia="Calibri" w:hAnsi="Times New Roman" w:cs="Times New Roman"/>
                <w:sz w:val="20"/>
                <w:szCs w:val="20"/>
                <w:lang w:val="kk-KZ"/>
              </w:rPr>
            </w:pPr>
            <w:r w:rsidRPr="001C0912">
              <w:rPr>
                <w:rFonts w:ascii="Times New Roman" w:hAnsi="Times New Roman" w:cs="Times New Roman"/>
                <w:sz w:val="20"/>
                <w:szCs w:val="20"/>
              </w:rPr>
              <w:t>Vysis SS18 Break Apart - ДНК зонд для выявления перестроек в гене SS18 (SYT) локуса q11.2. хромосомы 18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2281CB" w14:textId="6CFE9F1D" w:rsidR="001C0912" w:rsidRPr="001C0912" w:rsidRDefault="001C0912" w:rsidP="001C0912">
            <w:pPr>
              <w:spacing w:after="0" w:line="240" w:lineRule="auto"/>
              <w:jc w:val="center"/>
              <w:rPr>
                <w:rFonts w:ascii="Times New Roman" w:hAnsi="Times New Roman" w:cs="Times New Roman"/>
                <w:sz w:val="20"/>
                <w:szCs w:val="20"/>
              </w:rPr>
            </w:pPr>
            <w:r w:rsidRPr="001C0912">
              <w:rPr>
                <w:rFonts w:ascii="Times New Roman" w:hAnsi="Times New Roman" w:cs="Times New Roman"/>
                <w:sz w:val="20"/>
                <w:szCs w:val="20"/>
              </w:rPr>
              <w:t>наб.</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D9FFD1" w14:textId="7F2B09D3" w:rsidR="001C0912" w:rsidRPr="001C0912" w:rsidRDefault="001C0912" w:rsidP="001C0912">
            <w:pPr>
              <w:spacing w:after="0" w:line="240" w:lineRule="auto"/>
              <w:jc w:val="center"/>
              <w:rPr>
                <w:rFonts w:ascii="Times New Roman" w:eastAsia="Times New Roman" w:hAnsi="Times New Roman" w:cs="Times New Roman"/>
                <w:sz w:val="20"/>
                <w:szCs w:val="20"/>
              </w:rPr>
            </w:pPr>
            <w:r w:rsidRPr="001C0912">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37E22B" w14:textId="3124F23E" w:rsidR="001C0912" w:rsidRPr="001C0912" w:rsidRDefault="001C0912" w:rsidP="001C0912">
            <w:pPr>
              <w:spacing w:after="0" w:line="240" w:lineRule="auto"/>
              <w:jc w:val="center"/>
              <w:rPr>
                <w:rFonts w:ascii="Times New Roman" w:eastAsia="Times New Roman" w:hAnsi="Times New Roman" w:cs="Times New Roman"/>
                <w:sz w:val="20"/>
                <w:szCs w:val="20"/>
              </w:rPr>
            </w:pPr>
            <w:r w:rsidRPr="001C0912">
              <w:rPr>
                <w:rFonts w:ascii="Times New Roman" w:hAnsi="Times New Roman" w:cs="Times New Roman"/>
                <w:sz w:val="20"/>
                <w:szCs w:val="20"/>
              </w:rPr>
              <w:t xml:space="preserve">2 699 189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FEC8561" w14:textId="3E41DB24" w:rsidR="001C0912" w:rsidRPr="001C0912" w:rsidRDefault="001C0912" w:rsidP="001C0912">
            <w:pPr>
              <w:spacing w:after="0" w:line="240" w:lineRule="auto"/>
              <w:jc w:val="center"/>
              <w:rPr>
                <w:rFonts w:ascii="Times New Roman" w:eastAsia="Times New Roman" w:hAnsi="Times New Roman" w:cs="Times New Roman"/>
                <w:sz w:val="20"/>
                <w:szCs w:val="20"/>
              </w:rPr>
            </w:pPr>
            <w:r w:rsidRPr="001C0912">
              <w:rPr>
                <w:rFonts w:ascii="Times New Roman" w:hAnsi="Times New Roman" w:cs="Times New Roman"/>
                <w:sz w:val="20"/>
                <w:szCs w:val="20"/>
              </w:rPr>
              <w:t>8 097 566</w:t>
            </w:r>
          </w:p>
        </w:tc>
      </w:tr>
      <w:tr w:rsidR="001C0912" w:rsidRPr="002C39B5" w14:paraId="7A8AC489" w14:textId="77777777" w:rsidTr="001C0912">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F9169E4" w14:textId="77777777" w:rsidR="001C0912" w:rsidRPr="00C16B50" w:rsidRDefault="001C0912" w:rsidP="001C0912">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13</w:t>
            </w:r>
          </w:p>
        </w:tc>
        <w:tc>
          <w:tcPr>
            <w:tcW w:w="4353" w:type="dxa"/>
            <w:tcBorders>
              <w:top w:val="single" w:sz="4" w:space="0" w:color="auto"/>
              <w:left w:val="single" w:sz="4" w:space="0" w:color="auto"/>
              <w:bottom w:val="single" w:sz="4" w:space="0" w:color="auto"/>
              <w:right w:val="single" w:sz="4" w:space="0" w:color="auto"/>
            </w:tcBorders>
            <w:shd w:val="clear" w:color="auto" w:fill="auto"/>
          </w:tcPr>
          <w:p w14:paraId="4898270B" w14:textId="243B6DB4" w:rsidR="001C0912" w:rsidRPr="001C0912" w:rsidRDefault="001C0912" w:rsidP="001C0912">
            <w:pPr>
              <w:spacing w:after="0" w:line="240" w:lineRule="auto"/>
              <w:jc w:val="both"/>
              <w:rPr>
                <w:rFonts w:ascii="Times New Roman" w:hAnsi="Times New Roman" w:cs="Times New Roman"/>
                <w:bCs/>
                <w:sz w:val="20"/>
                <w:szCs w:val="20"/>
              </w:rPr>
            </w:pPr>
            <w:r w:rsidRPr="001C0912">
              <w:rPr>
                <w:rFonts w:ascii="Times New Roman" w:hAnsi="Times New Roman" w:cs="Times New Roman"/>
                <w:sz w:val="20"/>
                <w:szCs w:val="20"/>
              </w:rPr>
              <w:t xml:space="preserve">Vysis MDM2/CEP 12 FISH Probe Kit (CE) - ДНК-зонд для идентификации региона MDM2 на 12 хромосоме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01EBB53" w14:textId="16EC57DA" w:rsidR="001C0912" w:rsidRPr="001C0912" w:rsidRDefault="001C0912" w:rsidP="001C0912">
            <w:pPr>
              <w:spacing w:after="0" w:line="240" w:lineRule="auto"/>
              <w:jc w:val="both"/>
              <w:rPr>
                <w:rFonts w:ascii="Times New Roman" w:hAnsi="Times New Roman" w:cs="Times New Roman"/>
                <w:bCs/>
                <w:sz w:val="20"/>
                <w:szCs w:val="20"/>
              </w:rPr>
            </w:pPr>
            <w:r w:rsidRPr="001C0912">
              <w:rPr>
                <w:rFonts w:ascii="Times New Roman" w:hAnsi="Times New Roman" w:cs="Times New Roman"/>
                <w:sz w:val="20"/>
                <w:szCs w:val="20"/>
              </w:rPr>
              <w:t xml:space="preserve">Vysis MDM2/CEP 12 FISH Probe Kit (CE) - ДНК-зонд для идентификации региона MDM2 на 12 хромосоме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508F7" w14:textId="03F30849" w:rsidR="001C0912" w:rsidRPr="001C0912" w:rsidRDefault="001C0912" w:rsidP="001C0912">
            <w:pPr>
              <w:spacing w:after="0" w:line="240" w:lineRule="auto"/>
              <w:jc w:val="center"/>
              <w:rPr>
                <w:rFonts w:ascii="Times New Roman" w:eastAsia="Times New Roman" w:hAnsi="Times New Roman" w:cs="Times New Roman"/>
                <w:sz w:val="20"/>
                <w:szCs w:val="20"/>
              </w:rPr>
            </w:pPr>
            <w:r w:rsidRPr="001C0912">
              <w:rPr>
                <w:rFonts w:ascii="Times New Roman" w:hAnsi="Times New Roman" w:cs="Times New Roman"/>
                <w:sz w:val="20"/>
                <w:szCs w:val="20"/>
              </w:rPr>
              <w:t>наб.</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A35ACD9" w14:textId="1D9193F1" w:rsidR="001C0912" w:rsidRPr="001C0912" w:rsidRDefault="001C0912" w:rsidP="001C0912">
            <w:pPr>
              <w:spacing w:after="0" w:line="240" w:lineRule="auto"/>
              <w:jc w:val="center"/>
              <w:rPr>
                <w:rFonts w:ascii="Times New Roman" w:eastAsia="Times New Roman" w:hAnsi="Times New Roman" w:cs="Times New Roman"/>
                <w:sz w:val="20"/>
                <w:szCs w:val="20"/>
              </w:rPr>
            </w:pPr>
            <w:r w:rsidRPr="001C0912">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34AE63" w14:textId="74E53999" w:rsidR="001C0912" w:rsidRPr="001C0912" w:rsidRDefault="001C0912" w:rsidP="001C0912">
            <w:pPr>
              <w:spacing w:after="0" w:line="240" w:lineRule="auto"/>
              <w:jc w:val="center"/>
              <w:rPr>
                <w:rFonts w:ascii="Times New Roman" w:eastAsia="Times New Roman" w:hAnsi="Times New Roman" w:cs="Times New Roman"/>
                <w:sz w:val="20"/>
                <w:szCs w:val="20"/>
              </w:rPr>
            </w:pPr>
            <w:r w:rsidRPr="001C0912">
              <w:rPr>
                <w:rFonts w:ascii="Times New Roman" w:hAnsi="Times New Roman" w:cs="Times New Roman"/>
                <w:sz w:val="20"/>
                <w:szCs w:val="20"/>
              </w:rPr>
              <w:t xml:space="preserve">2 385 690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812F697" w14:textId="0B9C4B2F" w:rsidR="001C0912" w:rsidRPr="001C0912" w:rsidRDefault="001C0912" w:rsidP="001C0912">
            <w:pPr>
              <w:spacing w:after="0" w:line="240" w:lineRule="auto"/>
              <w:jc w:val="center"/>
              <w:rPr>
                <w:rFonts w:ascii="Times New Roman" w:eastAsia="Times New Roman" w:hAnsi="Times New Roman" w:cs="Times New Roman"/>
                <w:sz w:val="20"/>
                <w:szCs w:val="20"/>
              </w:rPr>
            </w:pPr>
            <w:r w:rsidRPr="001C0912">
              <w:rPr>
                <w:rFonts w:ascii="Times New Roman" w:hAnsi="Times New Roman" w:cs="Times New Roman"/>
                <w:sz w:val="20"/>
                <w:szCs w:val="20"/>
              </w:rPr>
              <w:t>7 157 069</w:t>
            </w:r>
          </w:p>
        </w:tc>
      </w:tr>
      <w:tr w:rsidR="001C0912" w:rsidRPr="002C39B5" w14:paraId="6B8C84E8" w14:textId="77777777" w:rsidTr="001C0912">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8A2B920" w14:textId="77777777" w:rsidR="001C0912" w:rsidRPr="00C16B50" w:rsidRDefault="001C0912" w:rsidP="001C0912">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14</w:t>
            </w:r>
          </w:p>
        </w:tc>
        <w:tc>
          <w:tcPr>
            <w:tcW w:w="4353" w:type="dxa"/>
            <w:tcBorders>
              <w:top w:val="single" w:sz="4" w:space="0" w:color="auto"/>
              <w:left w:val="single" w:sz="4" w:space="0" w:color="auto"/>
              <w:bottom w:val="single" w:sz="4" w:space="0" w:color="auto"/>
              <w:right w:val="single" w:sz="4" w:space="0" w:color="auto"/>
            </w:tcBorders>
            <w:shd w:val="clear" w:color="auto" w:fill="auto"/>
          </w:tcPr>
          <w:p w14:paraId="55A4D61E" w14:textId="542A6526" w:rsidR="001C0912" w:rsidRPr="001C0912" w:rsidRDefault="001C0912" w:rsidP="001C0912">
            <w:pPr>
              <w:spacing w:after="0" w:line="240" w:lineRule="auto"/>
              <w:rPr>
                <w:rFonts w:ascii="Times New Roman" w:hAnsi="Times New Roman" w:cs="Times New Roman"/>
                <w:sz w:val="20"/>
                <w:szCs w:val="20"/>
              </w:rPr>
            </w:pPr>
            <w:r w:rsidRPr="001C0912">
              <w:rPr>
                <w:rFonts w:ascii="Times New Roman" w:hAnsi="Times New Roman" w:cs="Times New Roman"/>
                <w:sz w:val="20"/>
                <w:szCs w:val="20"/>
              </w:rPr>
              <w:t>Vysis ALK Break Apart FISH Probe Kit (CE) - Набор зондов Vysis для детекции перестроек гена ALK методом флуоресцентной in situ гибридизации (FISH) - 20 тестов</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FB72068" w14:textId="79773FDD" w:rsidR="001C0912" w:rsidRPr="001C0912" w:rsidRDefault="001C0912" w:rsidP="001C0912">
            <w:pPr>
              <w:spacing w:after="0" w:line="240" w:lineRule="auto"/>
              <w:rPr>
                <w:rFonts w:ascii="Times New Roman" w:hAnsi="Times New Roman" w:cs="Times New Roman"/>
                <w:color w:val="000000"/>
                <w:sz w:val="20"/>
                <w:szCs w:val="20"/>
              </w:rPr>
            </w:pPr>
            <w:r w:rsidRPr="001C0912">
              <w:rPr>
                <w:rFonts w:ascii="Times New Roman" w:hAnsi="Times New Roman" w:cs="Times New Roman"/>
                <w:sz w:val="20"/>
                <w:szCs w:val="20"/>
              </w:rPr>
              <w:t>Vysis ALK Break Apart FISH Probe Kit (CE) - Набор зондов Vysis для детекции перестроек гена ALK методом флуоресцентной in situ гибридизации (FISH) - 20 тестов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62F1A7" w14:textId="6ED9F20D"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наб.</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DD4C2A" w14:textId="3A27C4CC"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BFBF74" w14:textId="22B5AB7D"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 xml:space="preserve">1 648 080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420709A" w14:textId="54B7A5FB"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4 944 240</w:t>
            </w:r>
          </w:p>
        </w:tc>
      </w:tr>
      <w:tr w:rsidR="001C0912" w:rsidRPr="002C39B5" w14:paraId="49786378" w14:textId="77777777" w:rsidTr="001C0912">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8D3A4A2" w14:textId="77777777" w:rsidR="001C0912" w:rsidRPr="00C16B50" w:rsidRDefault="001C0912" w:rsidP="001C0912">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15</w:t>
            </w:r>
          </w:p>
        </w:tc>
        <w:tc>
          <w:tcPr>
            <w:tcW w:w="4353" w:type="dxa"/>
            <w:tcBorders>
              <w:top w:val="single" w:sz="4" w:space="0" w:color="auto"/>
              <w:left w:val="single" w:sz="4" w:space="0" w:color="auto"/>
              <w:bottom w:val="single" w:sz="4" w:space="0" w:color="auto"/>
              <w:right w:val="single" w:sz="4" w:space="0" w:color="auto"/>
            </w:tcBorders>
            <w:shd w:val="clear" w:color="auto" w:fill="auto"/>
          </w:tcPr>
          <w:p w14:paraId="3A5F8124" w14:textId="192E3CD5" w:rsidR="001C0912" w:rsidRPr="001C0912" w:rsidRDefault="001C0912" w:rsidP="001C0912">
            <w:pPr>
              <w:spacing w:after="0" w:line="240" w:lineRule="auto"/>
              <w:rPr>
                <w:rFonts w:ascii="Times New Roman" w:hAnsi="Times New Roman" w:cs="Times New Roman"/>
                <w:sz w:val="20"/>
                <w:szCs w:val="20"/>
              </w:rPr>
            </w:pPr>
            <w:r w:rsidRPr="001C0912">
              <w:rPr>
                <w:rFonts w:ascii="Times New Roman" w:hAnsi="Times New Roman" w:cs="Times New Roman"/>
                <w:sz w:val="20"/>
                <w:szCs w:val="20"/>
              </w:rPr>
              <w:t>PathVysion HER-2 - ДНК- проба для определения амплификации гена HER-2/neu (на 20 тестов) в образцах ткани молочной железы человека</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CEA14F2" w14:textId="1DE07293" w:rsidR="001C0912" w:rsidRPr="001C0912" w:rsidRDefault="001C0912" w:rsidP="001C0912">
            <w:pPr>
              <w:spacing w:after="0" w:line="240" w:lineRule="auto"/>
              <w:rPr>
                <w:rFonts w:ascii="Times New Roman" w:hAnsi="Times New Roman" w:cs="Times New Roman"/>
                <w:color w:val="000000"/>
                <w:sz w:val="20"/>
                <w:szCs w:val="20"/>
              </w:rPr>
            </w:pPr>
            <w:r w:rsidRPr="001C0912">
              <w:rPr>
                <w:rFonts w:ascii="Times New Roman" w:hAnsi="Times New Roman" w:cs="Times New Roman"/>
                <w:sz w:val="20"/>
                <w:szCs w:val="20"/>
              </w:rPr>
              <w:t>PathVysion HER-2 - ДНК- проба для определения амплификации гена HER-2/neu (на 20 тестов) в образцах ткани молочной железы человека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328412" w14:textId="469837E9"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уп.</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017FA2" w14:textId="58A5BC8F"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8A1C35" w14:textId="693FAEC3"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 xml:space="preserve">1 516 290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D68D320" w14:textId="302AE78A"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4 548 870</w:t>
            </w:r>
          </w:p>
        </w:tc>
      </w:tr>
      <w:tr w:rsidR="001C0912" w:rsidRPr="002C39B5" w14:paraId="355C306F" w14:textId="77777777" w:rsidTr="001C0912">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A8CC6AA" w14:textId="77777777" w:rsidR="001C0912" w:rsidRPr="00C16B50" w:rsidRDefault="001C0912" w:rsidP="001C0912">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16</w:t>
            </w:r>
          </w:p>
        </w:tc>
        <w:tc>
          <w:tcPr>
            <w:tcW w:w="4353" w:type="dxa"/>
            <w:tcBorders>
              <w:top w:val="single" w:sz="4" w:space="0" w:color="auto"/>
              <w:left w:val="single" w:sz="4" w:space="0" w:color="auto"/>
              <w:bottom w:val="single" w:sz="4" w:space="0" w:color="auto"/>
              <w:right w:val="single" w:sz="4" w:space="0" w:color="auto"/>
            </w:tcBorders>
            <w:shd w:val="clear" w:color="auto" w:fill="auto"/>
          </w:tcPr>
          <w:p w14:paraId="75AE39F4" w14:textId="3196A11E" w:rsidR="001C0912" w:rsidRPr="001C0912" w:rsidRDefault="001C0912" w:rsidP="001C0912">
            <w:pPr>
              <w:spacing w:after="0" w:line="240" w:lineRule="auto"/>
              <w:rPr>
                <w:rFonts w:ascii="Times New Roman" w:hAnsi="Times New Roman" w:cs="Times New Roman"/>
                <w:sz w:val="20"/>
                <w:szCs w:val="20"/>
              </w:rPr>
            </w:pPr>
            <w:r w:rsidRPr="001C0912">
              <w:rPr>
                <w:rFonts w:ascii="Times New Roman" w:hAnsi="Times New Roman" w:cs="Times New Roman"/>
                <w:sz w:val="20"/>
                <w:szCs w:val="20"/>
              </w:rPr>
              <w:t>NP-40 - Неионный детергент, используемый при промывании хромосомных препаратов- 2 фл х 1 мл</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7F22972" w14:textId="7AAFB78A" w:rsidR="001C0912" w:rsidRPr="001C0912" w:rsidRDefault="001C0912" w:rsidP="001C0912">
            <w:pPr>
              <w:spacing w:after="0" w:line="240" w:lineRule="auto"/>
              <w:rPr>
                <w:rFonts w:ascii="Times New Roman" w:hAnsi="Times New Roman" w:cs="Times New Roman"/>
                <w:color w:val="000000"/>
                <w:sz w:val="20"/>
                <w:szCs w:val="20"/>
              </w:rPr>
            </w:pPr>
            <w:r w:rsidRPr="001C0912">
              <w:rPr>
                <w:rFonts w:ascii="Times New Roman" w:hAnsi="Times New Roman" w:cs="Times New Roman"/>
                <w:sz w:val="20"/>
                <w:szCs w:val="20"/>
              </w:rPr>
              <w:t>NP-40 - Неионный детергент, используемый при промывании хромосомных препаратов- 2 фл х 1 мл</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2CD227" w14:textId="42211973"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уп.</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8716E8" w14:textId="0ADA3569"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869BF9" w14:textId="703FAE72"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 xml:space="preserve">130 550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E1A6331" w14:textId="4673D9D6" w:rsidR="001C0912" w:rsidRPr="001C0912" w:rsidRDefault="001C0912" w:rsidP="001C0912">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2 611 000</w:t>
            </w:r>
          </w:p>
        </w:tc>
      </w:tr>
      <w:tr w:rsidR="001C0912" w:rsidRPr="009630E6" w14:paraId="220C0E8B" w14:textId="77777777" w:rsidTr="001C0912">
        <w:trPr>
          <w:trHeight w:val="613"/>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CBADFCD" w14:textId="77777777" w:rsidR="001C0912" w:rsidRPr="00C16B50" w:rsidRDefault="001C0912" w:rsidP="001C0912">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17</w:t>
            </w:r>
          </w:p>
        </w:tc>
        <w:tc>
          <w:tcPr>
            <w:tcW w:w="4353" w:type="dxa"/>
            <w:tcBorders>
              <w:top w:val="single" w:sz="4" w:space="0" w:color="auto"/>
              <w:left w:val="single" w:sz="4" w:space="0" w:color="auto"/>
              <w:bottom w:val="single" w:sz="4" w:space="0" w:color="auto"/>
              <w:right w:val="single" w:sz="4" w:space="0" w:color="auto"/>
            </w:tcBorders>
            <w:shd w:val="clear" w:color="auto" w:fill="auto"/>
          </w:tcPr>
          <w:p w14:paraId="18288E45" w14:textId="60E29DF5" w:rsidR="001C0912" w:rsidRPr="001C0912" w:rsidRDefault="001C0912" w:rsidP="001C0912">
            <w:pPr>
              <w:spacing w:after="0" w:line="240" w:lineRule="auto"/>
              <w:rPr>
                <w:rFonts w:ascii="Times New Roman" w:hAnsi="Times New Roman" w:cs="Times New Roman"/>
                <w:sz w:val="20"/>
                <w:szCs w:val="20"/>
              </w:rPr>
            </w:pPr>
            <w:r w:rsidRPr="001C0912">
              <w:rPr>
                <w:rFonts w:ascii="Times New Roman" w:hAnsi="Times New Roman" w:cs="Times New Roman"/>
                <w:sz w:val="20"/>
                <w:szCs w:val="20"/>
              </w:rPr>
              <w:t>20Х SSC (500g) - Смесь хлорида натрия и цитрата натрия 20XSSC или Сухая смесь хлорида натрия и цитрата натрия, используемая при обработке хромосомных препаратов- 500 мл</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6E6BBE4" w14:textId="70D2B0B2" w:rsidR="001C0912" w:rsidRPr="001C0912" w:rsidRDefault="001C0912" w:rsidP="001C0912">
            <w:pPr>
              <w:spacing w:after="0" w:line="240" w:lineRule="auto"/>
              <w:rPr>
                <w:rFonts w:ascii="Times New Roman" w:hAnsi="Times New Roman" w:cs="Times New Roman"/>
                <w:color w:val="000000"/>
                <w:sz w:val="20"/>
                <w:szCs w:val="20"/>
              </w:rPr>
            </w:pPr>
            <w:r w:rsidRPr="001C0912">
              <w:rPr>
                <w:rFonts w:ascii="Times New Roman" w:hAnsi="Times New Roman" w:cs="Times New Roman"/>
                <w:sz w:val="20"/>
                <w:szCs w:val="20"/>
              </w:rPr>
              <w:t>20Х SSC (500g) - Смесь хлорида натрия и цитрата натрия 20XSSC или Сухая смесь хлорида натрия и цитрата натрия, используемая при обработке хромосомных препаратов- 500 мл</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C2F6F7" w14:textId="5DD17DB2" w:rsidR="001C0912" w:rsidRPr="001C0912" w:rsidRDefault="001C0912" w:rsidP="001C0912">
            <w:pPr>
              <w:spacing w:after="0" w:line="240" w:lineRule="auto"/>
              <w:jc w:val="center"/>
              <w:rPr>
                <w:rFonts w:ascii="Times New Roman" w:hAnsi="Times New Roman" w:cs="Times New Roman"/>
                <w:color w:val="000000"/>
                <w:sz w:val="20"/>
                <w:szCs w:val="20"/>
                <w:lang w:val="en-US"/>
              </w:rPr>
            </w:pPr>
            <w:r w:rsidRPr="001C0912">
              <w:rPr>
                <w:rFonts w:ascii="Times New Roman" w:hAnsi="Times New Roman" w:cs="Times New Roman"/>
                <w:sz w:val="20"/>
                <w:szCs w:val="20"/>
              </w:rPr>
              <w:t>уп.</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89331B" w14:textId="48CFF832" w:rsidR="001C0912" w:rsidRPr="001C0912" w:rsidRDefault="001C0912" w:rsidP="001C0912">
            <w:pPr>
              <w:spacing w:after="0" w:line="240" w:lineRule="auto"/>
              <w:jc w:val="center"/>
              <w:rPr>
                <w:rFonts w:ascii="Times New Roman" w:hAnsi="Times New Roman" w:cs="Times New Roman"/>
                <w:color w:val="000000"/>
                <w:sz w:val="20"/>
                <w:szCs w:val="20"/>
                <w:lang w:val="en-US"/>
              </w:rPr>
            </w:pPr>
            <w:r w:rsidRPr="001C0912">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7A5054" w14:textId="6D716A88" w:rsidR="001C0912" w:rsidRPr="001C0912" w:rsidRDefault="001C0912" w:rsidP="001C0912">
            <w:pPr>
              <w:spacing w:after="0" w:line="240" w:lineRule="auto"/>
              <w:jc w:val="center"/>
              <w:rPr>
                <w:rFonts w:ascii="Times New Roman" w:hAnsi="Times New Roman" w:cs="Times New Roman"/>
                <w:color w:val="000000"/>
                <w:sz w:val="20"/>
                <w:szCs w:val="20"/>
                <w:lang w:val="en-US"/>
              </w:rPr>
            </w:pPr>
            <w:r w:rsidRPr="001C0912">
              <w:rPr>
                <w:rFonts w:ascii="Times New Roman" w:hAnsi="Times New Roman" w:cs="Times New Roman"/>
                <w:sz w:val="20"/>
                <w:szCs w:val="20"/>
              </w:rPr>
              <w:t xml:space="preserve">116 740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F685EDD" w14:textId="66A8CCF8" w:rsidR="001C0912" w:rsidRPr="001C0912" w:rsidRDefault="001C0912" w:rsidP="001C0912">
            <w:pPr>
              <w:spacing w:after="0" w:line="240" w:lineRule="auto"/>
              <w:jc w:val="center"/>
              <w:rPr>
                <w:rFonts w:ascii="Times New Roman" w:hAnsi="Times New Roman" w:cs="Times New Roman"/>
                <w:color w:val="000000"/>
                <w:sz w:val="20"/>
                <w:szCs w:val="20"/>
                <w:lang w:val="en-US"/>
              </w:rPr>
            </w:pPr>
            <w:r w:rsidRPr="001C0912">
              <w:rPr>
                <w:rFonts w:ascii="Times New Roman" w:hAnsi="Times New Roman" w:cs="Times New Roman"/>
                <w:sz w:val="20"/>
                <w:szCs w:val="20"/>
              </w:rPr>
              <w:t>583 700</w:t>
            </w:r>
          </w:p>
        </w:tc>
      </w:tr>
      <w:tr w:rsidR="001C0912" w:rsidRPr="009630E6" w14:paraId="1EBA009A" w14:textId="77777777" w:rsidTr="001C0912">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3969E32" w14:textId="77777777" w:rsidR="001C0912" w:rsidRPr="00C16B50" w:rsidRDefault="001C0912" w:rsidP="001C0912">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18</w:t>
            </w:r>
          </w:p>
        </w:tc>
        <w:tc>
          <w:tcPr>
            <w:tcW w:w="4353" w:type="dxa"/>
            <w:tcBorders>
              <w:top w:val="single" w:sz="4" w:space="0" w:color="auto"/>
              <w:left w:val="single" w:sz="4" w:space="0" w:color="auto"/>
              <w:bottom w:val="single" w:sz="4" w:space="0" w:color="auto"/>
              <w:right w:val="single" w:sz="4" w:space="0" w:color="auto"/>
            </w:tcBorders>
            <w:shd w:val="clear" w:color="auto" w:fill="auto"/>
          </w:tcPr>
          <w:p w14:paraId="043FCABF" w14:textId="274108B8" w:rsidR="001C0912" w:rsidRPr="001C0912" w:rsidRDefault="001C0912" w:rsidP="001C0912">
            <w:pPr>
              <w:spacing w:after="0" w:line="240" w:lineRule="auto"/>
              <w:rPr>
                <w:rFonts w:ascii="Times New Roman" w:hAnsi="Times New Roman" w:cs="Times New Roman"/>
                <w:sz w:val="20"/>
                <w:szCs w:val="20"/>
              </w:rPr>
            </w:pPr>
            <w:r w:rsidRPr="001C0912">
              <w:rPr>
                <w:rFonts w:ascii="Times New Roman" w:hAnsi="Times New Roman" w:cs="Times New Roman"/>
                <w:sz w:val="20"/>
                <w:szCs w:val="20"/>
              </w:rPr>
              <w:t>DAPI II Counterstain - Контркраситель используемый при обработке хромосомных препаратов- 2 фл. по 500 мкл</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E51A80D" w14:textId="04F834B1" w:rsidR="001C0912" w:rsidRPr="001C0912" w:rsidRDefault="001C0912" w:rsidP="001C0912">
            <w:pPr>
              <w:spacing w:after="0" w:line="240" w:lineRule="auto"/>
              <w:rPr>
                <w:rFonts w:ascii="Times New Roman" w:hAnsi="Times New Roman" w:cs="Times New Roman"/>
                <w:color w:val="000000"/>
                <w:sz w:val="20"/>
                <w:szCs w:val="20"/>
              </w:rPr>
            </w:pPr>
            <w:r w:rsidRPr="001C0912">
              <w:rPr>
                <w:rFonts w:ascii="Times New Roman" w:hAnsi="Times New Roman" w:cs="Times New Roman"/>
                <w:sz w:val="20"/>
                <w:szCs w:val="20"/>
              </w:rPr>
              <w:t>DAPI II Counterstain - Контркраситель используемый при обработке хромосомных препаратов- 2 фл. по 500 мкл</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DA8CA12" w14:textId="410A2678" w:rsidR="001C0912" w:rsidRPr="001C0912" w:rsidRDefault="001C0912" w:rsidP="001C0912">
            <w:pPr>
              <w:spacing w:after="0" w:line="240" w:lineRule="auto"/>
              <w:jc w:val="center"/>
              <w:rPr>
                <w:rFonts w:ascii="Times New Roman" w:hAnsi="Times New Roman" w:cs="Times New Roman"/>
                <w:color w:val="000000"/>
                <w:sz w:val="20"/>
                <w:szCs w:val="20"/>
                <w:lang w:val="en-US"/>
              </w:rPr>
            </w:pPr>
            <w:r w:rsidRPr="001C0912">
              <w:rPr>
                <w:rFonts w:ascii="Times New Roman" w:hAnsi="Times New Roman" w:cs="Times New Roman"/>
                <w:sz w:val="20"/>
                <w:szCs w:val="20"/>
              </w:rPr>
              <w:t>уп.</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5CFC18" w14:textId="3D729DF7" w:rsidR="001C0912" w:rsidRPr="001C0912" w:rsidRDefault="001C0912" w:rsidP="001C0912">
            <w:pPr>
              <w:jc w:val="center"/>
              <w:rPr>
                <w:rFonts w:ascii="Times New Roman" w:hAnsi="Times New Roman" w:cs="Times New Roman"/>
                <w:color w:val="000000"/>
                <w:sz w:val="20"/>
                <w:szCs w:val="20"/>
                <w:lang w:val="en-US"/>
              </w:rPr>
            </w:pPr>
            <w:r w:rsidRPr="001C0912">
              <w:rPr>
                <w:rFonts w:ascii="Times New Roman" w:hAnsi="Times New Roman" w:cs="Times New Roman"/>
                <w:sz w:val="20"/>
                <w:szCs w:val="20"/>
              </w:rPr>
              <w:t>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3FD93D" w14:textId="7122D46F" w:rsidR="001C0912" w:rsidRPr="001C0912" w:rsidRDefault="001C0912" w:rsidP="001C0912">
            <w:pPr>
              <w:spacing w:after="0" w:line="240" w:lineRule="auto"/>
              <w:jc w:val="center"/>
              <w:rPr>
                <w:rFonts w:ascii="Times New Roman" w:hAnsi="Times New Roman" w:cs="Times New Roman"/>
                <w:color w:val="000000"/>
                <w:sz w:val="20"/>
                <w:szCs w:val="20"/>
                <w:lang w:val="en-US"/>
              </w:rPr>
            </w:pPr>
            <w:r w:rsidRPr="001C0912">
              <w:rPr>
                <w:rFonts w:ascii="Times New Roman" w:hAnsi="Times New Roman" w:cs="Times New Roman"/>
                <w:sz w:val="20"/>
                <w:szCs w:val="20"/>
              </w:rPr>
              <w:t xml:space="preserve">198 330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57E0607" w14:textId="58088D71" w:rsidR="001C0912" w:rsidRPr="001C0912" w:rsidRDefault="001C0912" w:rsidP="001C0912">
            <w:pPr>
              <w:spacing w:after="0" w:line="240" w:lineRule="auto"/>
              <w:jc w:val="center"/>
              <w:rPr>
                <w:rFonts w:ascii="Times New Roman" w:hAnsi="Times New Roman" w:cs="Times New Roman"/>
                <w:color w:val="000000"/>
                <w:sz w:val="20"/>
                <w:szCs w:val="20"/>
                <w:lang w:val="en-US"/>
              </w:rPr>
            </w:pPr>
            <w:r w:rsidRPr="001C0912">
              <w:rPr>
                <w:rFonts w:ascii="Times New Roman" w:hAnsi="Times New Roman" w:cs="Times New Roman"/>
                <w:sz w:val="20"/>
                <w:szCs w:val="20"/>
              </w:rPr>
              <w:t>3 966 600</w:t>
            </w:r>
          </w:p>
        </w:tc>
      </w:tr>
    </w:tbl>
    <w:bookmarkEnd w:id="0"/>
    <w:p w14:paraId="0932D327" w14:textId="1A92C964" w:rsidR="00FC041F" w:rsidRPr="002C39B5" w:rsidRDefault="00CC39DD" w:rsidP="00375E64">
      <w:pPr>
        <w:pStyle w:val="Style1"/>
        <w:numPr>
          <w:ilvl w:val="0"/>
          <w:numId w:val="6"/>
        </w:numPr>
        <w:spacing w:line="240" w:lineRule="auto"/>
        <w:ind w:left="0" w:firstLine="1134"/>
        <w:jc w:val="both"/>
        <w:rPr>
          <w:sz w:val="20"/>
          <w:szCs w:val="20"/>
          <w:shd w:val="clear" w:color="auto" w:fill="FFFF00"/>
        </w:rPr>
      </w:pPr>
      <w:r w:rsidRPr="002C39B5">
        <w:rPr>
          <w:spacing w:val="3"/>
          <w:sz w:val="20"/>
          <w:szCs w:val="20"/>
        </w:rPr>
        <w:t xml:space="preserve">К объявлению об осуществлении закупок </w:t>
      </w:r>
      <w:r w:rsidR="001B4D84" w:rsidRPr="002C39B5">
        <w:rPr>
          <w:rStyle w:val="FontStyle73"/>
          <w:sz w:val="20"/>
          <w:szCs w:val="20"/>
        </w:rPr>
        <w:t xml:space="preserve">лекарственных средств, </w:t>
      </w:r>
      <w:r w:rsidR="001C0912">
        <w:rPr>
          <w:rStyle w:val="FontStyle73"/>
          <w:sz w:val="20"/>
          <w:szCs w:val="20"/>
        </w:rPr>
        <w:t>медицинских</w:t>
      </w:r>
      <w:r w:rsidR="001B4D84" w:rsidRPr="002C39B5">
        <w:rPr>
          <w:rFonts w:eastAsia="Calibri"/>
          <w:bCs/>
          <w:sz w:val="20"/>
          <w:szCs w:val="20"/>
          <w:lang w:eastAsia="en-US"/>
        </w:rPr>
        <w:t xml:space="preserve"> изделий</w:t>
      </w:r>
      <w:r w:rsidR="0084421E" w:rsidRPr="002C39B5">
        <w:rPr>
          <w:spacing w:val="3"/>
          <w:sz w:val="20"/>
          <w:szCs w:val="20"/>
        </w:rPr>
        <w:t xml:space="preserve"> </w:t>
      </w:r>
      <w:r w:rsidRPr="002C39B5">
        <w:rPr>
          <w:spacing w:val="3"/>
          <w:sz w:val="20"/>
          <w:szCs w:val="20"/>
        </w:rPr>
        <w:t>способом запроса ценовых предложений (далее – объявление) прилагаются проект договора о закупках (приложение 1 к объявлению), техническая спецификация закупаемых товаров</w:t>
      </w:r>
      <w:r w:rsidR="001B4D84" w:rsidRPr="002C39B5">
        <w:rPr>
          <w:spacing w:val="3"/>
          <w:sz w:val="20"/>
          <w:szCs w:val="20"/>
        </w:rPr>
        <w:t xml:space="preserve"> </w:t>
      </w:r>
      <w:r w:rsidRPr="002C39B5">
        <w:rPr>
          <w:spacing w:val="3"/>
          <w:sz w:val="20"/>
          <w:szCs w:val="20"/>
        </w:rPr>
        <w:t>(приложение 2</w:t>
      </w:r>
      <w:r w:rsidR="001B4D84" w:rsidRPr="002C39B5">
        <w:rPr>
          <w:spacing w:val="3"/>
          <w:sz w:val="20"/>
          <w:szCs w:val="20"/>
        </w:rPr>
        <w:t xml:space="preserve"> </w:t>
      </w:r>
      <w:r w:rsidR="003D7C4E" w:rsidRPr="002C39B5">
        <w:rPr>
          <w:spacing w:val="3"/>
          <w:sz w:val="20"/>
          <w:szCs w:val="20"/>
        </w:rPr>
        <w:t>к объявлению).</w:t>
      </w:r>
    </w:p>
    <w:p w14:paraId="7DDB22FB" w14:textId="76DE66D2" w:rsidR="000859CA" w:rsidRPr="00AC6214" w:rsidRDefault="00FC041F" w:rsidP="000859CA">
      <w:pPr>
        <w:pStyle w:val="Style9"/>
        <w:numPr>
          <w:ilvl w:val="0"/>
          <w:numId w:val="6"/>
        </w:numPr>
        <w:spacing w:line="240" w:lineRule="auto"/>
        <w:ind w:left="0" w:firstLine="1134"/>
        <w:rPr>
          <w:rStyle w:val="FontStyle74"/>
          <w:sz w:val="18"/>
          <w:szCs w:val="18"/>
        </w:rPr>
      </w:pPr>
      <w:r w:rsidRPr="002C39B5">
        <w:rPr>
          <w:rStyle w:val="FontStyle73"/>
          <w:sz w:val="20"/>
          <w:szCs w:val="20"/>
        </w:rPr>
        <w:t xml:space="preserve">Ценовые предложения потенциальных поставщиков принимаются в запечатанном конверте до </w:t>
      </w:r>
      <w:r w:rsidR="001C0912">
        <w:rPr>
          <w:rStyle w:val="FontStyle73"/>
          <w:sz w:val="20"/>
          <w:szCs w:val="20"/>
        </w:rPr>
        <w:t>13</w:t>
      </w:r>
      <w:r w:rsidRPr="002C39B5">
        <w:rPr>
          <w:rStyle w:val="FontStyle73"/>
          <w:sz w:val="20"/>
          <w:szCs w:val="20"/>
        </w:rPr>
        <w:t xml:space="preserve"> ч. </w:t>
      </w:r>
      <w:r w:rsidR="001C0912">
        <w:rPr>
          <w:rStyle w:val="FontStyle73"/>
          <w:sz w:val="20"/>
          <w:szCs w:val="20"/>
        </w:rPr>
        <w:t>0</w:t>
      </w:r>
      <w:r w:rsidRPr="002C39B5">
        <w:rPr>
          <w:rStyle w:val="FontStyle73"/>
          <w:sz w:val="20"/>
          <w:szCs w:val="20"/>
        </w:rPr>
        <w:t>0 мин. «</w:t>
      </w:r>
      <w:r w:rsidR="000F4643">
        <w:rPr>
          <w:rStyle w:val="FontStyle73"/>
          <w:sz w:val="20"/>
          <w:szCs w:val="20"/>
        </w:rPr>
        <w:t>1</w:t>
      </w:r>
      <w:r w:rsidR="001C0912">
        <w:rPr>
          <w:rStyle w:val="FontStyle73"/>
          <w:sz w:val="20"/>
          <w:szCs w:val="20"/>
        </w:rPr>
        <w:t>0</w:t>
      </w:r>
      <w:r w:rsidRPr="002C39B5">
        <w:rPr>
          <w:rStyle w:val="FontStyle73"/>
          <w:sz w:val="20"/>
          <w:szCs w:val="20"/>
        </w:rPr>
        <w:t xml:space="preserve">» </w:t>
      </w:r>
      <w:r w:rsidR="001C0912">
        <w:rPr>
          <w:rStyle w:val="FontStyle73"/>
          <w:sz w:val="20"/>
          <w:szCs w:val="20"/>
        </w:rPr>
        <w:t>декабря</w:t>
      </w:r>
      <w:r w:rsidR="00BF09FC" w:rsidRPr="002C39B5">
        <w:rPr>
          <w:rStyle w:val="FontStyle73"/>
          <w:sz w:val="20"/>
          <w:szCs w:val="20"/>
        </w:rPr>
        <w:t xml:space="preserve"> </w:t>
      </w:r>
      <w:r w:rsidRPr="002C39B5">
        <w:rPr>
          <w:rStyle w:val="FontStyle73"/>
          <w:sz w:val="20"/>
          <w:szCs w:val="20"/>
        </w:rPr>
        <w:t>20</w:t>
      </w:r>
      <w:r w:rsidR="002067B8">
        <w:rPr>
          <w:rStyle w:val="FontStyle73"/>
          <w:sz w:val="20"/>
          <w:szCs w:val="20"/>
        </w:rPr>
        <w:t>2</w:t>
      </w:r>
      <w:r w:rsidR="000F4643">
        <w:rPr>
          <w:rStyle w:val="FontStyle73"/>
          <w:sz w:val="20"/>
          <w:szCs w:val="20"/>
        </w:rPr>
        <w:t>4</w:t>
      </w:r>
      <w:r w:rsidRPr="002C39B5">
        <w:rPr>
          <w:rStyle w:val="FontStyle73"/>
          <w:sz w:val="20"/>
          <w:szCs w:val="20"/>
        </w:rPr>
        <w:t xml:space="preserve"> года включительно, по адресу: </w:t>
      </w:r>
      <w:r w:rsidR="006A4FBC" w:rsidRPr="002C39B5">
        <w:rPr>
          <w:color w:val="000000"/>
          <w:sz w:val="20"/>
          <w:szCs w:val="20"/>
        </w:rPr>
        <w:t>г. Алматы, пр.Абая, 91</w:t>
      </w:r>
      <w:r w:rsidR="003322A1" w:rsidRPr="002C39B5">
        <w:rPr>
          <w:color w:val="000000"/>
          <w:sz w:val="20"/>
          <w:szCs w:val="20"/>
        </w:rPr>
        <w:t>А</w:t>
      </w:r>
      <w:r w:rsidRPr="002C39B5">
        <w:rPr>
          <w:rStyle w:val="FontStyle73"/>
          <w:sz w:val="20"/>
          <w:szCs w:val="20"/>
        </w:rPr>
        <w:t xml:space="preserve">, </w:t>
      </w:r>
      <w:r w:rsidR="006A4FBC" w:rsidRPr="002C39B5">
        <w:rPr>
          <w:rStyle w:val="FontStyle73"/>
          <w:sz w:val="20"/>
          <w:szCs w:val="20"/>
        </w:rPr>
        <w:t xml:space="preserve">административный корпус, </w:t>
      </w:r>
      <w:r w:rsidR="000C0473">
        <w:rPr>
          <w:rStyle w:val="FontStyle73"/>
          <w:sz w:val="20"/>
          <w:szCs w:val="20"/>
        </w:rPr>
        <w:t>9</w:t>
      </w:r>
      <w:r w:rsidR="006A4FBC" w:rsidRPr="002C39B5">
        <w:rPr>
          <w:rStyle w:val="FontStyle73"/>
          <w:sz w:val="20"/>
          <w:szCs w:val="20"/>
        </w:rPr>
        <w:t xml:space="preserve"> этаж, </w:t>
      </w:r>
      <w:r w:rsidRPr="002C39B5">
        <w:rPr>
          <w:rStyle w:val="FontStyle73"/>
          <w:sz w:val="20"/>
          <w:szCs w:val="20"/>
        </w:rPr>
        <w:t>каб</w:t>
      </w:r>
      <w:r w:rsidR="006A4FBC" w:rsidRPr="002C39B5">
        <w:rPr>
          <w:rStyle w:val="FontStyle73"/>
          <w:sz w:val="20"/>
          <w:szCs w:val="20"/>
        </w:rPr>
        <w:t>инет отдела государственных закупок</w:t>
      </w:r>
      <w:r w:rsidRPr="002C39B5">
        <w:rPr>
          <w:rStyle w:val="FontStyle73"/>
          <w:sz w:val="20"/>
          <w:szCs w:val="20"/>
        </w:rPr>
        <w:t xml:space="preserve">, </w:t>
      </w:r>
      <w:r w:rsidRPr="002C39B5">
        <w:rPr>
          <w:rStyle w:val="FontStyle74"/>
          <w:b w:val="0"/>
          <w:sz w:val="20"/>
          <w:szCs w:val="20"/>
        </w:rPr>
        <w:t>при наличии документального подтверждения полномочий представителя потенциального поставщика на представление конверта с ценовым предложением.</w:t>
      </w:r>
      <w:r w:rsidR="000859CA">
        <w:rPr>
          <w:rStyle w:val="FontStyle74"/>
          <w:b w:val="0"/>
          <w:sz w:val="20"/>
          <w:szCs w:val="20"/>
        </w:rPr>
        <w:t xml:space="preserve"> </w:t>
      </w:r>
      <w:r w:rsidR="000859CA" w:rsidRPr="00AC6214">
        <w:rPr>
          <w:rStyle w:val="FontStyle74"/>
          <w:b w:val="0"/>
          <w:sz w:val="18"/>
          <w:szCs w:val="18"/>
        </w:rPr>
        <w:t>Д</w:t>
      </w:r>
      <w:r w:rsidR="000859CA" w:rsidRPr="00AC6214">
        <w:rPr>
          <w:rStyle w:val="s0"/>
          <w:sz w:val="18"/>
          <w:szCs w:val="18"/>
        </w:rPr>
        <w:t xml:space="preserve">ата, время и место вскрытия конвертов с ценовыми предложениями - </w:t>
      </w:r>
      <w:r w:rsidR="000859CA" w:rsidRPr="00AC6214">
        <w:rPr>
          <w:rStyle w:val="FontStyle73"/>
          <w:sz w:val="18"/>
          <w:szCs w:val="18"/>
        </w:rPr>
        <w:t>1</w:t>
      </w:r>
      <w:r w:rsidR="001C0912">
        <w:rPr>
          <w:rStyle w:val="FontStyle73"/>
          <w:sz w:val="18"/>
          <w:szCs w:val="18"/>
        </w:rPr>
        <w:t>5</w:t>
      </w:r>
      <w:r w:rsidR="000859CA" w:rsidRPr="00AC6214">
        <w:rPr>
          <w:rStyle w:val="FontStyle73"/>
          <w:sz w:val="18"/>
          <w:szCs w:val="18"/>
        </w:rPr>
        <w:t xml:space="preserve"> ч. </w:t>
      </w:r>
      <w:r w:rsidR="001C0912">
        <w:rPr>
          <w:rStyle w:val="FontStyle73"/>
          <w:sz w:val="18"/>
          <w:szCs w:val="18"/>
        </w:rPr>
        <w:t>0</w:t>
      </w:r>
      <w:r w:rsidR="000859CA" w:rsidRPr="00AC6214">
        <w:rPr>
          <w:rStyle w:val="FontStyle73"/>
          <w:sz w:val="18"/>
          <w:szCs w:val="18"/>
        </w:rPr>
        <w:t>0 мин. «</w:t>
      </w:r>
      <w:r w:rsidR="000F4643">
        <w:rPr>
          <w:rStyle w:val="FontStyle73"/>
          <w:sz w:val="18"/>
          <w:szCs w:val="18"/>
        </w:rPr>
        <w:t>1</w:t>
      </w:r>
      <w:r w:rsidR="001C0912">
        <w:rPr>
          <w:rStyle w:val="FontStyle73"/>
          <w:sz w:val="18"/>
          <w:szCs w:val="18"/>
        </w:rPr>
        <w:t>0</w:t>
      </w:r>
      <w:r w:rsidR="000859CA" w:rsidRPr="00AC6214">
        <w:rPr>
          <w:rStyle w:val="FontStyle73"/>
          <w:sz w:val="18"/>
          <w:szCs w:val="18"/>
        </w:rPr>
        <w:t xml:space="preserve">» </w:t>
      </w:r>
      <w:r w:rsidR="001C0912">
        <w:rPr>
          <w:rStyle w:val="FontStyle73"/>
          <w:sz w:val="18"/>
          <w:szCs w:val="18"/>
        </w:rPr>
        <w:t>декабря</w:t>
      </w:r>
      <w:r w:rsidR="000859CA" w:rsidRPr="00AC6214">
        <w:rPr>
          <w:rStyle w:val="FontStyle73"/>
          <w:sz w:val="18"/>
          <w:szCs w:val="18"/>
        </w:rPr>
        <w:t xml:space="preserve"> 20</w:t>
      </w:r>
      <w:r w:rsidR="002067B8">
        <w:rPr>
          <w:rStyle w:val="FontStyle73"/>
          <w:sz w:val="18"/>
          <w:szCs w:val="18"/>
        </w:rPr>
        <w:t>2</w:t>
      </w:r>
      <w:r w:rsidR="000F4643">
        <w:rPr>
          <w:rStyle w:val="FontStyle73"/>
          <w:sz w:val="18"/>
          <w:szCs w:val="18"/>
        </w:rPr>
        <w:t>4</w:t>
      </w:r>
      <w:r w:rsidR="000859CA" w:rsidRPr="00AC6214">
        <w:rPr>
          <w:rStyle w:val="FontStyle73"/>
          <w:sz w:val="18"/>
          <w:szCs w:val="18"/>
        </w:rPr>
        <w:t xml:space="preserve"> года</w:t>
      </w:r>
    </w:p>
    <w:p w14:paraId="5AD9F0A4" w14:textId="77777777" w:rsidR="00FC041F" w:rsidRPr="002C39B5" w:rsidRDefault="00FC041F" w:rsidP="00375E64">
      <w:pPr>
        <w:pStyle w:val="ab"/>
        <w:numPr>
          <w:ilvl w:val="0"/>
          <w:numId w:val="6"/>
        </w:numPr>
        <w:ind w:left="0" w:firstLine="1134"/>
        <w:jc w:val="both"/>
        <w:rPr>
          <w:rFonts w:ascii="Times New Roman" w:hAnsi="Times New Roman" w:cs="Times New Roman"/>
          <w:sz w:val="20"/>
          <w:szCs w:val="20"/>
        </w:rPr>
      </w:pPr>
      <w:r w:rsidRPr="002C39B5">
        <w:rPr>
          <w:rFonts w:ascii="Times New Roman" w:hAnsi="Times New Roman" w:cs="Times New Roman"/>
          <w:sz w:val="20"/>
          <w:szCs w:val="20"/>
        </w:rPr>
        <w:t xml:space="preserve">Потенциальные поставщики до истечения окончательного срока представления ценовых предложений вправе отзывать поданные ценовые предложения. </w:t>
      </w:r>
    </w:p>
    <w:p w14:paraId="75F1AE59" w14:textId="77777777" w:rsidR="00FC041F" w:rsidRPr="002C39B5" w:rsidRDefault="00FC041F" w:rsidP="00375E64">
      <w:pPr>
        <w:pStyle w:val="Style9"/>
        <w:numPr>
          <w:ilvl w:val="0"/>
          <w:numId w:val="6"/>
        </w:numPr>
        <w:spacing w:line="240" w:lineRule="auto"/>
        <w:ind w:left="0" w:firstLine="1134"/>
        <w:rPr>
          <w:rStyle w:val="FontStyle74"/>
          <w:sz w:val="20"/>
          <w:szCs w:val="20"/>
        </w:rPr>
      </w:pPr>
      <w:r w:rsidRPr="002C39B5">
        <w:rPr>
          <w:spacing w:val="3"/>
          <w:sz w:val="20"/>
          <w:szCs w:val="20"/>
        </w:rPr>
        <w:t>Предоставление потенциальным поставщиком ценового предложения является формой выражения его согла</w:t>
      </w:r>
      <w:r w:rsidR="00106DB6" w:rsidRPr="002C39B5">
        <w:rPr>
          <w:spacing w:val="3"/>
          <w:sz w:val="20"/>
          <w:szCs w:val="20"/>
        </w:rPr>
        <w:t>сия осуществить поставку товаров</w:t>
      </w:r>
      <w:r w:rsidRPr="002C39B5">
        <w:rPr>
          <w:spacing w:val="3"/>
          <w:sz w:val="20"/>
          <w:szCs w:val="20"/>
        </w:rPr>
        <w:t xml:space="preserve"> в соответствии с условиями, предусмотренными объявлением, проектом договора о закупках, технической спецификацией закупаемых товаров.</w:t>
      </w:r>
    </w:p>
    <w:p w14:paraId="53BA8650" w14:textId="77777777" w:rsidR="00FC041F" w:rsidRPr="002C39B5" w:rsidRDefault="00FC041F" w:rsidP="00375E64">
      <w:pPr>
        <w:spacing w:after="0" w:line="240" w:lineRule="auto"/>
        <w:ind w:firstLine="400"/>
        <w:jc w:val="both"/>
        <w:rPr>
          <w:rFonts w:ascii="Times New Roman" w:hAnsi="Times New Roman" w:cs="Times New Roman"/>
          <w:sz w:val="20"/>
          <w:szCs w:val="20"/>
        </w:rPr>
      </w:pPr>
      <w:r w:rsidRPr="002C39B5">
        <w:rPr>
          <w:rFonts w:ascii="Times New Roman" w:eastAsia="Times New Roman" w:hAnsi="Times New Roman" w:cs="Times New Roman"/>
          <w:spacing w:val="3"/>
          <w:sz w:val="20"/>
          <w:szCs w:val="20"/>
        </w:rPr>
        <w:t>Потенциальный поставщик для участия в закупках товаров</w:t>
      </w:r>
      <w:r w:rsidR="00106DB6" w:rsidRPr="002C39B5">
        <w:rPr>
          <w:rFonts w:ascii="Times New Roman" w:eastAsia="Times New Roman" w:hAnsi="Times New Roman" w:cs="Times New Roman"/>
          <w:spacing w:val="3"/>
          <w:sz w:val="20"/>
          <w:szCs w:val="20"/>
        </w:rPr>
        <w:t xml:space="preserve"> </w:t>
      </w:r>
      <w:r w:rsidRPr="002C39B5">
        <w:rPr>
          <w:rFonts w:ascii="Times New Roman" w:eastAsia="Times New Roman" w:hAnsi="Times New Roman" w:cs="Times New Roman"/>
          <w:spacing w:val="3"/>
          <w:sz w:val="20"/>
          <w:szCs w:val="20"/>
        </w:rPr>
        <w:t>подает 1 (одно) ценовое предложение, которое содержит следующие документы</w:t>
      </w:r>
      <w:r w:rsidRPr="002C39B5">
        <w:rPr>
          <w:rFonts w:ascii="Times New Roman" w:hAnsi="Times New Roman" w:cs="Times New Roman"/>
          <w:sz w:val="20"/>
          <w:szCs w:val="20"/>
        </w:rPr>
        <w:t>:</w:t>
      </w:r>
    </w:p>
    <w:p w14:paraId="35BFA02D" w14:textId="77777777" w:rsidR="00FC041F" w:rsidRPr="002C39B5" w:rsidRDefault="003D7C4E" w:rsidP="00375E64">
      <w:pPr>
        <w:pStyle w:val="ab"/>
        <w:jc w:val="both"/>
        <w:rPr>
          <w:rFonts w:ascii="Times New Roman" w:hAnsi="Times New Roman" w:cs="Times New Roman"/>
          <w:sz w:val="20"/>
          <w:szCs w:val="20"/>
        </w:rPr>
      </w:pPr>
      <w:r w:rsidRPr="002C39B5">
        <w:rPr>
          <w:rFonts w:ascii="Times New Roman" w:hAnsi="Times New Roman" w:cs="Times New Roman"/>
          <w:sz w:val="20"/>
          <w:szCs w:val="20"/>
        </w:rPr>
        <w:t>1)</w:t>
      </w:r>
      <w:r w:rsidRPr="002C39B5">
        <w:rPr>
          <w:rFonts w:ascii="Times New Roman" w:hAnsi="Times New Roman" w:cs="Times New Roman"/>
          <w:sz w:val="20"/>
          <w:szCs w:val="20"/>
        </w:rPr>
        <w:tab/>
        <w:t xml:space="preserve">ценовое предложение </w:t>
      </w:r>
      <w:r w:rsidRPr="002C39B5">
        <w:rPr>
          <w:rStyle w:val="s0"/>
          <w:sz w:val="20"/>
          <w:szCs w:val="20"/>
        </w:rPr>
        <w:t>по форме, утвержденной уполномоченным органом в области здравоохранения</w:t>
      </w:r>
      <w:r w:rsidR="00FC041F" w:rsidRPr="002C39B5">
        <w:rPr>
          <w:rFonts w:ascii="Times New Roman" w:hAnsi="Times New Roman" w:cs="Times New Roman"/>
          <w:sz w:val="20"/>
          <w:szCs w:val="20"/>
        </w:rPr>
        <w:t>, скрепленное подписью и печатью потенциального поставщика (для физического лица, если таковая имеется). В ценовое предложение потенциального поставщика включаются все расходы, предусмотренные проектом договора о закупках без учета НДС;</w:t>
      </w:r>
    </w:p>
    <w:p w14:paraId="1370B485" w14:textId="77777777" w:rsidR="00FC041F" w:rsidRPr="002C39B5" w:rsidRDefault="00FC041F" w:rsidP="00375E64">
      <w:pPr>
        <w:pStyle w:val="ab"/>
        <w:jc w:val="both"/>
        <w:rPr>
          <w:rFonts w:ascii="Times New Roman" w:hAnsi="Times New Roman" w:cs="Times New Roman"/>
          <w:sz w:val="20"/>
          <w:szCs w:val="20"/>
        </w:rPr>
      </w:pPr>
      <w:r w:rsidRPr="002C39B5">
        <w:rPr>
          <w:rFonts w:ascii="Times New Roman" w:hAnsi="Times New Roman" w:cs="Times New Roman"/>
          <w:sz w:val="20"/>
          <w:szCs w:val="20"/>
        </w:rPr>
        <w:t>2)</w:t>
      </w:r>
      <w:r w:rsidRPr="002C39B5">
        <w:rPr>
          <w:rFonts w:ascii="Times New Roman" w:hAnsi="Times New Roman" w:cs="Times New Roman"/>
          <w:sz w:val="20"/>
          <w:szCs w:val="20"/>
        </w:rPr>
        <w:tab/>
      </w:r>
      <w:r w:rsidR="006A4FBC" w:rsidRPr="002C39B5">
        <w:rPr>
          <w:rStyle w:val="s0"/>
          <w:sz w:val="20"/>
          <w:szCs w:val="20"/>
        </w:rPr>
        <w:t>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r w:rsidRPr="002C39B5">
        <w:rPr>
          <w:rFonts w:ascii="Times New Roman" w:hAnsi="Times New Roman" w:cs="Times New Roman"/>
          <w:sz w:val="20"/>
          <w:szCs w:val="20"/>
        </w:rPr>
        <w:t>;</w:t>
      </w:r>
    </w:p>
    <w:p w14:paraId="65CA0172" w14:textId="77777777" w:rsidR="00FC041F" w:rsidRPr="002C39B5" w:rsidRDefault="00FC041F" w:rsidP="00375E64">
      <w:pPr>
        <w:pStyle w:val="ab"/>
        <w:jc w:val="both"/>
        <w:rPr>
          <w:rFonts w:ascii="Times New Roman" w:hAnsi="Times New Roman" w:cs="Times New Roman"/>
          <w:b/>
          <w:sz w:val="20"/>
          <w:szCs w:val="20"/>
        </w:rPr>
      </w:pPr>
      <w:r w:rsidRPr="002C39B5">
        <w:rPr>
          <w:rFonts w:ascii="Times New Roman" w:hAnsi="Times New Roman" w:cs="Times New Roman"/>
          <w:sz w:val="20"/>
          <w:szCs w:val="20"/>
        </w:rPr>
        <w:t>3)</w:t>
      </w:r>
      <w:r w:rsidRPr="002C39B5">
        <w:rPr>
          <w:rFonts w:ascii="Times New Roman" w:hAnsi="Times New Roman" w:cs="Times New Roman"/>
          <w:sz w:val="20"/>
          <w:szCs w:val="20"/>
        </w:rPr>
        <w:tab/>
      </w:r>
      <w:r w:rsidR="006A4FBC" w:rsidRPr="002C39B5">
        <w:rPr>
          <w:rStyle w:val="s0"/>
          <w:sz w:val="20"/>
          <w:szCs w:val="20"/>
        </w:rPr>
        <w:t>документы, подтверждающие соответствие предлагаемых товаров требованиям</w:t>
      </w:r>
      <w:r w:rsidR="006A4FBC" w:rsidRPr="002C39B5">
        <w:rPr>
          <w:rStyle w:val="FontStyle73"/>
          <w:sz w:val="20"/>
          <w:szCs w:val="20"/>
        </w:rPr>
        <w:t xml:space="preserve"> </w:t>
      </w:r>
      <w:r w:rsidR="006A4FBC" w:rsidRPr="002C39B5">
        <w:rPr>
          <w:rStyle w:val="s1"/>
          <w:b w:val="0"/>
          <w:sz w:val="20"/>
          <w:szCs w:val="20"/>
        </w:rPr>
        <w:t>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r w:rsidRPr="002C39B5">
        <w:rPr>
          <w:rFonts w:ascii="Times New Roman" w:hAnsi="Times New Roman" w:cs="Times New Roman"/>
          <w:b/>
          <w:sz w:val="20"/>
          <w:szCs w:val="20"/>
        </w:rPr>
        <w:t>;</w:t>
      </w:r>
    </w:p>
    <w:p w14:paraId="11A655EC" w14:textId="77777777" w:rsidR="00FC041F" w:rsidRPr="002C39B5" w:rsidRDefault="00FC041F" w:rsidP="00375E64">
      <w:pPr>
        <w:pStyle w:val="ab"/>
        <w:jc w:val="both"/>
        <w:rPr>
          <w:rFonts w:ascii="Times New Roman" w:hAnsi="Times New Roman" w:cs="Times New Roman"/>
          <w:sz w:val="20"/>
          <w:szCs w:val="20"/>
        </w:rPr>
      </w:pPr>
      <w:r w:rsidRPr="002C39B5">
        <w:rPr>
          <w:rFonts w:ascii="Times New Roman" w:hAnsi="Times New Roman" w:cs="Times New Roman"/>
          <w:sz w:val="20"/>
          <w:szCs w:val="20"/>
        </w:rPr>
        <w:t>4)</w:t>
      </w:r>
      <w:r w:rsidRPr="002C39B5">
        <w:rPr>
          <w:rFonts w:ascii="Times New Roman" w:hAnsi="Times New Roman" w:cs="Times New Roman"/>
          <w:sz w:val="20"/>
          <w:szCs w:val="20"/>
        </w:rPr>
        <w:tab/>
        <w:t xml:space="preserve">оригинал технической спецификации (оформленное по форме согласно приложению 2 к объявлению), скрепленной подписью и печатью потенциального поставщика (для физического лица, если таковая имеется); </w:t>
      </w:r>
    </w:p>
    <w:p w14:paraId="32ACC4CE" w14:textId="77777777" w:rsidR="00FC041F" w:rsidRPr="002C39B5" w:rsidRDefault="00FC041F" w:rsidP="00375E64">
      <w:pPr>
        <w:pStyle w:val="Style9"/>
        <w:spacing w:line="240" w:lineRule="auto"/>
        <w:ind w:firstLine="426"/>
        <w:rPr>
          <w:spacing w:val="3"/>
          <w:sz w:val="20"/>
          <w:szCs w:val="20"/>
        </w:rPr>
      </w:pPr>
      <w:r w:rsidRPr="002C39B5">
        <w:rPr>
          <w:rStyle w:val="FontStyle73"/>
          <w:sz w:val="20"/>
          <w:szCs w:val="20"/>
          <w:lang w:eastAsia="en-US"/>
        </w:rPr>
        <w:t>Условия поставки товаров, содержащиеся в ценовом предложении не</w:t>
      </w:r>
      <w:r w:rsidR="00E23C15" w:rsidRPr="002C39B5">
        <w:rPr>
          <w:rStyle w:val="FontStyle73"/>
          <w:sz w:val="20"/>
          <w:szCs w:val="20"/>
          <w:lang w:eastAsia="en-US"/>
        </w:rPr>
        <w:t xml:space="preserve"> </w:t>
      </w:r>
      <w:r w:rsidRPr="002C39B5">
        <w:rPr>
          <w:rStyle w:val="FontStyle73"/>
          <w:sz w:val="20"/>
          <w:szCs w:val="20"/>
          <w:lang w:eastAsia="en-US"/>
        </w:rPr>
        <w:t xml:space="preserve">должны противоречить условиям, содержащимся в размещенном организатором закупок </w:t>
      </w:r>
      <w:r w:rsidRPr="002C39B5">
        <w:rPr>
          <w:rStyle w:val="FontStyle73"/>
          <w:sz w:val="20"/>
          <w:szCs w:val="20"/>
          <w:lang w:eastAsia="en-US"/>
        </w:rPr>
        <w:lastRenderedPageBreak/>
        <w:t>электронном объявлении об</w:t>
      </w:r>
      <w:r w:rsidR="00E23C15" w:rsidRPr="002C39B5">
        <w:rPr>
          <w:rStyle w:val="FontStyle73"/>
          <w:sz w:val="20"/>
          <w:szCs w:val="20"/>
          <w:lang w:eastAsia="en-US"/>
        </w:rPr>
        <w:t xml:space="preserve"> </w:t>
      </w:r>
      <w:r w:rsidRPr="002C39B5">
        <w:rPr>
          <w:rStyle w:val="FontStyle73"/>
          <w:sz w:val="20"/>
          <w:szCs w:val="20"/>
          <w:lang w:eastAsia="en-US"/>
        </w:rPr>
        <w:t>осуществлении закупок товаров способом запроса ценовых предложений</w:t>
      </w:r>
      <w:r w:rsidRPr="002C39B5">
        <w:rPr>
          <w:spacing w:val="3"/>
          <w:sz w:val="20"/>
          <w:szCs w:val="20"/>
        </w:rPr>
        <w:t>.</w:t>
      </w:r>
    </w:p>
    <w:p w14:paraId="2906EB07" w14:textId="77777777" w:rsidR="00FC041F" w:rsidRPr="002C39B5" w:rsidRDefault="00106DB6" w:rsidP="00375E64">
      <w:pPr>
        <w:pStyle w:val="a5"/>
        <w:widowControl w:val="0"/>
        <w:tabs>
          <w:tab w:val="left" w:pos="-108"/>
          <w:tab w:val="left" w:pos="540"/>
          <w:tab w:val="left" w:pos="851"/>
          <w:tab w:val="left" w:pos="993"/>
          <w:tab w:val="left" w:pos="1080"/>
        </w:tabs>
        <w:ind w:left="0" w:right="-57" w:firstLine="426"/>
        <w:jc w:val="both"/>
        <w:rPr>
          <w:spacing w:val="3"/>
          <w:sz w:val="20"/>
          <w:szCs w:val="20"/>
        </w:rPr>
      </w:pPr>
      <w:r w:rsidRPr="002C39B5">
        <w:rPr>
          <w:spacing w:val="3"/>
          <w:sz w:val="20"/>
          <w:szCs w:val="20"/>
        </w:rPr>
        <w:tab/>
      </w:r>
      <w:r w:rsidR="00FC041F" w:rsidRPr="002C39B5">
        <w:rPr>
          <w:spacing w:val="3"/>
          <w:sz w:val="20"/>
          <w:szCs w:val="20"/>
        </w:rPr>
        <w:t>Потенциальный поставщик-нерезидент Республики Казахстан предоставляет те же документы, предусмотренные объявлением, что и резиденты Республики Казахстан, либо документы, содержащие аналогичные сведения, с засвидетельствованным нотариусом переводом на язык объявления. При рассмотрении ценового предложения преимущество будет иметь перевод.</w:t>
      </w:r>
    </w:p>
    <w:p w14:paraId="09733D5E" w14:textId="77777777" w:rsidR="00FC041F" w:rsidRPr="002C39B5" w:rsidRDefault="00FC041F" w:rsidP="00375E64">
      <w:pPr>
        <w:pStyle w:val="a5"/>
        <w:widowControl w:val="0"/>
        <w:numPr>
          <w:ilvl w:val="0"/>
          <w:numId w:val="4"/>
        </w:numPr>
        <w:shd w:val="clear" w:color="auto" w:fill="FFFFFF"/>
        <w:tabs>
          <w:tab w:val="left" w:pos="0"/>
        </w:tabs>
        <w:autoSpaceDE w:val="0"/>
        <w:autoSpaceDN w:val="0"/>
        <w:adjustRightInd w:val="0"/>
        <w:ind w:left="0" w:right="-54" w:firstLine="1134"/>
        <w:jc w:val="both"/>
        <w:rPr>
          <w:spacing w:val="3"/>
          <w:sz w:val="20"/>
          <w:szCs w:val="20"/>
        </w:rPr>
      </w:pPr>
      <w:r w:rsidRPr="002C39B5">
        <w:rPr>
          <w:spacing w:val="3"/>
          <w:sz w:val="20"/>
          <w:szCs w:val="20"/>
        </w:rPr>
        <w:t>Ценовое предложение запечатывается в конверт и предоставляется потенциальным поставщиком организатору закупок в сроки и время, указанные в пункте 4 объявления.</w:t>
      </w:r>
    </w:p>
    <w:p w14:paraId="2506001D" w14:textId="77777777" w:rsidR="00FC041F" w:rsidRPr="002C39B5" w:rsidRDefault="00FC041F" w:rsidP="00375E64">
      <w:pPr>
        <w:pStyle w:val="a5"/>
        <w:widowControl w:val="0"/>
        <w:numPr>
          <w:ilvl w:val="0"/>
          <w:numId w:val="4"/>
        </w:numPr>
        <w:shd w:val="clear" w:color="auto" w:fill="FFFFFF"/>
        <w:tabs>
          <w:tab w:val="left" w:pos="0"/>
        </w:tabs>
        <w:autoSpaceDE w:val="0"/>
        <w:autoSpaceDN w:val="0"/>
        <w:adjustRightInd w:val="0"/>
        <w:ind w:left="0" w:right="-54" w:firstLine="1134"/>
        <w:jc w:val="both"/>
        <w:rPr>
          <w:spacing w:val="3"/>
          <w:sz w:val="20"/>
          <w:szCs w:val="20"/>
        </w:rPr>
      </w:pPr>
      <w:r w:rsidRPr="002C39B5">
        <w:rPr>
          <w:spacing w:val="3"/>
          <w:sz w:val="20"/>
          <w:szCs w:val="20"/>
        </w:rPr>
        <w:t>На лицевой стороне запечатанного конверта с ценовым предложением потенциальный поставщик указывает:</w:t>
      </w:r>
    </w:p>
    <w:p w14:paraId="723F1E84" w14:textId="77777777" w:rsidR="00FC041F" w:rsidRPr="002C39B5" w:rsidRDefault="00FC041F" w:rsidP="00375E64">
      <w:pPr>
        <w:pStyle w:val="a5"/>
        <w:widowControl w:val="0"/>
        <w:numPr>
          <w:ilvl w:val="0"/>
          <w:numId w:val="5"/>
        </w:numPr>
        <w:shd w:val="clear" w:color="auto" w:fill="FFFFFF"/>
        <w:tabs>
          <w:tab w:val="left" w:pos="0"/>
        </w:tabs>
        <w:autoSpaceDE w:val="0"/>
        <w:autoSpaceDN w:val="0"/>
        <w:adjustRightInd w:val="0"/>
        <w:ind w:left="0" w:right="-54" w:firstLine="426"/>
        <w:jc w:val="both"/>
        <w:rPr>
          <w:spacing w:val="3"/>
          <w:sz w:val="20"/>
          <w:szCs w:val="20"/>
        </w:rPr>
      </w:pPr>
      <w:r w:rsidRPr="002C39B5">
        <w:rPr>
          <w:spacing w:val="3"/>
          <w:sz w:val="20"/>
          <w:szCs w:val="20"/>
        </w:rPr>
        <w:t xml:space="preserve">наименование, адрес местонахождения, контактный телефон, электронный адрес потенциального поставщика, </w:t>
      </w:r>
    </w:p>
    <w:p w14:paraId="7A82A0D1" w14:textId="77777777" w:rsidR="00FC041F" w:rsidRPr="002C39B5" w:rsidRDefault="00FC041F" w:rsidP="00375E64">
      <w:pPr>
        <w:pStyle w:val="a5"/>
        <w:widowControl w:val="0"/>
        <w:numPr>
          <w:ilvl w:val="0"/>
          <w:numId w:val="5"/>
        </w:numPr>
        <w:shd w:val="clear" w:color="auto" w:fill="FFFFFF"/>
        <w:tabs>
          <w:tab w:val="left" w:pos="0"/>
        </w:tabs>
        <w:autoSpaceDE w:val="0"/>
        <w:autoSpaceDN w:val="0"/>
        <w:adjustRightInd w:val="0"/>
        <w:ind w:left="0" w:right="-54" w:firstLine="426"/>
        <w:jc w:val="both"/>
        <w:rPr>
          <w:spacing w:val="3"/>
          <w:sz w:val="20"/>
          <w:szCs w:val="20"/>
        </w:rPr>
      </w:pPr>
      <w:r w:rsidRPr="002C39B5">
        <w:rPr>
          <w:spacing w:val="3"/>
          <w:sz w:val="20"/>
          <w:szCs w:val="20"/>
        </w:rPr>
        <w:t xml:space="preserve">наименование, адрес местонахождения организатора закупок, </w:t>
      </w:r>
    </w:p>
    <w:p w14:paraId="00605D4D" w14:textId="77777777" w:rsidR="00FC041F" w:rsidRPr="002C39B5" w:rsidRDefault="00FC041F" w:rsidP="00375E64">
      <w:pPr>
        <w:pStyle w:val="a5"/>
        <w:widowControl w:val="0"/>
        <w:numPr>
          <w:ilvl w:val="0"/>
          <w:numId w:val="5"/>
        </w:numPr>
        <w:shd w:val="clear" w:color="auto" w:fill="FFFFFF"/>
        <w:tabs>
          <w:tab w:val="left" w:pos="0"/>
        </w:tabs>
        <w:autoSpaceDE w:val="0"/>
        <w:autoSpaceDN w:val="0"/>
        <w:adjustRightInd w:val="0"/>
        <w:ind w:left="0" w:right="-54" w:firstLine="426"/>
        <w:jc w:val="both"/>
        <w:rPr>
          <w:spacing w:val="3"/>
          <w:sz w:val="20"/>
          <w:szCs w:val="20"/>
        </w:rPr>
      </w:pPr>
      <w:r w:rsidRPr="002C39B5">
        <w:rPr>
          <w:spacing w:val="3"/>
          <w:sz w:val="20"/>
          <w:szCs w:val="20"/>
        </w:rPr>
        <w:t>наименование закупок товаров, работ, услуг, для участия в которых предоставляется ценовое предложение потенциального поставщика.</w:t>
      </w:r>
    </w:p>
    <w:p w14:paraId="0BE811B1" w14:textId="77777777" w:rsidR="00FC041F" w:rsidRPr="002C39B5" w:rsidRDefault="00FC041F" w:rsidP="00375E64">
      <w:pPr>
        <w:pStyle w:val="a5"/>
        <w:widowControl w:val="0"/>
        <w:shd w:val="clear" w:color="auto" w:fill="FFFFFF"/>
        <w:tabs>
          <w:tab w:val="left" w:pos="0"/>
        </w:tabs>
        <w:autoSpaceDE w:val="0"/>
        <w:autoSpaceDN w:val="0"/>
        <w:adjustRightInd w:val="0"/>
        <w:ind w:left="0" w:right="-54" w:firstLine="1134"/>
        <w:jc w:val="both"/>
        <w:rPr>
          <w:spacing w:val="3"/>
          <w:sz w:val="20"/>
          <w:szCs w:val="20"/>
        </w:rPr>
      </w:pPr>
      <w:r w:rsidRPr="002C39B5">
        <w:rPr>
          <w:spacing w:val="3"/>
          <w:sz w:val="20"/>
          <w:szCs w:val="20"/>
        </w:rPr>
        <w:t>10. Конверт с ценовым предложением, предоставленный после истечения установленного срока и/или с нарушением требований пункта 9 объявления, не возвращается потенциальному поставщику.</w:t>
      </w:r>
    </w:p>
    <w:p w14:paraId="60FB680D" w14:textId="77777777" w:rsidR="00FC041F" w:rsidRPr="002C39B5" w:rsidRDefault="00FC041F" w:rsidP="00375E64">
      <w:pPr>
        <w:pStyle w:val="a5"/>
        <w:widowControl w:val="0"/>
        <w:shd w:val="clear" w:color="auto" w:fill="FFFFFF"/>
        <w:tabs>
          <w:tab w:val="left" w:pos="0"/>
        </w:tabs>
        <w:autoSpaceDE w:val="0"/>
        <w:autoSpaceDN w:val="0"/>
        <w:adjustRightInd w:val="0"/>
        <w:ind w:left="0" w:right="-54" w:firstLine="1134"/>
        <w:jc w:val="both"/>
        <w:rPr>
          <w:spacing w:val="3"/>
          <w:sz w:val="20"/>
          <w:szCs w:val="20"/>
          <w:u w:val="single"/>
        </w:rPr>
      </w:pPr>
      <w:r w:rsidRPr="002C39B5">
        <w:rPr>
          <w:spacing w:val="3"/>
          <w:sz w:val="20"/>
          <w:szCs w:val="20"/>
        </w:rPr>
        <w:t xml:space="preserve">11. Решение об утверждении итогов закупок товаров, работ, услуг способом запроса ценовых предложений публикуется в течение </w:t>
      </w:r>
      <w:r w:rsidR="00E23C15" w:rsidRPr="002C39B5">
        <w:rPr>
          <w:spacing w:val="3"/>
          <w:sz w:val="20"/>
          <w:szCs w:val="20"/>
        </w:rPr>
        <w:t>3</w:t>
      </w:r>
      <w:r w:rsidRPr="002C39B5">
        <w:rPr>
          <w:spacing w:val="3"/>
          <w:sz w:val="20"/>
          <w:szCs w:val="20"/>
        </w:rPr>
        <w:t xml:space="preserve"> (</w:t>
      </w:r>
      <w:r w:rsidR="00E23C15" w:rsidRPr="002C39B5">
        <w:rPr>
          <w:spacing w:val="3"/>
          <w:sz w:val="20"/>
          <w:szCs w:val="20"/>
        </w:rPr>
        <w:t>трех</w:t>
      </w:r>
      <w:r w:rsidRPr="002C39B5">
        <w:rPr>
          <w:spacing w:val="3"/>
          <w:sz w:val="20"/>
          <w:szCs w:val="20"/>
        </w:rPr>
        <w:t xml:space="preserve">) рабочих дней со дня его утверждения на сайте </w:t>
      </w:r>
      <w:r w:rsidRPr="002C39B5">
        <w:rPr>
          <w:b/>
          <w:spacing w:val="3"/>
          <w:sz w:val="20"/>
          <w:szCs w:val="20"/>
          <w:u w:val="single"/>
          <w:lang w:val="en-US"/>
        </w:rPr>
        <w:t>www</w:t>
      </w:r>
      <w:r w:rsidRPr="002C39B5">
        <w:rPr>
          <w:b/>
          <w:spacing w:val="3"/>
          <w:sz w:val="20"/>
          <w:szCs w:val="20"/>
          <w:u w:val="single"/>
        </w:rPr>
        <w:t>.</w:t>
      </w:r>
      <w:r w:rsidR="00830E9C" w:rsidRPr="002C39B5">
        <w:rPr>
          <w:b/>
          <w:spacing w:val="3"/>
          <w:sz w:val="20"/>
          <w:szCs w:val="20"/>
          <w:u w:val="single"/>
          <w:lang w:val="en-US"/>
        </w:rPr>
        <w:t>onco</w:t>
      </w:r>
      <w:r w:rsidRPr="002C39B5">
        <w:rPr>
          <w:b/>
          <w:spacing w:val="3"/>
          <w:sz w:val="20"/>
          <w:szCs w:val="20"/>
          <w:u w:val="single"/>
        </w:rPr>
        <w:t>.</w:t>
      </w:r>
      <w:r w:rsidRPr="002C39B5">
        <w:rPr>
          <w:b/>
          <w:spacing w:val="3"/>
          <w:sz w:val="20"/>
          <w:szCs w:val="20"/>
          <w:u w:val="single"/>
          <w:lang w:val="en-US"/>
        </w:rPr>
        <w:t>kz</w:t>
      </w:r>
    </w:p>
    <w:p w14:paraId="27D39E25" w14:textId="77777777" w:rsidR="00FC041F" w:rsidRPr="002C39B5" w:rsidRDefault="00FC041F" w:rsidP="00375E64">
      <w:pPr>
        <w:pStyle w:val="a5"/>
        <w:widowControl w:val="0"/>
        <w:shd w:val="clear" w:color="auto" w:fill="FFFFFF"/>
        <w:tabs>
          <w:tab w:val="left" w:pos="0"/>
        </w:tabs>
        <w:autoSpaceDE w:val="0"/>
        <w:autoSpaceDN w:val="0"/>
        <w:adjustRightInd w:val="0"/>
        <w:ind w:left="0" w:right="-54" w:firstLine="1134"/>
        <w:jc w:val="both"/>
        <w:rPr>
          <w:sz w:val="20"/>
          <w:szCs w:val="20"/>
        </w:rPr>
      </w:pPr>
      <w:r w:rsidRPr="002C39B5">
        <w:rPr>
          <w:spacing w:val="3"/>
          <w:sz w:val="20"/>
          <w:szCs w:val="20"/>
        </w:rPr>
        <w:t xml:space="preserve">12. </w:t>
      </w:r>
      <w:r w:rsidRPr="002C39B5">
        <w:rPr>
          <w:sz w:val="20"/>
          <w:szCs w:val="20"/>
        </w:rPr>
        <w:t xml:space="preserve">Проект договора о закупках должен быть подписан потенциальным поставщиком в течение </w:t>
      </w:r>
      <w:r w:rsidR="00E23C15" w:rsidRPr="002C39B5">
        <w:rPr>
          <w:sz w:val="20"/>
          <w:szCs w:val="20"/>
        </w:rPr>
        <w:t>5</w:t>
      </w:r>
      <w:r w:rsidRPr="002C39B5">
        <w:rPr>
          <w:sz w:val="20"/>
          <w:szCs w:val="20"/>
        </w:rPr>
        <w:t xml:space="preserve"> (</w:t>
      </w:r>
      <w:r w:rsidR="00E23C15" w:rsidRPr="002C39B5">
        <w:rPr>
          <w:sz w:val="20"/>
          <w:szCs w:val="20"/>
        </w:rPr>
        <w:t>пяти</w:t>
      </w:r>
      <w:r w:rsidRPr="002C39B5">
        <w:rPr>
          <w:sz w:val="20"/>
          <w:szCs w:val="20"/>
        </w:rPr>
        <w:t>) рабочих дней со дня предоставления ему заказчиком подписанного проекта договора о закупках.</w:t>
      </w:r>
    </w:p>
    <w:p w14:paraId="7C66BD6A" w14:textId="77777777" w:rsidR="00FC041F" w:rsidRPr="002C39B5" w:rsidRDefault="00FC041F" w:rsidP="00375E64">
      <w:pPr>
        <w:pStyle w:val="a5"/>
        <w:widowControl w:val="0"/>
        <w:shd w:val="clear" w:color="auto" w:fill="FFFFFF"/>
        <w:tabs>
          <w:tab w:val="left" w:pos="0"/>
        </w:tabs>
        <w:autoSpaceDE w:val="0"/>
        <w:autoSpaceDN w:val="0"/>
        <w:adjustRightInd w:val="0"/>
        <w:ind w:left="0" w:right="-54" w:firstLine="1134"/>
        <w:jc w:val="both"/>
        <w:rPr>
          <w:spacing w:val="3"/>
          <w:sz w:val="20"/>
          <w:szCs w:val="20"/>
        </w:rPr>
      </w:pPr>
      <w:r w:rsidRPr="002C39B5">
        <w:rPr>
          <w:sz w:val="20"/>
          <w:szCs w:val="20"/>
        </w:rPr>
        <w:t xml:space="preserve">13. </w:t>
      </w:r>
      <w:r w:rsidRPr="002C39B5">
        <w:rPr>
          <w:spacing w:val="3"/>
          <w:sz w:val="20"/>
          <w:szCs w:val="20"/>
        </w:rPr>
        <w:t>В случае если потенциальный поставщик (поставщик) уклонился от заключения договора о закупках, не подписал проект договора о закупках в сроки, указанные пунктом 12 объявления, не исполнил или не надлежащим образом исполнил свои обязательства по заключенному с ним договору о закупках, то данный потенциальный поставщик (поставщик) вносится в Перечень ненадежных потенциальных поставщиков (поставщиков)</w:t>
      </w:r>
      <w:r w:rsidR="00E23C15" w:rsidRPr="002C39B5">
        <w:rPr>
          <w:spacing w:val="3"/>
          <w:sz w:val="20"/>
          <w:szCs w:val="20"/>
        </w:rPr>
        <w:t xml:space="preserve"> МЗ РК</w:t>
      </w:r>
      <w:r w:rsidRPr="002C39B5">
        <w:rPr>
          <w:spacing w:val="3"/>
          <w:sz w:val="20"/>
          <w:szCs w:val="20"/>
        </w:rPr>
        <w:t>.</w:t>
      </w:r>
    </w:p>
    <w:p w14:paraId="0C7D92C2" w14:textId="77777777" w:rsidR="00FC041F" w:rsidRDefault="00FC041F" w:rsidP="00375E64">
      <w:pPr>
        <w:pStyle w:val="a5"/>
        <w:widowControl w:val="0"/>
        <w:shd w:val="clear" w:color="auto" w:fill="FFFFFF"/>
        <w:tabs>
          <w:tab w:val="left" w:pos="0"/>
        </w:tabs>
        <w:autoSpaceDE w:val="0"/>
        <w:autoSpaceDN w:val="0"/>
        <w:adjustRightInd w:val="0"/>
        <w:ind w:left="0" w:right="-54" w:firstLine="1134"/>
        <w:jc w:val="both"/>
        <w:rPr>
          <w:rStyle w:val="FontStyle73"/>
          <w:sz w:val="20"/>
          <w:szCs w:val="20"/>
          <w:lang w:eastAsia="en-US"/>
        </w:rPr>
      </w:pPr>
      <w:r w:rsidRPr="002C39B5">
        <w:rPr>
          <w:spacing w:val="3"/>
          <w:sz w:val="20"/>
          <w:szCs w:val="20"/>
        </w:rPr>
        <w:t xml:space="preserve">14. </w:t>
      </w:r>
      <w:r w:rsidRPr="002C39B5">
        <w:rPr>
          <w:rStyle w:val="FontStyle73"/>
          <w:sz w:val="20"/>
          <w:szCs w:val="20"/>
          <w:lang w:eastAsia="en-US"/>
        </w:rPr>
        <w:t>Дополнительную информацию можно получить по тел.: + 7 (7</w:t>
      </w:r>
      <w:r w:rsidR="00E23C15" w:rsidRPr="002C39B5">
        <w:rPr>
          <w:rStyle w:val="FontStyle73"/>
          <w:sz w:val="20"/>
          <w:szCs w:val="20"/>
          <w:lang w:eastAsia="en-US"/>
        </w:rPr>
        <w:t>2</w:t>
      </w:r>
      <w:r w:rsidRPr="002C39B5">
        <w:rPr>
          <w:rStyle w:val="FontStyle73"/>
          <w:sz w:val="20"/>
          <w:szCs w:val="20"/>
          <w:lang w:eastAsia="en-US"/>
        </w:rPr>
        <w:t>7</w:t>
      </w:r>
      <w:r w:rsidR="00E23C15" w:rsidRPr="002C39B5">
        <w:rPr>
          <w:rStyle w:val="FontStyle73"/>
          <w:sz w:val="20"/>
          <w:szCs w:val="20"/>
          <w:lang w:eastAsia="en-US"/>
        </w:rPr>
        <w:t xml:space="preserve">) </w:t>
      </w:r>
      <w:r w:rsidRPr="002C39B5">
        <w:rPr>
          <w:rStyle w:val="FontStyle73"/>
          <w:sz w:val="20"/>
          <w:szCs w:val="20"/>
          <w:lang w:eastAsia="en-US"/>
        </w:rPr>
        <w:t>2</w:t>
      </w:r>
      <w:r w:rsidR="00E23C15" w:rsidRPr="002C39B5">
        <w:rPr>
          <w:rStyle w:val="FontStyle73"/>
          <w:sz w:val="20"/>
          <w:szCs w:val="20"/>
          <w:lang w:eastAsia="en-US"/>
        </w:rPr>
        <w:t>9</w:t>
      </w:r>
      <w:r w:rsidR="008468F1" w:rsidRPr="002C39B5">
        <w:rPr>
          <w:rStyle w:val="FontStyle73"/>
          <w:sz w:val="20"/>
          <w:szCs w:val="20"/>
          <w:lang w:eastAsia="en-US"/>
        </w:rPr>
        <w:t>2</w:t>
      </w:r>
      <w:r w:rsidRPr="002C39B5">
        <w:rPr>
          <w:rStyle w:val="FontStyle73"/>
          <w:sz w:val="20"/>
          <w:szCs w:val="20"/>
          <w:lang w:eastAsia="en-US"/>
        </w:rPr>
        <w:t>-1</w:t>
      </w:r>
      <w:r w:rsidR="008468F1" w:rsidRPr="002C39B5">
        <w:rPr>
          <w:rStyle w:val="FontStyle73"/>
          <w:sz w:val="20"/>
          <w:szCs w:val="20"/>
          <w:lang w:eastAsia="en-US"/>
        </w:rPr>
        <w:t>0</w:t>
      </w:r>
      <w:r w:rsidRPr="002C39B5">
        <w:rPr>
          <w:rStyle w:val="FontStyle73"/>
          <w:sz w:val="20"/>
          <w:szCs w:val="20"/>
          <w:lang w:eastAsia="en-US"/>
        </w:rPr>
        <w:t>-</w:t>
      </w:r>
      <w:r w:rsidR="00E23C15" w:rsidRPr="002C39B5">
        <w:rPr>
          <w:rStyle w:val="FontStyle73"/>
          <w:sz w:val="20"/>
          <w:szCs w:val="20"/>
          <w:lang w:eastAsia="en-US"/>
        </w:rPr>
        <w:t>7</w:t>
      </w:r>
      <w:r w:rsidR="008468F1" w:rsidRPr="002C39B5">
        <w:rPr>
          <w:rStyle w:val="FontStyle73"/>
          <w:sz w:val="20"/>
          <w:szCs w:val="20"/>
          <w:lang w:eastAsia="en-US"/>
        </w:rPr>
        <w:t>5</w:t>
      </w:r>
      <w:r w:rsidRPr="002C39B5">
        <w:rPr>
          <w:rStyle w:val="FontStyle73"/>
          <w:sz w:val="20"/>
          <w:szCs w:val="20"/>
          <w:lang w:eastAsia="en-US"/>
        </w:rPr>
        <w:t>.</w:t>
      </w:r>
    </w:p>
    <w:p w14:paraId="4873CAB5" w14:textId="77777777" w:rsidR="000859CA" w:rsidRPr="00AC6214" w:rsidRDefault="000859CA" w:rsidP="000859CA">
      <w:pPr>
        <w:pStyle w:val="a5"/>
        <w:widowControl w:val="0"/>
        <w:shd w:val="clear" w:color="auto" w:fill="FFFFFF"/>
        <w:tabs>
          <w:tab w:val="left" w:pos="0"/>
        </w:tabs>
        <w:autoSpaceDE w:val="0"/>
        <w:autoSpaceDN w:val="0"/>
        <w:adjustRightInd w:val="0"/>
        <w:ind w:left="0" w:right="-54" w:firstLine="1134"/>
        <w:jc w:val="both"/>
        <w:rPr>
          <w:rStyle w:val="FontStyle73"/>
          <w:b/>
          <w:sz w:val="18"/>
          <w:szCs w:val="18"/>
          <w:lang w:eastAsia="en-US"/>
        </w:rPr>
      </w:pPr>
      <w:r w:rsidRPr="00AC6214">
        <w:rPr>
          <w:b/>
          <w:color w:val="000000"/>
          <w:sz w:val="18"/>
          <w:szCs w:val="18"/>
          <w:shd w:val="clear" w:color="auto" w:fill="FFFFFF"/>
        </w:rPr>
        <w:t>Предоставление потенциальными поставщиками недостоверной информации по квалификационным требованиям или требованиям к товарам и услугам - является основанием для включения в перечень недобросовестных поставщиков.</w:t>
      </w:r>
    </w:p>
    <w:p w14:paraId="1D345E5E" w14:textId="77777777" w:rsidR="00FC041F" w:rsidRPr="002C39B5" w:rsidRDefault="00FC041F" w:rsidP="00375E64">
      <w:pPr>
        <w:pStyle w:val="Style9"/>
        <w:spacing w:line="240" w:lineRule="auto"/>
        <w:ind w:left="1134" w:firstLine="0"/>
        <w:rPr>
          <w:sz w:val="20"/>
          <w:szCs w:val="20"/>
          <w:shd w:val="clear" w:color="auto" w:fill="FFFF00"/>
        </w:rPr>
      </w:pPr>
      <w:r w:rsidRPr="002C39B5">
        <w:rPr>
          <w:spacing w:val="3"/>
          <w:sz w:val="20"/>
          <w:szCs w:val="20"/>
        </w:rPr>
        <w:t xml:space="preserve">Уполномоченный представитель организатора закупок: Начальник отдела </w:t>
      </w:r>
      <w:r w:rsidR="00E23C15" w:rsidRPr="002C39B5">
        <w:rPr>
          <w:spacing w:val="3"/>
          <w:sz w:val="20"/>
          <w:szCs w:val="20"/>
        </w:rPr>
        <w:t>государственных</w:t>
      </w:r>
      <w:r w:rsidRPr="002C39B5">
        <w:rPr>
          <w:spacing w:val="3"/>
          <w:sz w:val="20"/>
          <w:szCs w:val="20"/>
        </w:rPr>
        <w:t xml:space="preserve"> закупок </w:t>
      </w:r>
      <w:r w:rsidR="00E23C15" w:rsidRPr="002C39B5">
        <w:rPr>
          <w:spacing w:val="3"/>
          <w:sz w:val="20"/>
          <w:szCs w:val="20"/>
        </w:rPr>
        <w:t>Кузембаев</w:t>
      </w:r>
      <w:r w:rsidRPr="002C39B5">
        <w:rPr>
          <w:spacing w:val="3"/>
          <w:sz w:val="20"/>
          <w:szCs w:val="20"/>
        </w:rPr>
        <w:t xml:space="preserve"> </w:t>
      </w:r>
      <w:r w:rsidR="00E23C15" w:rsidRPr="002C39B5">
        <w:rPr>
          <w:spacing w:val="3"/>
          <w:sz w:val="20"/>
          <w:szCs w:val="20"/>
        </w:rPr>
        <w:t>Т</w:t>
      </w:r>
      <w:r w:rsidRPr="002C39B5">
        <w:rPr>
          <w:spacing w:val="3"/>
          <w:sz w:val="20"/>
          <w:szCs w:val="20"/>
        </w:rPr>
        <w:t>.</w:t>
      </w:r>
      <w:r w:rsidR="00E23C15" w:rsidRPr="002C39B5">
        <w:rPr>
          <w:spacing w:val="3"/>
          <w:sz w:val="20"/>
          <w:szCs w:val="20"/>
        </w:rPr>
        <w:t>М.</w:t>
      </w:r>
    </w:p>
    <w:p w14:paraId="0F3ADE8B" w14:textId="77777777" w:rsidR="00D022B1" w:rsidRDefault="00D022B1" w:rsidP="00375E64">
      <w:pPr>
        <w:spacing w:after="0" w:line="240" w:lineRule="auto"/>
        <w:jc w:val="both"/>
        <w:rPr>
          <w:rFonts w:ascii="Times New Roman" w:hAnsi="Times New Roman" w:cs="Times New Roman"/>
          <w:b/>
          <w:sz w:val="20"/>
          <w:szCs w:val="20"/>
        </w:rPr>
      </w:pPr>
    </w:p>
    <w:p w14:paraId="012CB47D" w14:textId="77777777" w:rsidR="009145F4" w:rsidRDefault="009145F4" w:rsidP="00375E64">
      <w:pPr>
        <w:spacing w:after="0" w:line="240" w:lineRule="auto"/>
        <w:jc w:val="both"/>
        <w:rPr>
          <w:rFonts w:ascii="Times New Roman" w:hAnsi="Times New Roman" w:cs="Times New Roman"/>
          <w:b/>
          <w:sz w:val="20"/>
          <w:szCs w:val="20"/>
        </w:rPr>
      </w:pPr>
    </w:p>
    <w:p w14:paraId="7D15031A" w14:textId="0103930B" w:rsidR="009145F4" w:rsidRPr="002C39B5" w:rsidRDefault="009145F4" w:rsidP="00375E64">
      <w:pPr>
        <w:spacing w:after="0" w:line="240" w:lineRule="auto"/>
        <w:jc w:val="both"/>
        <w:rPr>
          <w:rFonts w:ascii="Times New Roman" w:hAnsi="Times New Roman" w:cs="Times New Roman"/>
          <w:b/>
          <w:sz w:val="20"/>
          <w:szCs w:val="20"/>
        </w:rPr>
        <w:sectPr w:rsidR="009145F4" w:rsidRPr="002C39B5" w:rsidSect="00EC598C">
          <w:footerReference w:type="even" r:id="rId8"/>
          <w:footerReference w:type="default" r:id="rId9"/>
          <w:pgSz w:w="16838" w:h="11906" w:orient="landscape"/>
          <w:pgMar w:top="567" w:right="567" w:bottom="567" w:left="1418" w:header="567" w:footer="567" w:gutter="0"/>
          <w:cols w:space="708"/>
          <w:docGrid w:linePitch="381"/>
        </w:sectPr>
      </w:pPr>
    </w:p>
    <w:tbl>
      <w:tblPr>
        <w:tblW w:w="10348" w:type="dxa"/>
        <w:tblCellSpacing w:w="11"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245"/>
      </w:tblGrid>
      <w:tr w:rsidR="00837E45" w:rsidRPr="002C39B5" w14:paraId="698B61A6" w14:textId="77777777" w:rsidTr="00A37626">
        <w:trPr>
          <w:trHeight w:val="7332"/>
          <w:tblCellSpacing w:w="11" w:type="dxa"/>
        </w:trPr>
        <w:tc>
          <w:tcPr>
            <w:tcW w:w="5070" w:type="dxa"/>
            <w:shd w:val="clear" w:color="auto" w:fill="auto"/>
          </w:tcPr>
          <w:p w14:paraId="3D72F6CF" w14:textId="77777777" w:rsidR="00837E45" w:rsidRPr="00A648AE" w:rsidRDefault="00837E45" w:rsidP="00837E45">
            <w:pPr>
              <w:keepNext/>
              <w:spacing w:after="0" w:line="240" w:lineRule="auto"/>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lastRenderedPageBreak/>
              <w:t xml:space="preserve"> Тауарды сатып  алу туралы </w:t>
            </w:r>
          </w:p>
          <w:p w14:paraId="7E733997" w14:textId="77777777" w:rsidR="00837E45" w:rsidRPr="00A648AE" w:rsidRDefault="00837E45" w:rsidP="00837E45">
            <w:pPr>
              <w:keepNext/>
              <w:spacing w:after="0" w:line="240" w:lineRule="auto"/>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w:t>
            </w:r>
            <w:r w:rsidRPr="00A648AE">
              <w:rPr>
                <w:rFonts w:ascii="Times New Roman" w:eastAsia="Arial Unicode MS" w:hAnsi="Times New Roman" w:cs="Times New Roman"/>
                <w:b/>
                <w:bCs/>
                <w:color w:val="000000"/>
                <w:sz w:val="20"/>
                <w:szCs w:val="20"/>
                <w:lang w:val="kk-KZ"/>
              </w:rPr>
              <w:t xml:space="preserve">                                     </w:t>
            </w:r>
            <w:r w:rsidRPr="00A648AE">
              <w:rPr>
                <w:rFonts w:ascii="Times New Roman" w:eastAsia="Arial Unicode MS" w:hAnsi="Times New Roman" w:cs="Times New Roman"/>
                <w:b/>
                <w:sz w:val="20"/>
                <w:szCs w:val="20"/>
                <w:lang w:val="kk-KZ"/>
              </w:rPr>
              <w:t>шарт</w:t>
            </w:r>
          </w:p>
          <w:p w14:paraId="25754041" w14:textId="77777777" w:rsidR="00837E45" w:rsidRPr="00A648AE" w:rsidRDefault="00837E45" w:rsidP="00837E45">
            <w:pPr>
              <w:keepNext/>
              <w:spacing w:after="0" w:line="240" w:lineRule="auto"/>
              <w:jc w:val="center"/>
              <w:rPr>
                <w:rFonts w:ascii="Times New Roman" w:eastAsia="Arial Unicode MS" w:hAnsi="Times New Roman" w:cs="Times New Roman"/>
                <w:b/>
                <w:sz w:val="20"/>
                <w:szCs w:val="20"/>
                <w:lang w:val="kk-KZ"/>
              </w:rPr>
            </w:pPr>
          </w:p>
          <w:p w14:paraId="1E2ED4C2" w14:textId="1643B541" w:rsidR="00837E45" w:rsidRPr="00A648AE" w:rsidRDefault="00837E45" w:rsidP="00837E45">
            <w:pPr>
              <w:keepNext/>
              <w:spacing w:after="0" w:line="240" w:lineRule="auto"/>
              <w:jc w:val="both"/>
              <w:rPr>
                <w:rFonts w:ascii="Times New Roman" w:eastAsia="Arial Unicode MS" w:hAnsi="Times New Roman" w:cs="Times New Roman"/>
                <w:snapToGrid w:val="0"/>
                <w:sz w:val="20"/>
                <w:szCs w:val="20"/>
                <w:lang w:val="kk-KZ"/>
              </w:rPr>
            </w:pPr>
            <w:r w:rsidRPr="00A648AE">
              <w:rPr>
                <w:rFonts w:ascii="Times New Roman" w:eastAsia="Arial Unicode MS" w:hAnsi="Times New Roman" w:cs="Times New Roman"/>
                <w:sz w:val="20"/>
                <w:szCs w:val="20"/>
                <w:lang w:val="kk-KZ"/>
              </w:rPr>
              <w:t>Алматы</w:t>
            </w:r>
            <w:r w:rsidRPr="00A648AE">
              <w:rPr>
                <w:rFonts w:ascii="Times New Roman" w:eastAsia="Arial Unicode MS" w:hAnsi="Times New Roman" w:cs="Times New Roman"/>
                <w:snapToGrid w:val="0"/>
                <w:sz w:val="20"/>
                <w:szCs w:val="20"/>
                <w:lang w:val="kk-KZ"/>
              </w:rPr>
              <w:t xml:space="preserve"> қ.                              202</w:t>
            </w:r>
            <w:r w:rsidR="00831DEB">
              <w:rPr>
                <w:rFonts w:ascii="Times New Roman" w:eastAsia="Arial Unicode MS" w:hAnsi="Times New Roman" w:cs="Times New Roman"/>
                <w:snapToGrid w:val="0"/>
                <w:sz w:val="20"/>
                <w:szCs w:val="20"/>
                <w:lang w:val="kk-KZ"/>
              </w:rPr>
              <w:t>4</w:t>
            </w:r>
            <w:r w:rsidRPr="00A648AE">
              <w:rPr>
                <w:rFonts w:ascii="Times New Roman" w:eastAsia="Arial Unicode MS" w:hAnsi="Times New Roman" w:cs="Times New Roman"/>
                <w:snapToGrid w:val="0"/>
                <w:sz w:val="20"/>
                <w:szCs w:val="20"/>
                <w:lang w:val="kk-KZ"/>
              </w:rPr>
              <w:t xml:space="preserve"> жылғы </w:t>
            </w:r>
            <w:permStart w:id="361593120" w:edGrp="everyone"/>
            <w:r w:rsidRPr="00A648AE">
              <w:rPr>
                <w:rFonts w:ascii="Times New Roman" w:eastAsia="Arial Unicode MS" w:hAnsi="Times New Roman" w:cs="Times New Roman"/>
                <w:snapToGrid w:val="0"/>
                <w:sz w:val="20"/>
                <w:szCs w:val="20"/>
                <w:lang w:val="kk-KZ"/>
              </w:rPr>
              <w:t xml:space="preserve">«___»________ </w:t>
            </w:r>
          </w:p>
          <w:p w14:paraId="05A4D379" w14:textId="77777777" w:rsidR="00837E45" w:rsidRPr="00A648AE" w:rsidRDefault="00837E45" w:rsidP="00837E45">
            <w:pPr>
              <w:keepNext/>
              <w:spacing w:after="0" w:line="240" w:lineRule="auto"/>
              <w:jc w:val="both"/>
              <w:rPr>
                <w:rFonts w:ascii="Times New Roman" w:eastAsia="Arial Unicode MS" w:hAnsi="Times New Roman" w:cs="Times New Roman"/>
                <w:snapToGrid w:val="0"/>
                <w:sz w:val="20"/>
                <w:szCs w:val="20"/>
                <w:lang w:val="kk-KZ"/>
              </w:rPr>
            </w:pPr>
          </w:p>
          <w:p w14:paraId="1F5176E4" w14:textId="724833CB"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hAnsi="Times New Roman" w:cs="Times New Roman"/>
                <w:sz w:val="20"/>
                <w:szCs w:val="20"/>
                <w:lang w:val="kk-KZ"/>
              </w:rPr>
              <w:t xml:space="preserve">Әрекет ететін бұдан әрі </w:t>
            </w:r>
            <w:r w:rsidRPr="00A648AE">
              <w:rPr>
                <w:rFonts w:ascii="Times New Roman" w:hAnsi="Times New Roman" w:cs="Times New Roman"/>
                <w:b/>
                <w:sz w:val="20"/>
                <w:szCs w:val="20"/>
                <w:lang w:val="kk-KZ"/>
              </w:rPr>
              <w:t>«Тапсырыс беруші»</w:t>
            </w:r>
            <w:r w:rsidRPr="00A648AE">
              <w:rPr>
                <w:rFonts w:ascii="Times New Roman" w:hAnsi="Times New Roman" w:cs="Times New Roman"/>
                <w:sz w:val="20"/>
                <w:szCs w:val="20"/>
                <w:lang w:val="kk-KZ"/>
              </w:rPr>
              <w:t xml:space="preserve"> деп аталатын </w:t>
            </w:r>
            <w:r w:rsidRPr="00A648AE">
              <w:rPr>
                <w:rFonts w:ascii="Times New Roman" w:hAnsi="Times New Roman" w:cs="Times New Roman"/>
                <w:b/>
                <w:sz w:val="20"/>
                <w:szCs w:val="20"/>
                <w:lang w:val="kk-KZ"/>
              </w:rPr>
              <w:t xml:space="preserve">«Қазақ онкология және радиология ғылыми-зерттеу институты» </w:t>
            </w:r>
            <w:r w:rsidRPr="00A648AE">
              <w:rPr>
                <w:rFonts w:ascii="Times New Roman" w:eastAsia="Times New Roman" w:hAnsi="Times New Roman" w:cs="Times New Roman"/>
                <w:b/>
                <w:sz w:val="20"/>
                <w:szCs w:val="20"/>
                <w:lang w:val="kk-KZ"/>
              </w:rPr>
              <w:t xml:space="preserve">АҚ </w:t>
            </w:r>
            <w:r w:rsidRPr="00A648AE">
              <w:rPr>
                <w:rFonts w:ascii="Times New Roman" w:hAnsi="Times New Roman" w:cs="Times New Roman"/>
                <w:b/>
                <w:sz w:val="20"/>
                <w:szCs w:val="20"/>
                <w:lang w:val="kk-KZ"/>
              </w:rPr>
              <w:t xml:space="preserve">"С. Ж. Асфендияров атындағы Қазақ ұлттық медицина университеті" КЕАҚ </w:t>
            </w:r>
            <w:r w:rsidR="00A75AB3">
              <w:rPr>
                <w:rFonts w:ascii="Times New Roman" w:hAnsi="Times New Roman" w:cs="Times New Roman"/>
                <w:b/>
                <w:sz w:val="20"/>
                <w:szCs w:val="20"/>
                <w:lang w:val="kk-KZ"/>
              </w:rPr>
              <w:t>1</w:t>
            </w:r>
            <w:r w:rsidRPr="00A648AE">
              <w:rPr>
                <w:rFonts w:ascii="Times New Roman" w:hAnsi="Times New Roman" w:cs="Times New Roman"/>
                <w:b/>
                <w:sz w:val="20"/>
                <w:szCs w:val="20"/>
                <w:lang w:val="kk-KZ"/>
              </w:rPr>
              <w:t>2.</w:t>
            </w:r>
            <w:r w:rsidR="00A75AB3">
              <w:rPr>
                <w:rFonts w:ascii="Times New Roman" w:hAnsi="Times New Roman" w:cs="Times New Roman"/>
                <w:b/>
                <w:sz w:val="20"/>
                <w:szCs w:val="20"/>
                <w:lang w:val="kk-KZ"/>
              </w:rPr>
              <w:t>01</w:t>
            </w:r>
            <w:r w:rsidRPr="00A648AE">
              <w:rPr>
                <w:rFonts w:ascii="Times New Roman" w:hAnsi="Times New Roman" w:cs="Times New Roman"/>
                <w:b/>
                <w:sz w:val="20"/>
                <w:szCs w:val="20"/>
                <w:lang w:val="kk-KZ"/>
              </w:rPr>
              <w:t>.20</w:t>
            </w:r>
            <w:r w:rsidR="00A75AB3">
              <w:rPr>
                <w:rFonts w:ascii="Times New Roman" w:hAnsi="Times New Roman" w:cs="Times New Roman"/>
                <w:b/>
                <w:sz w:val="20"/>
                <w:szCs w:val="20"/>
                <w:lang w:val="kk-KZ"/>
              </w:rPr>
              <w:t>23</w:t>
            </w:r>
            <w:r w:rsidRPr="00A648AE">
              <w:rPr>
                <w:rFonts w:ascii="Times New Roman" w:hAnsi="Times New Roman" w:cs="Times New Roman"/>
                <w:b/>
                <w:sz w:val="20"/>
                <w:szCs w:val="20"/>
                <w:lang w:val="kk-KZ"/>
              </w:rPr>
              <w:t xml:space="preserve"> ж. №3 бұйрығы негізінде әрекет ететін </w:t>
            </w:r>
            <w:r w:rsidRPr="00A648AE">
              <w:rPr>
                <w:rStyle w:val="af9"/>
                <w:rFonts w:ascii="Times New Roman" w:hAnsi="Times New Roman" w:cs="Times New Roman"/>
                <w:sz w:val="20"/>
                <w:szCs w:val="20"/>
                <w:lang w:val="kk-KZ"/>
              </w:rPr>
              <w:t>Басқарма төрайымы</w:t>
            </w:r>
            <w:r w:rsidRPr="00A648AE">
              <w:rPr>
                <w:rStyle w:val="af9"/>
                <w:rFonts w:ascii="Times New Roman" w:hAnsi="Times New Roman" w:cs="Times New Roman"/>
                <w:color w:val="428BCA"/>
                <w:sz w:val="20"/>
                <w:szCs w:val="20"/>
                <w:shd w:val="clear" w:color="auto" w:fill="F9F9F9"/>
                <w:lang w:val="kk-KZ"/>
              </w:rPr>
              <w:t> </w:t>
            </w:r>
            <w:r w:rsidRPr="00A648AE">
              <w:rPr>
                <w:rFonts w:ascii="Times New Roman" w:hAnsi="Times New Roman" w:cs="Times New Roman"/>
                <w:b/>
                <w:sz w:val="20"/>
                <w:szCs w:val="20"/>
                <w:lang w:val="kk-KZ"/>
              </w:rPr>
              <w:t xml:space="preserve"> Д. Р. Қайдарова</w:t>
            </w:r>
            <w:permEnd w:id="361593120"/>
            <w:r w:rsidRPr="00A648AE">
              <w:rPr>
                <w:rFonts w:ascii="Times New Roman" w:eastAsia="Arial Unicode MS" w:hAnsi="Times New Roman" w:cs="Times New Roman"/>
                <w:sz w:val="20"/>
                <w:szCs w:val="20"/>
                <w:lang w:val="kk-KZ"/>
              </w:rPr>
              <w:t xml:space="preserve"> және екінші жағынан, </w:t>
            </w:r>
            <w:r w:rsidRPr="00A648AE">
              <w:rPr>
                <w:rFonts w:ascii="Times New Roman" w:eastAsia="Calibri" w:hAnsi="Times New Roman" w:cs="Times New Roman"/>
                <w:sz w:val="20"/>
                <w:szCs w:val="20"/>
                <w:lang w:val="kk-KZ"/>
              </w:rPr>
              <w:t xml:space="preserve">бұдан әрі «Жеткізуші» деп аталатын </w:t>
            </w:r>
            <w:r w:rsidRPr="00A648AE">
              <w:rPr>
                <w:rFonts w:ascii="Times New Roman" w:eastAsia="Calibri" w:hAnsi="Times New Roman" w:cs="Times New Roman"/>
                <w:b/>
                <w:sz w:val="20"/>
                <w:szCs w:val="20"/>
                <w:lang w:val="kk-KZ"/>
              </w:rPr>
              <w:t>«_____»</w:t>
            </w:r>
            <w:r w:rsidRPr="00A648AE">
              <w:rPr>
                <w:rFonts w:ascii="Times New Roman" w:eastAsia="Calibri" w:hAnsi="Times New Roman" w:cs="Times New Roman"/>
                <w:sz w:val="20"/>
                <w:szCs w:val="20"/>
                <w:lang w:val="kk-KZ"/>
              </w:rPr>
              <w:t xml:space="preserve"> </w:t>
            </w:r>
            <w:r w:rsidRPr="00A648AE">
              <w:rPr>
                <w:rFonts w:ascii="Times New Roman" w:eastAsia="Calibri" w:hAnsi="Times New Roman" w:cs="Times New Roman"/>
                <w:b/>
                <w:sz w:val="20"/>
                <w:szCs w:val="20"/>
                <w:lang w:val="kk-KZ"/>
              </w:rPr>
              <w:t xml:space="preserve"> ЖШС</w:t>
            </w:r>
            <w:r w:rsidRPr="00A648AE">
              <w:rPr>
                <w:rFonts w:ascii="Times New Roman" w:hAnsi="Times New Roman" w:cs="Times New Roman"/>
                <w:sz w:val="20"/>
                <w:szCs w:val="20"/>
                <w:lang w:val="kk-KZ"/>
              </w:rPr>
              <w:t xml:space="preserve"> </w:t>
            </w:r>
            <w:r w:rsidRPr="00A648AE">
              <w:rPr>
                <w:rFonts w:ascii="Times New Roman" w:eastAsia="Calibri" w:hAnsi="Times New Roman" w:cs="Times New Roman"/>
                <w:sz w:val="20"/>
                <w:szCs w:val="20"/>
                <w:lang w:val="kk-KZ"/>
              </w:rPr>
              <w:t>атынан</w:t>
            </w:r>
            <w:r w:rsidRPr="00A648AE">
              <w:rPr>
                <w:rFonts w:ascii="Times New Roman" w:eastAsia="Calibri" w:hAnsi="Times New Roman" w:cs="Times New Roman"/>
                <w:b/>
                <w:sz w:val="20"/>
                <w:szCs w:val="20"/>
                <w:lang w:val="kk-KZ"/>
              </w:rPr>
              <w:t xml:space="preserve"> ________ </w:t>
            </w:r>
            <w:r w:rsidRPr="00A648AE">
              <w:rPr>
                <w:rFonts w:ascii="Times New Roman" w:eastAsia="Calibri" w:hAnsi="Times New Roman" w:cs="Times New Roman"/>
                <w:sz w:val="20"/>
                <w:szCs w:val="20"/>
                <w:lang w:val="kk-KZ"/>
              </w:rPr>
              <w:t>негізінде іс-қимыл жасайтын</w:t>
            </w:r>
            <w:r w:rsidRPr="00A648AE">
              <w:rPr>
                <w:rFonts w:ascii="Times New Roman" w:eastAsia="Calibri" w:hAnsi="Times New Roman" w:cs="Times New Roman"/>
                <w:b/>
                <w:sz w:val="20"/>
                <w:szCs w:val="20"/>
                <w:lang w:val="kk-KZ"/>
              </w:rPr>
              <w:t xml:space="preserve"> ______,</w:t>
            </w:r>
            <w:r w:rsidRPr="00A648AE">
              <w:rPr>
                <w:rFonts w:ascii="Times New Roman" w:hAnsi="Times New Roman" w:cs="Times New Roman"/>
                <w:sz w:val="20"/>
                <w:szCs w:val="20"/>
                <w:lang w:val="kk-KZ"/>
              </w:rPr>
              <w:t xml:space="preserve"> </w:t>
            </w:r>
            <w:r w:rsidRPr="00A648AE">
              <w:rPr>
                <w:rFonts w:ascii="Times New Roman" w:eastAsia="Arial Unicode MS" w:hAnsi="Times New Roman" w:cs="Times New Roman"/>
                <w:sz w:val="20"/>
                <w:szCs w:val="20"/>
                <w:lang w:val="kk-KZ"/>
              </w:rPr>
              <w:t>бұдан әрі бірге «Тараптар» деп аталып, «Тегін медициналық көмектің кепілдік берілген көлемін көрсету бойынша дәрілік заттарды, медициналық мақсаттағы бұйымдар, фармацевтикалық қызметтерді» Қазақстан Республикасы Үкіметінің 20</w:t>
            </w:r>
            <w:r>
              <w:rPr>
                <w:rFonts w:ascii="Times New Roman" w:eastAsia="Arial Unicode MS" w:hAnsi="Times New Roman" w:cs="Times New Roman"/>
                <w:sz w:val="20"/>
                <w:szCs w:val="20"/>
                <w:lang w:val="kk-KZ"/>
              </w:rPr>
              <w:t>21</w:t>
            </w:r>
            <w:r w:rsidRPr="00A648AE">
              <w:rPr>
                <w:rFonts w:ascii="Times New Roman" w:eastAsia="Arial Unicode MS" w:hAnsi="Times New Roman" w:cs="Times New Roman"/>
                <w:sz w:val="20"/>
                <w:szCs w:val="20"/>
                <w:lang w:val="kk-KZ"/>
              </w:rPr>
              <w:t xml:space="preserve"> жылғы </w:t>
            </w:r>
            <w:r>
              <w:rPr>
                <w:rFonts w:ascii="Times New Roman" w:eastAsia="Arial Unicode MS" w:hAnsi="Times New Roman" w:cs="Times New Roman"/>
                <w:sz w:val="20"/>
                <w:szCs w:val="20"/>
                <w:lang w:val="kk-KZ"/>
              </w:rPr>
              <w:t>4</w:t>
            </w:r>
            <w:r w:rsidRPr="00A648AE">
              <w:rPr>
                <w:rFonts w:ascii="Times New Roman" w:eastAsia="Arial Unicode MS" w:hAnsi="Times New Roman" w:cs="Times New Roman"/>
                <w:sz w:val="20"/>
                <w:szCs w:val="20"/>
                <w:lang w:val="kk-KZ"/>
              </w:rPr>
              <w:t xml:space="preserve"> </w:t>
            </w:r>
            <w:r>
              <w:rPr>
                <w:rFonts w:ascii="Times New Roman" w:eastAsia="Arial Unicode MS" w:hAnsi="Times New Roman" w:cs="Times New Roman"/>
                <w:sz w:val="20"/>
                <w:szCs w:val="20"/>
                <w:lang w:val="kk-KZ"/>
              </w:rPr>
              <w:t>маусым</w:t>
            </w:r>
            <w:r w:rsidRPr="00A648AE">
              <w:rPr>
                <w:rFonts w:ascii="Times New Roman" w:eastAsia="Arial Unicode MS" w:hAnsi="Times New Roman" w:cs="Times New Roman"/>
                <w:sz w:val="20"/>
                <w:szCs w:val="20"/>
                <w:lang w:val="kk-KZ"/>
              </w:rPr>
              <w:t xml:space="preserve">ғы N </w:t>
            </w:r>
            <w:r>
              <w:rPr>
                <w:rFonts w:ascii="Times New Roman" w:eastAsia="Arial Unicode MS" w:hAnsi="Times New Roman" w:cs="Times New Roman"/>
                <w:sz w:val="20"/>
                <w:szCs w:val="20"/>
                <w:lang w:val="kk-KZ"/>
              </w:rPr>
              <w:t>375</w:t>
            </w:r>
            <w:r w:rsidRPr="00A648AE">
              <w:rPr>
                <w:rFonts w:ascii="Times New Roman" w:eastAsia="Arial Unicode MS" w:hAnsi="Times New Roman" w:cs="Times New Roman"/>
                <w:sz w:val="20"/>
                <w:szCs w:val="20"/>
                <w:lang w:val="kk-KZ"/>
              </w:rPr>
              <w:t xml:space="preserve"> Қаулысы сәйкес және баға ұсыныстарын сұрату тәсілімен жүргізілген ,осы Шартты  (бұдан әрі– Шарт) жасасты  және төмендегілер жөнінде келісті:</w:t>
            </w:r>
          </w:p>
          <w:p w14:paraId="134AC992" w14:textId="77777777" w:rsidR="00837E45" w:rsidRPr="00A648AE" w:rsidRDefault="00837E45" w:rsidP="00837E45">
            <w:pPr>
              <w:widowControl w:val="0"/>
              <w:numPr>
                <w:ilvl w:val="0"/>
                <w:numId w:val="8"/>
              </w:numPr>
              <w:spacing w:after="0" w:line="240" w:lineRule="auto"/>
              <w:ind w:left="2" w:firstLine="0"/>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НЕГІЗГІ ЕРЕЖЕЛЕР</w:t>
            </w:r>
          </w:p>
          <w:p w14:paraId="3723971E" w14:textId="77777777" w:rsidR="00837E45" w:rsidRPr="00A648AE" w:rsidRDefault="00837E45" w:rsidP="00837E45">
            <w:pPr>
              <w:widowControl w:val="0"/>
              <w:spacing w:after="0" w:line="240" w:lineRule="auto"/>
              <w:ind w:left="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Осы Шартта төменде атап өтілген ұғымдар мына мағынаны  білдіреді:  </w:t>
            </w:r>
          </w:p>
          <w:p w14:paraId="6B6932C3" w14:textId="77777777" w:rsidR="00837E45" w:rsidRPr="00A648AE" w:rsidRDefault="00837E45" w:rsidP="00837E45">
            <w:pPr>
              <w:pStyle w:val="a5"/>
              <w:widowControl w:val="0"/>
              <w:numPr>
                <w:ilvl w:val="1"/>
                <w:numId w:val="8"/>
              </w:numPr>
              <w:ind w:left="2" w:firstLine="0"/>
              <w:jc w:val="both"/>
              <w:rPr>
                <w:rFonts w:eastAsia="Arial Unicode MS"/>
                <w:sz w:val="20"/>
                <w:szCs w:val="20"/>
                <w:lang w:val="kk-KZ"/>
              </w:rPr>
            </w:pPr>
            <w:r w:rsidRPr="00A648AE">
              <w:rPr>
                <w:rFonts w:eastAsia="Arial Unicode MS"/>
                <w:sz w:val="20"/>
                <w:szCs w:val="20"/>
                <w:lang w:val="kk-KZ"/>
              </w:rPr>
              <w:t>«Шарт» – Тапсырыс беруші мен Жеткізушінің  арасында Қазақстан Республикасының Заңы мен басқа да нормативтік құқықтық актілеріне сәйкес жасалған, жазбаша нысанда тіркелген, Тараптар оған барлық қосымшалармен және толықтырулармен, сондай-ақ шартта сілтеме бар барлық құжаттамамен қол қоятын  азаматтық-құқықтық акт;</w:t>
            </w:r>
          </w:p>
          <w:p w14:paraId="3DCD4D04" w14:textId="77777777" w:rsidR="00837E45" w:rsidRPr="00A648AE" w:rsidRDefault="00837E45" w:rsidP="00837E45">
            <w:pPr>
              <w:pStyle w:val="a5"/>
              <w:widowControl w:val="0"/>
              <w:numPr>
                <w:ilvl w:val="1"/>
                <w:numId w:val="8"/>
              </w:numPr>
              <w:ind w:left="2" w:firstLine="0"/>
              <w:jc w:val="both"/>
              <w:rPr>
                <w:rFonts w:eastAsia="Arial Unicode MS"/>
                <w:sz w:val="20"/>
                <w:szCs w:val="20"/>
                <w:lang w:val="kk-KZ"/>
              </w:rPr>
            </w:pPr>
            <w:r w:rsidRPr="00A648AE">
              <w:rPr>
                <w:rFonts w:eastAsia="Arial Unicode MS"/>
                <w:sz w:val="20"/>
                <w:szCs w:val="20"/>
                <w:lang w:val="kk-KZ"/>
              </w:rPr>
              <w:t>«Шарттың бағасы» «Шарттың бағасы» Тапсырысшы Жеткізушіге оның    Шарт ауқымындағы өзінің барлық шартты  міндеттемелерін толық орындағаны үшін төлеуге тиіс жалпы соманы білдіреді;</w:t>
            </w:r>
          </w:p>
          <w:p w14:paraId="081054C5" w14:textId="77777777" w:rsidR="00837E45" w:rsidRPr="00A648AE" w:rsidRDefault="00837E45" w:rsidP="00837E45">
            <w:pPr>
              <w:pStyle w:val="a5"/>
              <w:widowControl w:val="0"/>
              <w:numPr>
                <w:ilvl w:val="1"/>
                <w:numId w:val="8"/>
              </w:numPr>
              <w:ind w:left="2" w:firstLine="0"/>
              <w:jc w:val="both"/>
              <w:rPr>
                <w:rFonts w:eastAsia="Arial Unicode MS"/>
                <w:sz w:val="20"/>
                <w:szCs w:val="20"/>
                <w:lang w:val="kk-KZ"/>
              </w:rPr>
            </w:pPr>
            <w:r w:rsidRPr="00A648AE">
              <w:rPr>
                <w:rFonts w:eastAsia="Arial Unicode MS"/>
                <w:sz w:val="20"/>
                <w:szCs w:val="20"/>
                <w:lang w:val="kk-KZ"/>
              </w:rPr>
              <w:t xml:space="preserve">   </w:t>
            </w:r>
            <w:r w:rsidRPr="00A648AE">
              <w:rPr>
                <w:rFonts w:eastAsia="Arial Unicode MS"/>
                <w:sz w:val="20"/>
                <w:szCs w:val="20"/>
                <w:lang w:val="kk-KZ"/>
              </w:rPr>
              <w:br/>
              <w:t>6) Төмендегі аталған құжаттар және ондағы айтылған  ережелер осы Шартты құрайды және оның ажырамас бөлігі болып табылады, атап айтқанда:</w:t>
            </w:r>
          </w:p>
          <w:p w14:paraId="7590B386" w14:textId="77777777" w:rsidR="00837E45" w:rsidRPr="00A648AE" w:rsidRDefault="00837E45" w:rsidP="00837E45">
            <w:pPr>
              <w:pStyle w:val="a5"/>
              <w:widowControl w:val="0"/>
              <w:numPr>
                <w:ilvl w:val="0"/>
                <w:numId w:val="24"/>
              </w:numPr>
              <w:ind w:left="2" w:firstLine="0"/>
              <w:jc w:val="both"/>
              <w:rPr>
                <w:rFonts w:eastAsia="Arial Unicode MS"/>
                <w:sz w:val="20"/>
                <w:szCs w:val="20"/>
                <w:lang w:val="kk-KZ"/>
              </w:rPr>
            </w:pPr>
            <w:r w:rsidRPr="00A648AE">
              <w:rPr>
                <w:rFonts w:eastAsia="Arial Unicode MS"/>
                <w:sz w:val="20"/>
                <w:szCs w:val="20"/>
                <w:lang w:val="kk-KZ"/>
              </w:rPr>
              <w:t>осы Шарт;</w:t>
            </w:r>
          </w:p>
          <w:p w14:paraId="4B441118" w14:textId="77777777" w:rsidR="00837E45" w:rsidRPr="00A648AE" w:rsidRDefault="00837E45" w:rsidP="00837E45">
            <w:pPr>
              <w:pStyle w:val="a5"/>
              <w:widowControl w:val="0"/>
              <w:numPr>
                <w:ilvl w:val="0"/>
                <w:numId w:val="24"/>
              </w:numPr>
              <w:ind w:left="2" w:firstLine="0"/>
              <w:jc w:val="both"/>
              <w:rPr>
                <w:rFonts w:eastAsia="Arial Unicode MS"/>
                <w:sz w:val="20"/>
                <w:szCs w:val="20"/>
                <w:lang w:val="kk-KZ"/>
              </w:rPr>
            </w:pPr>
            <w:r w:rsidRPr="00A648AE">
              <w:rPr>
                <w:rFonts w:eastAsia="Arial Unicode MS"/>
                <w:sz w:val="20"/>
                <w:szCs w:val="20"/>
                <w:lang w:val="kk-KZ"/>
              </w:rPr>
              <w:t>Тауардың техникалық маманданымы (осы Шартқа № 1 қосымша);</w:t>
            </w:r>
          </w:p>
          <w:p w14:paraId="0D50917A"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p>
          <w:p w14:paraId="66E99AEF" w14:textId="77777777" w:rsidR="00837E45" w:rsidRPr="00A648AE" w:rsidRDefault="00837E45" w:rsidP="00837E45">
            <w:pPr>
              <w:pStyle w:val="a5"/>
              <w:widowControl w:val="0"/>
              <w:numPr>
                <w:ilvl w:val="0"/>
                <w:numId w:val="8"/>
              </w:numPr>
              <w:jc w:val="center"/>
              <w:rPr>
                <w:rFonts w:eastAsia="Arial Unicode MS"/>
                <w:b/>
                <w:sz w:val="20"/>
                <w:szCs w:val="20"/>
                <w:lang w:val="kk-KZ"/>
              </w:rPr>
            </w:pPr>
            <w:r w:rsidRPr="00A648AE">
              <w:rPr>
                <w:rFonts w:eastAsia="Arial Unicode MS"/>
                <w:b/>
                <w:sz w:val="20"/>
                <w:szCs w:val="20"/>
                <w:lang w:val="kk-KZ"/>
              </w:rPr>
              <w:t>ШАРТТЫҢ МӘНІ</w:t>
            </w:r>
          </w:p>
          <w:p w14:paraId="2AE9A3B5" w14:textId="77777777" w:rsidR="00837E45" w:rsidRPr="00A648AE" w:rsidRDefault="00837E45" w:rsidP="00837E45">
            <w:pPr>
              <w:widowControl w:val="0"/>
              <w:spacing w:after="0"/>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2.1. </w:t>
            </w:r>
            <w:permStart w:id="857827576" w:edGrp="everyone"/>
            <w:r w:rsidRPr="00A648AE">
              <w:rPr>
                <w:rFonts w:ascii="Times New Roman" w:eastAsia="Arial Unicode MS" w:hAnsi="Times New Roman" w:cs="Times New Roman"/>
                <w:sz w:val="20"/>
                <w:szCs w:val="20"/>
                <w:lang w:val="kk-KZ"/>
              </w:rPr>
              <w:t>Жеткізуші осы Шартқа сәйкес Тапсырыс берушінің</w:t>
            </w:r>
            <w:r w:rsidRPr="00A648AE">
              <w:rPr>
                <w:rFonts w:ascii="Times New Roman" w:eastAsia="Arial Unicode MS" w:hAnsi="Times New Roman" w:cs="Times New Roman"/>
                <w:b/>
                <w:sz w:val="20"/>
                <w:szCs w:val="20"/>
                <w:lang w:val="kk-KZ"/>
              </w:rPr>
              <w:t xml:space="preserve"> дәрі-дәрмектерді </w:t>
            </w:r>
            <w:r w:rsidRPr="00A648AE">
              <w:rPr>
                <w:rFonts w:ascii="Times New Roman" w:eastAsia="Arial Unicode MS" w:hAnsi="Times New Roman" w:cs="Times New Roman"/>
                <w:sz w:val="20"/>
                <w:szCs w:val="20"/>
                <w:lang w:val="kk-KZ"/>
              </w:rPr>
              <w:t>(бұдан әрі мәтін бойынша – Тауар) Тауардың техникалық ерекшелігіне сәйкес (осы Шартқа № 1 қосымша) Тапсырысшының кеңсесіне жеткізу</w:t>
            </w:r>
            <w:permEnd w:id="857827576"/>
            <w:r w:rsidRPr="00A648AE">
              <w:rPr>
                <w:rFonts w:ascii="Times New Roman" w:eastAsia="Arial Unicode MS" w:hAnsi="Times New Roman" w:cs="Times New Roman"/>
                <w:sz w:val="20"/>
                <w:szCs w:val="20"/>
                <w:lang w:val="kk-KZ"/>
              </w:rPr>
              <w:t xml:space="preserve">, ал Тапсырыс беруші тиісті сападағы Тауарды қабылдап алып, осы Шартта көзделген мерзімдер мен шарттарда төлеуге міндеттенеді. </w:t>
            </w:r>
          </w:p>
          <w:p w14:paraId="603A2B45" w14:textId="77777777" w:rsidR="00837E45" w:rsidRPr="00A648AE" w:rsidRDefault="00837E45" w:rsidP="00837E45">
            <w:pPr>
              <w:pStyle w:val="a5"/>
              <w:widowControl w:val="0"/>
              <w:numPr>
                <w:ilvl w:val="0"/>
                <w:numId w:val="8"/>
              </w:numPr>
              <w:jc w:val="center"/>
              <w:rPr>
                <w:rFonts w:eastAsia="Arial Unicode MS"/>
                <w:b/>
                <w:sz w:val="20"/>
                <w:szCs w:val="20"/>
                <w:lang w:val="kk-KZ"/>
              </w:rPr>
            </w:pPr>
            <w:r w:rsidRPr="00A648AE">
              <w:rPr>
                <w:rFonts w:eastAsia="Arial Unicode MS"/>
                <w:b/>
                <w:sz w:val="20"/>
                <w:szCs w:val="20"/>
                <w:lang w:val="kk-KZ"/>
              </w:rPr>
              <w:t>ШАРТТЫҢ ЖАЛПЫ СОМАСЫ</w:t>
            </w:r>
          </w:p>
          <w:p w14:paraId="329AF213" w14:textId="77777777" w:rsidR="00837E45" w:rsidRPr="00A648AE" w:rsidRDefault="00837E45" w:rsidP="00837E45">
            <w:pPr>
              <w:widowControl w:val="0"/>
              <w:spacing w:after="0" w:line="240" w:lineRule="auto"/>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ЖӘНЕ ТӨЛЕУ ТӘРТІБІ</w:t>
            </w:r>
          </w:p>
          <w:p w14:paraId="7D458DFA"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permStart w:id="532757328" w:edGrp="everyone"/>
            <w:r w:rsidRPr="00A648AE">
              <w:rPr>
                <w:rFonts w:ascii="Times New Roman" w:eastAsia="Arial Unicode MS" w:hAnsi="Times New Roman" w:cs="Times New Roman"/>
                <w:sz w:val="20"/>
                <w:szCs w:val="20"/>
                <w:lang w:val="kk-KZ"/>
              </w:rPr>
              <w:t>3.1. Осы Шарттың жалпы сомасы ________</w:t>
            </w:r>
            <w:r w:rsidRPr="00A648AE">
              <w:rPr>
                <w:rFonts w:ascii="Times New Roman" w:eastAsia="Arial Unicode MS" w:hAnsi="Times New Roman" w:cs="Times New Roman"/>
                <w:b/>
                <w:sz w:val="20"/>
                <w:szCs w:val="20"/>
                <w:lang w:val="kk-KZ"/>
              </w:rPr>
              <w:t xml:space="preserve"> (___) теңге 00 тиынді </w:t>
            </w:r>
            <w:r w:rsidRPr="00A648AE">
              <w:rPr>
                <w:rFonts w:ascii="Times New Roman" w:eastAsia="Arial Unicode MS" w:hAnsi="Times New Roman" w:cs="Times New Roman"/>
                <w:sz w:val="20"/>
                <w:szCs w:val="20"/>
                <w:lang w:val="kk-KZ"/>
              </w:rPr>
              <w:t xml:space="preserve">құрайды (бұдан әрі Шарт бағасы), ұлғаю жағына қарай өзгермейді және оған: </w:t>
            </w:r>
          </w:p>
          <w:permEnd w:id="532757328"/>
          <w:p w14:paraId="7064B02B" w14:textId="77777777" w:rsidR="00837E45" w:rsidRPr="00A648AE" w:rsidRDefault="00837E45" w:rsidP="00837E45">
            <w:pPr>
              <w:widowControl w:val="0"/>
              <w:spacing w:after="0" w:line="240" w:lineRule="auto"/>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–Тауардың құны;</w:t>
            </w:r>
            <w:r w:rsidRPr="00A648AE">
              <w:rPr>
                <w:rFonts w:ascii="Times New Roman" w:eastAsia="Arial Unicode MS" w:hAnsi="Times New Roman" w:cs="Times New Roman"/>
                <w:sz w:val="20"/>
                <w:szCs w:val="20"/>
                <w:lang w:val="kk-KZ"/>
              </w:rPr>
              <w:br/>
              <w:t xml:space="preserve">– осы Шарт пен оның Қосымшаларында  көзделген  Тауарды жеткізумен байланысты ілеспе қызметтер мен Жеткізушінің  өзге шығыстары кіреді. </w:t>
            </w:r>
          </w:p>
          <w:p w14:paraId="61C767AB" w14:textId="77777777" w:rsidR="00837E45" w:rsidRPr="00A648AE" w:rsidRDefault="00837E45" w:rsidP="00837E45">
            <w:pPr>
              <w:pStyle w:val="a5"/>
              <w:widowControl w:val="0"/>
              <w:ind w:left="0"/>
              <w:jc w:val="both"/>
              <w:rPr>
                <w:rFonts w:eastAsia="Calibri"/>
                <w:sz w:val="20"/>
                <w:szCs w:val="20"/>
                <w:lang w:val="kk-KZ"/>
              </w:rPr>
            </w:pPr>
            <w:r w:rsidRPr="00A648AE">
              <w:rPr>
                <w:rFonts w:eastAsia="Arial Unicode MS"/>
                <w:sz w:val="20"/>
                <w:szCs w:val="20"/>
                <w:lang w:val="kk-KZ"/>
              </w:rPr>
              <w:t xml:space="preserve">3.2. </w:t>
            </w:r>
            <w:r w:rsidRPr="00A648AE">
              <w:rPr>
                <w:rFonts w:eastAsia="Calibri"/>
                <w:sz w:val="20"/>
                <w:szCs w:val="20"/>
                <w:lang w:val="kk-KZ"/>
              </w:rPr>
              <w:t xml:space="preserve">Тапсырыс беруші осы Шарттың 3.1-тармағында көрсетілген Шарт бағасының төлемін келесі ретпен </w:t>
            </w:r>
            <w:r w:rsidRPr="00A648AE">
              <w:rPr>
                <w:rFonts w:eastAsia="Calibri"/>
                <w:sz w:val="20"/>
                <w:szCs w:val="20"/>
                <w:lang w:val="kk-KZ"/>
              </w:rPr>
              <w:lastRenderedPageBreak/>
              <w:t xml:space="preserve">жасалады: </w:t>
            </w:r>
          </w:p>
          <w:p w14:paraId="39E0E350"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hAnsi="Times New Roman" w:cs="Times New Roman"/>
                <w:sz w:val="20"/>
                <w:szCs w:val="20"/>
                <w:lang w:val="kk-KZ"/>
              </w:rPr>
              <w:t>– 30 (отыз) күнтізбелік күн ішінде.</w:t>
            </w:r>
          </w:p>
          <w:p w14:paraId="037D45E3"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3.3. Төлеу үшін мынадай құжаттар керек: 1) төлем шоты; 2) шот-фактура; </w:t>
            </w:r>
            <w:r w:rsidRPr="00A648AE">
              <w:rPr>
                <w:rFonts w:ascii="Times New Roman" w:hAnsi="Times New Roman" w:cs="Times New Roman"/>
                <w:sz w:val="20"/>
                <w:szCs w:val="20"/>
                <w:lang w:val="kk-KZ"/>
              </w:rPr>
              <w:t xml:space="preserve"> </w:t>
            </w:r>
            <w:r w:rsidRPr="00A648AE">
              <w:rPr>
                <w:rFonts w:ascii="Times New Roman" w:eastAsia="Arial Unicode MS" w:hAnsi="Times New Roman" w:cs="Times New Roman"/>
                <w:sz w:val="20"/>
                <w:szCs w:val="20"/>
                <w:lang w:val="kk-KZ"/>
              </w:rPr>
              <w:t xml:space="preserve">3) қорларды бір жаққа жіберу жүкқұжаты.   </w:t>
            </w:r>
          </w:p>
          <w:p w14:paraId="77EED66D"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Салықтар мен бюджетке төленетін басқа да міндетті төлемдер Қазақстан Республикасының салық заңнамасына сәйкес төленуге тиіс.</w:t>
            </w:r>
          </w:p>
          <w:p w14:paraId="20A4FFF2"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p>
          <w:p w14:paraId="74FBB390" w14:textId="77777777" w:rsidR="00837E45" w:rsidRPr="00A648AE" w:rsidRDefault="00837E45" w:rsidP="00837E45">
            <w:pPr>
              <w:pStyle w:val="a5"/>
              <w:widowControl w:val="0"/>
              <w:numPr>
                <w:ilvl w:val="0"/>
                <w:numId w:val="13"/>
              </w:numPr>
              <w:jc w:val="center"/>
              <w:rPr>
                <w:rFonts w:eastAsia="Arial Unicode MS"/>
                <w:b/>
                <w:sz w:val="20"/>
                <w:szCs w:val="20"/>
                <w:lang w:val="kk-KZ"/>
              </w:rPr>
            </w:pPr>
            <w:r w:rsidRPr="00A648AE">
              <w:rPr>
                <w:rFonts w:eastAsia="Arial Unicode MS"/>
                <w:b/>
                <w:sz w:val="20"/>
                <w:szCs w:val="20"/>
                <w:lang w:val="kk-KZ"/>
              </w:rPr>
              <w:t>ТАУАРДЫ ҚАБЫЛДАУ-ТАПСЫРУ</w:t>
            </w:r>
          </w:p>
          <w:p w14:paraId="7724948B" w14:textId="77777777" w:rsidR="00837E45" w:rsidRPr="00A648AE" w:rsidRDefault="00837E45" w:rsidP="00837E45">
            <w:pPr>
              <w:widowControl w:val="0"/>
              <w:spacing w:after="0" w:line="240" w:lineRule="auto"/>
              <w:ind w:left="34"/>
              <w:jc w:val="both"/>
              <w:rPr>
                <w:rFonts w:ascii="Times New Roman" w:eastAsia="Arial Unicode MS" w:hAnsi="Times New Roman" w:cs="Times New Roman"/>
                <w:sz w:val="20"/>
                <w:szCs w:val="20"/>
                <w:lang w:val="kk-KZ"/>
              </w:rPr>
            </w:pPr>
            <w:permStart w:id="831285929" w:edGrp="everyone"/>
            <w:r w:rsidRPr="00A648AE">
              <w:rPr>
                <w:rFonts w:ascii="Times New Roman" w:eastAsia="Arial Unicode MS" w:hAnsi="Times New Roman" w:cs="Times New Roman"/>
                <w:sz w:val="20"/>
                <w:szCs w:val="20"/>
                <w:lang w:val="kk-KZ"/>
              </w:rPr>
              <w:t xml:space="preserve">4.1. Тауарды  жеткізу және түсіру Жеткізушінің есебінен  Тапсырыс беруші орналасқан </w:t>
            </w:r>
            <w:r w:rsidRPr="00A648AE">
              <w:rPr>
                <w:rFonts w:ascii="Times New Roman" w:eastAsia="Arial Unicode MS" w:hAnsi="Times New Roman" w:cs="Times New Roman"/>
                <w:b/>
                <w:sz w:val="20"/>
                <w:szCs w:val="20"/>
                <w:lang w:val="kk-KZ"/>
              </w:rPr>
              <w:t>Алматы қ., Абая даңғ., 91 үй</w:t>
            </w:r>
            <w:r w:rsidRPr="00A648AE">
              <w:rPr>
                <w:rFonts w:ascii="Times New Roman" w:eastAsia="Arial Unicode MS" w:hAnsi="Times New Roman" w:cs="Times New Roman"/>
                <w:sz w:val="20"/>
                <w:szCs w:val="20"/>
                <w:lang w:val="kk-KZ"/>
              </w:rPr>
              <w:t xml:space="preserve"> жүзеге асырылады.</w:t>
            </w:r>
            <w:r w:rsidRPr="00A648AE">
              <w:rPr>
                <w:rFonts w:ascii="Times New Roman" w:eastAsia="Arial Unicode MS" w:hAnsi="Times New Roman" w:cs="Times New Roman"/>
                <w:sz w:val="20"/>
                <w:szCs w:val="20"/>
                <w:lang w:val="kk-KZ"/>
              </w:rPr>
              <w:br/>
              <w:t>4.2. Тауарды  қабылдау-тапсыру Тауар жеткізілгеннен кейін,  Тараптардың уәкілетті өкілдері тауар-жүкқұжатына қол қою арқылы жүзеге асырылады.</w:t>
            </w:r>
          </w:p>
          <w:permEnd w:id="831285929"/>
          <w:p w14:paraId="516394CD"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Тауарды қабылдау-тапсыру актісіне қол қойылған сәттен бастап Тауарға меншік құқығы Тапсырыс берушіге өтеді. </w:t>
            </w:r>
          </w:p>
          <w:p w14:paraId="7450637F"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4.3. Осы Шарт шеңберінде жеткізілетін тауар тауардың техникалық ерекшелігінің сапа стандарттарына (осы Шартқа №1 қосымша) сәйкес келуі немесе одан жоғары болуы тиіс.</w:t>
            </w:r>
            <w:r w:rsidRPr="00A648AE">
              <w:rPr>
                <w:rFonts w:ascii="Times New Roman" w:eastAsia="Arial Unicode MS" w:hAnsi="Times New Roman" w:cs="Times New Roman"/>
                <w:b/>
                <w:sz w:val="20"/>
                <w:szCs w:val="20"/>
                <w:lang w:val="kk-KZ"/>
              </w:rPr>
              <w:t xml:space="preserve"> </w:t>
            </w:r>
          </w:p>
          <w:p w14:paraId="4B05F5F9"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4.4. Тауарды жеткізу мерзімі Тапсырыс беруші аузша/жазбаша өтініш берген сәттен бастап 60 (алпыс</w:t>
            </w:r>
            <w:r>
              <w:rPr>
                <w:rFonts w:ascii="Times New Roman" w:eastAsia="Arial Unicode MS" w:hAnsi="Times New Roman" w:cs="Times New Roman"/>
                <w:sz w:val="20"/>
                <w:szCs w:val="20"/>
                <w:lang w:val="kk-KZ"/>
              </w:rPr>
              <w:t>) күнтізбелік күндерді құрайды.</w:t>
            </w:r>
          </w:p>
          <w:p w14:paraId="3EBA2E98" w14:textId="77777777" w:rsidR="00837E45" w:rsidRPr="00A648AE" w:rsidRDefault="00837E45" w:rsidP="00837E45">
            <w:pPr>
              <w:widowControl w:val="0"/>
              <w:spacing w:after="0" w:line="240" w:lineRule="auto"/>
              <w:jc w:val="both"/>
              <w:rPr>
                <w:rFonts w:ascii="Times New Roman" w:eastAsia="Arial Unicode MS" w:hAnsi="Times New Roman" w:cs="Times New Roman"/>
                <w:b/>
                <w:sz w:val="20"/>
                <w:szCs w:val="20"/>
                <w:lang w:val="kk-KZ"/>
              </w:rPr>
            </w:pPr>
          </w:p>
          <w:p w14:paraId="079A4E98" w14:textId="77777777" w:rsidR="00837E45" w:rsidRPr="00A648AE" w:rsidRDefault="00837E45" w:rsidP="00837E45">
            <w:pPr>
              <w:pStyle w:val="a5"/>
              <w:keepNext/>
              <w:widowControl w:val="0"/>
              <w:numPr>
                <w:ilvl w:val="0"/>
                <w:numId w:val="13"/>
              </w:numPr>
              <w:ind w:left="2" w:hanging="2"/>
              <w:jc w:val="center"/>
              <w:rPr>
                <w:rFonts w:eastAsia="Arial Unicode MS"/>
                <w:b/>
                <w:sz w:val="20"/>
                <w:szCs w:val="20"/>
                <w:lang w:val="kk-KZ"/>
              </w:rPr>
            </w:pPr>
            <w:r w:rsidRPr="00A648AE">
              <w:rPr>
                <w:rFonts w:eastAsia="Arial Unicode MS"/>
                <w:b/>
                <w:sz w:val="20"/>
                <w:szCs w:val="20"/>
                <w:lang w:val="kk-KZ"/>
              </w:rPr>
              <w:t>ТАРАПТАРДЫҢ ҚҰҚЫҚТАРЫ МЕН МІНДЕТТЕРІ</w:t>
            </w:r>
          </w:p>
          <w:p w14:paraId="45C5DABC" w14:textId="77777777" w:rsidR="00837E45" w:rsidRPr="00A648AE" w:rsidRDefault="00837E45" w:rsidP="00837E45">
            <w:pPr>
              <w:pStyle w:val="a5"/>
              <w:keepNext/>
              <w:widowControl w:val="0"/>
              <w:numPr>
                <w:ilvl w:val="1"/>
                <w:numId w:val="13"/>
              </w:numPr>
              <w:ind w:left="2" w:hanging="2"/>
              <w:jc w:val="both"/>
              <w:rPr>
                <w:rFonts w:eastAsia="Arial Unicode MS"/>
                <w:sz w:val="20"/>
                <w:szCs w:val="20"/>
                <w:lang w:val="kk-KZ"/>
              </w:rPr>
            </w:pPr>
            <w:r w:rsidRPr="00A648AE">
              <w:rPr>
                <w:rFonts w:eastAsia="Arial Unicode MS"/>
                <w:sz w:val="20"/>
                <w:szCs w:val="20"/>
                <w:lang w:val="kk-KZ"/>
              </w:rPr>
              <w:t xml:space="preserve">Жеткізуші міндеттенеді: </w:t>
            </w:r>
          </w:p>
          <w:p w14:paraId="52653D01" w14:textId="77777777" w:rsidR="00837E45" w:rsidRPr="00A648AE" w:rsidRDefault="00837E45" w:rsidP="00837E45">
            <w:pPr>
              <w:pStyle w:val="a5"/>
              <w:keepNext/>
              <w:widowControl w:val="0"/>
              <w:numPr>
                <w:ilvl w:val="2"/>
                <w:numId w:val="13"/>
              </w:numPr>
              <w:tabs>
                <w:tab w:val="left" w:pos="1134"/>
              </w:tabs>
              <w:ind w:left="2" w:hanging="2"/>
              <w:jc w:val="both"/>
              <w:rPr>
                <w:rFonts w:eastAsia="Arial Unicode MS"/>
                <w:sz w:val="20"/>
                <w:szCs w:val="20"/>
                <w:lang w:val="kk-KZ"/>
              </w:rPr>
            </w:pPr>
            <w:permStart w:id="568334284" w:edGrp="everyone"/>
            <w:r w:rsidRPr="00A648AE">
              <w:rPr>
                <w:rFonts w:eastAsia="Arial Unicode MS"/>
                <w:sz w:val="20"/>
                <w:szCs w:val="20"/>
                <w:lang w:val="kk-KZ"/>
              </w:rPr>
              <w:t>тиісті сападағы Тауарды  Тауардың Техникалық маманданымында  (осы Шартқа № 1 қосымша) көрсетілген санда, сипаттама мен бағада  Тапсырыс беруші орналасқан немесе Тапсырыс беруші көрсеткен басқа мекенжайға осы Шарттың 4.4-тармағына сәйкес мерзімде жеткізуді  жүзеге асырады.</w:t>
            </w:r>
          </w:p>
          <w:permEnd w:id="568334284"/>
          <w:p w14:paraId="10E23FFC" w14:textId="77777777" w:rsidR="00837E45" w:rsidRPr="00A648AE" w:rsidRDefault="00837E45" w:rsidP="00837E45">
            <w:pPr>
              <w:pStyle w:val="a5"/>
              <w:keepNext/>
              <w:widowControl w:val="0"/>
              <w:numPr>
                <w:ilvl w:val="2"/>
                <w:numId w:val="13"/>
              </w:numPr>
              <w:tabs>
                <w:tab w:val="left" w:pos="1134"/>
              </w:tabs>
              <w:ind w:left="2" w:hanging="2"/>
              <w:jc w:val="both"/>
              <w:rPr>
                <w:rFonts w:eastAsia="Arial Unicode MS"/>
                <w:sz w:val="20"/>
                <w:szCs w:val="20"/>
                <w:lang w:val="kk-KZ"/>
              </w:rPr>
            </w:pPr>
            <w:r w:rsidRPr="00A648AE">
              <w:rPr>
                <w:rFonts w:eastAsia="Arial Unicode MS"/>
                <w:sz w:val="20"/>
                <w:szCs w:val="20"/>
                <w:lang w:val="kk-KZ"/>
              </w:rPr>
              <w:t>Тауардың  қаптамасының   Тауарды тасымалдау және Жеткізушінің  шарттық міндеттемелерді  орындауымен байланысты  басқа да іс-қимылдары кезінде зақымдануына немесе бүлінуіне жол бермеуге  төзімді болуын   қамтамасыз етуге;</w:t>
            </w:r>
          </w:p>
          <w:p w14:paraId="52BD5A3F" w14:textId="77777777" w:rsidR="00837E45" w:rsidRPr="00A648AE" w:rsidRDefault="00837E45" w:rsidP="00837E45">
            <w:pPr>
              <w:pStyle w:val="a5"/>
              <w:keepNext/>
              <w:widowControl w:val="0"/>
              <w:numPr>
                <w:ilvl w:val="2"/>
                <w:numId w:val="13"/>
              </w:numPr>
              <w:tabs>
                <w:tab w:val="left" w:pos="1134"/>
              </w:tabs>
              <w:ind w:left="2" w:hanging="2"/>
              <w:jc w:val="both"/>
              <w:rPr>
                <w:rFonts w:eastAsia="Arial Unicode MS"/>
                <w:sz w:val="20"/>
                <w:szCs w:val="20"/>
                <w:lang w:val="kk-KZ"/>
              </w:rPr>
            </w:pPr>
            <w:r w:rsidRPr="00A648AE">
              <w:rPr>
                <w:rFonts w:eastAsia="Arial Unicode MS"/>
                <w:sz w:val="20"/>
                <w:szCs w:val="20"/>
                <w:lang w:val="kk-KZ"/>
              </w:rPr>
              <w:t>осы Шарт бойынша өзінің  міндеттемелерін ешкімге толықтай немесе ішінара бермеуге;</w:t>
            </w:r>
          </w:p>
          <w:p w14:paraId="453C0977" w14:textId="77777777" w:rsidR="00837E45" w:rsidRPr="00A648AE" w:rsidRDefault="00837E45" w:rsidP="00837E45">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 xml:space="preserve">Тапсырысшы міндеттенеді: </w:t>
            </w:r>
          </w:p>
          <w:p w14:paraId="2B43E742" w14:textId="77777777" w:rsidR="00837E45" w:rsidRPr="00A648AE" w:rsidRDefault="00837E45" w:rsidP="00837E45">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Жеткізуші осы Шартқа сәйкес барлық міндеттемелерін тиісінше орындаған жағдайда, Тауарды осы Шарттың  ережелеріне сәйкес  төлеуге;</w:t>
            </w:r>
          </w:p>
          <w:p w14:paraId="670B9E53" w14:textId="77777777" w:rsidR="00837E45" w:rsidRPr="00A648AE" w:rsidRDefault="00837E45" w:rsidP="00837E45">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Шарт бойынша өзінің барлық басқа да  міндеттемелерін тиісінше орындауға.</w:t>
            </w:r>
          </w:p>
          <w:p w14:paraId="43C5BDB4" w14:textId="77777777" w:rsidR="00837E45" w:rsidRPr="00A648AE" w:rsidRDefault="00837E45" w:rsidP="00837E45">
            <w:pPr>
              <w:pStyle w:val="a5"/>
              <w:keepNext/>
              <w:widowControl w:val="0"/>
              <w:tabs>
                <w:tab w:val="left" w:pos="569"/>
              </w:tabs>
              <w:ind w:left="2"/>
              <w:jc w:val="both"/>
              <w:rPr>
                <w:rFonts w:eastAsia="Arial Unicode MS"/>
                <w:sz w:val="20"/>
                <w:szCs w:val="20"/>
                <w:lang w:val="kk-KZ"/>
              </w:rPr>
            </w:pPr>
            <w:r w:rsidRPr="00A648AE">
              <w:rPr>
                <w:rFonts w:eastAsia="Arial Unicode MS"/>
                <w:sz w:val="20"/>
                <w:szCs w:val="20"/>
                <w:lang w:val="kk-KZ"/>
              </w:rPr>
              <w:t>Жеткізуші мынаған құқылы:</w:t>
            </w:r>
          </w:p>
          <w:p w14:paraId="140B7D48" w14:textId="77777777" w:rsidR="00837E45" w:rsidRPr="00A648AE" w:rsidRDefault="00837E45" w:rsidP="00837E45">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жеткізілген Тауардың төлемін Шарттың ережелеріне сәйкес алуға;</w:t>
            </w:r>
          </w:p>
          <w:p w14:paraId="17D1F34C" w14:textId="77777777" w:rsidR="00837E45" w:rsidRPr="00A648AE" w:rsidRDefault="00837E45" w:rsidP="00837E45">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Тапсырыс берушіден Шарттың ережелерін тиісінше орындауды талап етуге.</w:t>
            </w:r>
          </w:p>
          <w:p w14:paraId="6C6F70AA" w14:textId="77777777" w:rsidR="00837E45" w:rsidRPr="00A648AE" w:rsidRDefault="00837E45" w:rsidP="00837E45">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 xml:space="preserve">Тапсырыс беруші  мынаған құқылы: </w:t>
            </w:r>
          </w:p>
          <w:p w14:paraId="0A422398" w14:textId="77777777" w:rsidR="00837E45" w:rsidRPr="00A648AE" w:rsidRDefault="00837E45" w:rsidP="00837E45">
            <w:pPr>
              <w:keepNext/>
              <w:widowControl w:val="0"/>
              <w:tabs>
                <w:tab w:val="left" w:pos="0"/>
              </w:tabs>
              <w:spacing w:after="0"/>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Тауардың Техникалық маманданымға (осы Шартқа № 1 қосымша)     сәйкестігін тексеруге;</w:t>
            </w:r>
          </w:p>
          <w:p w14:paraId="265C3F2F" w14:textId="77777777" w:rsidR="00837E45" w:rsidRPr="00A648AE" w:rsidRDefault="00837E45" w:rsidP="00837E45">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Шартты одан әрі орындаудың орынсыз болуына байланысты, Жеткізушіге тиісті жазбаша хабарлама жіберіп, Шартты кез-келген уақытта бұзуға. Хабарламада Шартты бұзу себебі, сондай-ақ Шартты  бұзу күшіне енетін күн көрсетіледі. </w:t>
            </w:r>
          </w:p>
          <w:p w14:paraId="3BF0B40F" w14:textId="77777777" w:rsidR="00837E45" w:rsidRPr="00A648AE" w:rsidRDefault="00837E45" w:rsidP="00837E45">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Жеткізуші өзінің шарттық міндеттемелерін  осы </w:t>
            </w:r>
            <w:r w:rsidRPr="00A648AE">
              <w:rPr>
                <w:rFonts w:ascii="Times New Roman" w:eastAsia="Arial Unicode MS" w:hAnsi="Times New Roman" w:cs="Times New Roman"/>
                <w:sz w:val="20"/>
                <w:szCs w:val="20"/>
                <w:lang w:val="kk-KZ"/>
              </w:rPr>
              <w:lastRenderedPageBreak/>
              <w:t xml:space="preserve">Шартта көрсетілген мерзімде жүзеге асырмаған жағдайда, Жеткізушіні Қазақстан Республикасының қолданыстағы заңнамасы мен осы Шарттың ережелеріне сәйкес жауапкершілікке тартып,  осы Шартты бір жақты тәртіппен бұзуға; </w:t>
            </w:r>
          </w:p>
          <w:p w14:paraId="1C386FF4" w14:textId="77777777" w:rsidR="00837E45" w:rsidRPr="00A648AE" w:rsidRDefault="00837E45" w:rsidP="00837E45">
            <w:pPr>
              <w:keepNext/>
              <w:widowControl w:val="0"/>
              <w:tabs>
                <w:tab w:val="left" w:pos="0"/>
                <w:tab w:val="num" w:pos="851"/>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5.1.4. </w:t>
            </w:r>
            <w:r w:rsidRPr="00A648AE">
              <w:rPr>
                <w:rFonts w:ascii="Times New Roman" w:hAnsi="Times New Roman" w:cs="Times New Roman"/>
                <w:sz w:val="20"/>
                <w:szCs w:val="20"/>
                <w:lang w:val="kk-KZ"/>
              </w:rPr>
              <w:t>Шартқа қол қойған күннен 10 (он) жұмыс күні ішінде 3 (үш)% Шарттың 3.1-тармағында көрсетілген Шарттың сомасы, 2000 (екі мың еселенген) айлық есептік көрсеткіштен асатын жағдайда кепілдік берілген ақшалай жарна.</w:t>
            </w:r>
          </w:p>
          <w:p w14:paraId="3C2BA893" w14:textId="77777777" w:rsidR="00837E45" w:rsidRPr="00A648AE" w:rsidRDefault="00837E45" w:rsidP="00837E45">
            <w:pPr>
              <w:pStyle w:val="a5"/>
              <w:keepNext/>
              <w:widowControl w:val="0"/>
              <w:numPr>
                <w:ilvl w:val="0"/>
                <w:numId w:val="13"/>
              </w:numPr>
              <w:jc w:val="center"/>
              <w:rPr>
                <w:rFonts w:eastAsia="Arial Unicode MS"/>
                <w:b/>
                <w:sz w:val="20"/>
                <w:szCs w:val="20"/>
                <w:lang w:val="kk-KZ"/>
              </w:rPr>
            </w:pPr>
            <w:r w:rsidRPr="00A648AE">
              <w:rPr>
                <w:rFonts w:eastAsia="Arial Unicode MS"/>
                <w:b/>
                <w:sz w:val="20"/>
                <w:szCs w:val="20"/>
                <w:lang w:val="kk-KZ"/>
              </w:rPr>
              <w:t>ТАРАПТАРДЫҢ ЖАУАПКЕРШІЛІГІ</w:t>
            </w:r>
          </w:p>
          <w:p w14:paraId="71EEED6F" w14:textId="77777777" w:rsidR="00837E45" w:rsidRPr="00A648AE" w:rsidRDefault="00837E45" w:rsidP="00837E45">
            <w:pPr>
              <w:keepNext/>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6.1. Тараптар осы Шарт бойынша өз міндеттемелерін  орындамағаны үшін немесе тиісінше орындамағаны үшін  Қазақстан Республикасының қолданыстағы заңнамасының нормаларына сәйкес  жауап береді.  </w:t>
            </w:r>
          </w:p>
          <w:p w14:paraId="7617B9F3" w14:textId="77777777" w:rsidR="00837E45" w:rsidRPr="00A648AE" w:rsidRDefault="00837E45" w:rsidP="00837E45">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6.2.  Форс-мажорлық жағдайдарды есепке алмағанда, егер Жеткізуші Шарт бойынша қарастырылған мерзімде тауарды жеткізе алмаса, Тапсырыс беруші Шарт бойынша басқа құқықтарына нұқсан келтірмей, шарттық бағадан шегерілген немесе мерзімін бұза отырып жеткізілген тауар үшін жіберілген соманың 0,1% мөлшерінде айыппұл түрінде өсімді ұстап қалады  6.3. Осы Шарттың 3.2-тармағында белгіленген төлем мерзімі  бұзылған жағдайда, Тапсырыс беруші  Жеткізушіге  төлем кешіктірілген әр бір банк күні үшін төленбеген соманың 0,1 ( нөл бүтін оннан бір), алайда орындалмаған міндеттеменің 1 (бір) %  -нан аспайтын көлемде өсім төлейді.</w:t>
            </w:r>
          </w:p>
          <w:p w14:paraId="07459E96" w14:textId="77777777" w:rsidR="00837E45" w:rsidRPr="00A648AE" w:rsidRDefault="00837E45" w:rsidP="00837E45">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6.4. Өсім пен айыппұл сомасын төлеу Тараптарды  осы Шарт бойынша өзінің міндеттемелерін орындаудан босатпайды.</w:t>
            </w:r>
          </w:p>
          <w:p w14:paraId="14E184FC" w14:textId="77777777" w:rsidR="00837E45" w:rsidRPr="00A648AE" w:rsidRDefault="00837E45" w:rsidP="00837E45">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p>
          <w:p w14:paraId="2AB77CA2" w14:textId="77777777" w:rsidR="00837E45" w:rsidRPr="00A648AE" w:rsidRDefault="00837E45" w:rsidP="00837E45">
            <w:pPr>
              <w:pStyle w:val="a5"/>
              <w:keepNext/>
              <w:widowControl w:val="0"/>
              <w:numPr>
                <w:ilvl w:val="0"/>
                <w:numId w:val="13"/>
              </w:numPr>
              <w:jc w:val="center"/>
              <w:rPr>
                <w:rFonts w:eastAsia="Arial Unicode MS"/>
                <w:b/>
                <w:sz w:val="20"/>
                <w:szCs w:val="20"/>
                <w:lang w:val="kk-KZ"/>
              </w:rPr>
            </w:pPr>
            <w:r w:rsidRPr="00A648AE">
              <w:rPr>
                <w:rFonts w:eastAsia="Arial Unicode MS"/>
                <w:b/>
                <w:sz w:val="20"/>
                <w:szCs w:val="20"/>
                <w:lang w:val="kk-KZ"/>
              </w:rPr>
              <w:t>ТЕЖЕУСІЗ КҮШ ЖАҒДАЙЛАРЫ</w:t>
            </w:r>
          </w:p>
          <w:p w14:paraId="5C351875" w14:textId="77777777" w:rsidR="00837E45" w:rsidRPr="00A648AE" w:rsidRDefault="00837E45" w:rsidP="00837E45">
            <w:pPr>
              <w:keepNext/>
              <w:widowControl w:val="0"/>
              <w:tabs>
                <w:tab w:val="left" w:pos="2025"/>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7.1. Тараптар осы Шарт бойынша өз міндеттемелерін орындамағаны үшін, егер бұл  әскери іс-қимылдарды, азаматтық толқыныстарды, індетті, қоршауды, тыйым салуды, жер сілкінісін, су тасқынын, өртті және  басқа да табиғи зілзалаларды, мемлекеттік органдардың актілері мен форс-мажорға жататын және осы Шартты орындауға кедергі келтіретін өзге жағдайларды қоса алғанда, Тараптардың еркінен тыс болатын және  алдын-ала болжауға, болдырмауға немесе жол бермеуге болмайтын тежеусіз күштің  іс-қимылының  салдарынан болған жағдайда  жауап бермейді.</w:t>
            </w:r>
          </w:p>
          <w:p w14:paraId="7BF836E3" w14:textId="77777777" w:rsidR="00837E45" w:rsidRPr="00A648AE" w:rsidRDefault="00837E45" w:rsidP="00837E45">
            <w:pPr>
              <w:keepNext/>
              <w:widowControl w:val="0"/>
              <w:tabs>
                <w:tab w:val="left" w:pos="2025"/>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7.2. Тежеусіз күш жағдайлары салдарынан осы Шарт бойынша өзі міндеттемелерін орындамайтын  Тарап сондай жағдайлар басталған күннен бастап 48 (қырық сегіз) күн  ішінде екінші Тарапты жазбаша түрде хабардар етуге және тежеусіз күш іс-қимылының тоқтау шамасына қарай осы Шарт бойынша өзінің міндеттемелерін  тиісінше орындау үшін барлық қажетті шараларды қолдануға тиіс.  Осындай хабарлама немесе уақытылы хабарламау тиісті тежеусіз күш жағдайларымен тікелей байланысты жағдайларды қоспағанда, хабарламау немесе уақытылы хабарламау Тарапты осы Шарт бойынша міндеттемелерді орындамау жауапкершілігінен босататын негіз ретінде кез-келген  тежеусіз күш жағдайына сілтеме жасау құқығынан айырады.   </w:t>
            </w:r>
          </w:p>
          <w:p w14:paraId="7C5EA25D" w14:textId="77777777" w:rsidR="00837E45" w:rsidRPr="00A648AE" w:rsidRDefault="00837E45" w:rsidP="00837E45">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7.3. Тежеусіз күш жағдайларының туындауы мен оның ұзақтық фактісі уәкілетті органдар беретін құжаттармен расталады.</w:t>
            </w:r>
          </w:p>
          <w:p w14:paraId="5587CC62" w14:textId="77777777" w:rsidR="00837E45" w:rsidRPr="00A648AE" w:rsidRDefault="00837E45" w:rsidP="00837E45">
            <w:pPr>
              <w:keepNext/>
              <w:widowControl w:val="0"/>
              <w:tabs>
                <w:tab w:val="left" w:pos="0"/>
              </w:tabs>
              <w:spacing w:after="0" w:line="240" w:lineRule="auto"/>
              <w:jc w:val="both"/>
              <w:rPr>
                <w:rFonts w:ascii="Times New Roman" w:eastAsia="Arial Unicode MS" w:hAnsi="Times New Roman" w:cs="Times New Roman"/>
                <w:sz w:val="20"/>
                <w:szCs w:val="20"/>
                <w:lang w:val="kk-KZ"/>
              </w:rPr>
            </w:pPr>
          </w:p>
          <w:p w14:paraId="55B8BC84" w14:textId="77777777" w:rsidR="00837E45" w:rsidRPr="00A648AE" w:rsidRDefault="00837E45" w:rsidP="00837E45">
            <w:pPr>
              <w:pStyle w:val="a5"/>
              <w:keepNext/>
              <w:widowControl w:val="0"/>
              <w:numPr>
                <w:ilvl w:val="0"/>
                <w:numId w:val="13"/>
              </w:numPr>
              <w:tabs>
                <w:tab w:val="left" w:pos="2025"/>
              </w:tabs>
              <w:jc w:val="center"/>
              <w:rPr>
                <w:rFonts w:eastAsia="Arial Unicode MS"/>
                <w:b/>
                <w:sz w:val="20"/>
                <w:szCs w:val="20"/>
                <w:lang w:val="kk-KZ"/>
              </w:rPr>
            </w:pPr>
            <w:r w:rsidRPr="00A648AE">
              <w:rPr>
                <w:rFonts w:eastAsia="Arial Unicode MS"/>
                <w:b/>
                <w:sz w:val="20"/>
                <w:szCs w:val="20"/>
                <w:lang w:val="kk-KZ"/>
              </w:rPr>
              <w:t>ҚҰПИЯЛЫҚ</w:t>
            </w:r>
          </w:p>
          <w:p w14:paraId="2B2509E4" w14:textId="77777777" w:rsidR="00837E45" w:rsidRPr="00A648AE" w:rsidRDefault="00837E45" w:rsidP="00837E45">
            <w:pPr>
              <w:keepNext/>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lastRenderedPageBreak/>
              <w:t>8.1. Ақпаратты жариялау ҚР заңнамасында қарастырылған немесе ол уәкілетті  мемлекеттік органдардың ресми сұратуының негізінде жүзеге асырылатын жағдайларды қоспағанда, Тараптар жалпы Шарттың ережелері мен ақпаратты ұсынатын тарап құпиялы ретінде белгілеген барлық көрсетілген ақпаратты  екінші тарап ұсынатын тараптың жазбаша рұқсатынсыз ешқандай үшінші тарапқа жариялай алмайды деп таниды.</w:t>
            </w:r>
          </w:p>
          <w:p w14:paraId="46F945EC" w14:textId="77777777" w:rsidR="00837E45" w:rsidRPr="00A648AE" w:rsidRDefault="00837E45" w:rsidP="00837E45">
            <w:pPr>
              <w:keepNext/>
              <w:widowControl w:val="0"/>
              <w:spacing w:after="0" w:line="240" w:lineRule="auto"/>
              <w:jc w:val="both"/>
              <w:rPr>
                <w:rFonts w:ascii="Times New Roman" w:eastAsia="Arial Unicode MS" w:hAnsi="Times New Roman" w:cs="Times New Roman"/>
                <w:b/>
                <w:sz w:val="20"/>
                <w:szCs w:val="20"/>
                <w:lang w:val="kk-KZ"/>
              </w:rPr>
            </w:pPr>
          </w:p>
          <w:p w14:paraId="63FC3D42" w14:textId="77777777" w:rsidR="00837E45" w:rsidRPr="00A648AE" w:rsidRDefault="00837E45" w:rsidP="00837E45">
            <w:pPr>
              <w:pStyle w:val="a5"/>
              <w:keepNext/>
              <w:widowControl w:val="0"/>
              <w:numPr>
                <w:ilvl w:val="0"/>
                <w:numId w:val="13"/>
              </w:numPr>
              <w:jc w:val="center"/>
              <w:rPr>
                <w:rFonts w:eastAsia="Arial Unicode MS"/>
                <w:b/>
                <w:sz w:val="20"/>
                <w:szCs w:val="20"/>
                <w:lang w:val="kk-KZ"/>
              </w:rPr>
            </w:pPr>
            <w:r w:rsidRPr="00A648AE">
              <w:rPr>
                <w:rFonts w:eastAsia="Arial Unicode MS"/>
                <w:b/>
                <w:sz w:val="20"/>
                <w:szCs w:val="20"/>
                <w:lang w:val="kk-KZ"/>
              </w:rPr>
              <w:t>ДАУЛАРДЫ ШЕШУ ТӘРТІБІ</w:t>
            </w:r>
          </w:p>
          <w:p w14:paraId="5EC6F49A" w14:textId="77777777" w:rsidR="00837E45" w:rsidRPr="00A648AE" w:rsidRDefault="00837E45" w:rsidP="00837E45">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9.1.  Осы Шартты орындау кезінде туындайтын  барлық даулар мен келіспеушіліктер келіссөз жолымен шешіледі.  </w:t>
            </w:r>
          </w:p>
          <w:p w14:paraId="11A299CE" w14:textId="77777777" w:rsidR="00837E45" w:rsidRPr="00A648AE" w:rsidRDefault="00837E45" w:rsidP="00837E45">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9.2. Егер Тараптар келiссөздер арқылы келiсiмге жетпеген жағдайда, даулар Қазақстан Республикасының қолданыстағы заңдарына сәйкес Тапсырыс беруші орналасқан жерде  қуыным өтініш беру арқылы  сотта қаралады.</w:t>
            </w:r>
          </w:p>
          <w:p w14:paraId="25F32FDB" w14:textId="77777777" w:rsidR="00837E45" w:rsidRPr="00A648AE" w:rsidRDefault="00837E45" w:rsidP="00837E45">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p>
          <w:p w14:paraId="7D7FAAFD" w14:textId="77777777" w:rsidR="00837E45" w:rsidRPr="00A648AE" w:rsidRDefault="00837E45" w:rsidP="00837E45">
            <w:pPr>
              <w:pStyle w:val="a5"/>
              <w:keepNext/>
              <w:widowControl w:val="0"/>
              <w:numPr>
                <w:ilvl w:val="0"/>
                <w:numId w:val="13"/>
              </w:numPr>
              <w:tabs>
                <w:tab w:val="left" w:pos="0"/>
              </w:tabs>
              <w:ind w:right="84"/>
              <w:jc w:val="center"/>
              <w:rPr>
                <w:rFonts w:eastAsia="Arial Unicode MS"/>
                <w:b/>
                <w:sz w:val="20"/>
                <w:szCs w:val="20"/>
                <w:lang w:val="kk-KZ"/>
              </w:rPr>
            </w:pPr>
            <w:r w:rsidRPr="00A648AE">
              <w:rPr>
                <w:rFonts w:eastAsia="Arial Unicode MS"/>
                <w:b/>
                <w:sz w:val="20"/>
                <w:szCs w:val="20"/>
                <w:lang w:val="kk-KZ"/>
              </w:rPr>
              <w:t>ШАРТТЫҢ  ҚОЛДАНЫЛУ МЕРЗІМІ</w:t>
            </w:r>
          </w:p>
          <w:p w14:paraId="25CFA239" w14:textId="34363BBE" w:rsidR="00837E45" w:rsidRPr="00A648AE" w:rsidRDefault="00837E45" w:rsidP="00837E45">
            <w:pPr>
              <w:widowControl w:val="0"/>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10.1.  Осы Шарт Тараптар қол қойған күннен бастап күшіне енеді және </w:t>
            </w:r>
            <w:permStart w:id="113792936" w:edGrp="everyone"/>
            <w:r w:rsidRPr="00A648AE">
              <w:rPr>
                <w:rFonts w:ascii="Times New Roman" w:eastAsia="Arial Unicode MS" w:hAnsi="Times New Roman" w:cs="Times New Roman"/>
                <w:sz w:val="20"/>
                <w:szCs w:val="20"/>
                <w:lang w:val="kk-KZ"/>
              </w:rPr>
              <w:t>20</w:t>
            </w:r>
            <w:r>
              <w:rPr>
                <w:rFonts w:ascii="Times New Roman" w:eastAsia="Arial Unicode MS" w:hAnsi="Times New Roman" w:cs="Times New Roman"/>
                <w:sz w:val="20"/>
                <w:szCs w:val="20"/>
                <w:lang w:val="kk-KZ"/>
              </w:rPr>
              <w:t>2</w:t>
            </w:r>
            <w:r w:rsidR="00D05D65">
              <w:rPr>
                <w:rFonts w:ascii="Times New Roman" w:eastAsia="Arial Unicode MS" w:hAnsi="Times New Roman" w:cs="Times New Roman"/>
                <w:sz w:val="20"/>
                <w:szCs w:val="20"/>
                <w:lang w:val="kk-KZ"/>
              </w:rPr>
              <w:t>5</w:t>
            </w:r>
            <w:r w:rsidRPr="00A648AE">
              <w:rPr>
                <w:rFonts w:ascii="Times New Roman" w:eastAsia="Arial Unicode MS" w:hAnsi="Times New Roman" w:cs="Times New Roman"/>
                <w:sz w:val="20"/>
                <w:szCs w:val="20"/>
                <w:lang w:val="kk-KZ"/>
              </w:rPr>
              <w:t xml:space="preserve"> жылғы   желтоқсанның 31-не  дейін, ал Тауардың сапа кепілдігі мен оған кепілдік қызмет көрсету  жөніндегі міндеттемелерді  қоса алғанда, Тараптардың өздерінің шарттық міндеттемелерін орындауға қатысты бөлігі  –  толық орындалғанға дейін қолданылады. </w:t>
            </w:r>
          </w:p>
          <w:p w14:paraId="298F375B" w14:textId="77777777" w:rsidR="00837E45" w:rsidRPr="00A648AE" w:rsidRDefault="00837E45" w:rsidP="00837E45">
            <w:pPr>
              <w:widowControl w:val="0"/>
              <w:spacing w:after="0" w:line="240" w:lineRule="auto"/>
              <w:contextualSpacing/>
              <w:jc w:val="both"/>
              <w:rPr>
                <w:rFonts w:ascii="Times New Roman" w:eastAsia="Arial Unicode MS" w:hAnsi="Times New Roman" w:cs="Times New Roman"/>
                <w:sz w:val="20"/>
                <w:szCs w:val="20"/>
                <w:lang w:val="kk-KZ"/>
              </w:rPr>
            </w:pPr>
          </w:p>
          <w:permEnd w:id="113792936"/>
          <w:p w14:paraId="764B5EF2" w14:textId="77777777" w:rsidR="00837E45" w:rsidRPr="00A648AE" w:rsidRDefault="00837E45" w:rsidP="00837E45">
            <w:pPr>
              <w:pStyle w:val="a5"/>
              <w:keepNext/>
              <w:numPr>
                <w:ilvl w:val="0"/>
                <w:numId w:val="13"/>
              </w:numPr>
              <w:jc w:val="center"/>
              <w:rPr>
                <w:rFonts w:eastAsia="Arial Unicode MS"/>
                <w:b/>
                <w:sz w:val="20"/>
                <w:szCs w:val="20"/>
                <w:lang w:val="kk-KZ"/>
              </w:rPr>
            </w:pPr>
            <w:r w:rsidRPr="00A648AE">
              <w:rPr>
                <w:rFonts w:eastAsia="Arial Unicode MS"/>
                <w:b/>
                <w:sz w:val="20"/>
                <w:szCs w:val="20"/>
                <w:lang w:val="kk-KZ"/>
              </w:rPr>
              <w:t>ҚОРЫТЫНДЫ ЕРЕЖЕЛЕР</w:t>
            </w:r>
          </w:p>
          <w:p w14:paraId="44864F4B" w14:textId="77777777" w:rsidR="00837E45" w:rsidRPr="00A648AE" w:rsidRDefault="00837E45" w:rsidP="00837E45">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11.1. Осы Шартқа енгізілетін  барлық өзгерістер мен толықтырулар Тараптардың келісімімен қабылданады және Тараптардың уәкілетті өкілдері қол қоятын қосымша келісіммен ресімделеді және ол  осы Шарттың ажырамас бөлігі болып табылады. </w:t>
            </w:r>
          </w:p>
          <w:p w14:paraId="6F9CC0F1" w14:textId="77777777" w:rsidR="00837E45" w:rsidRPr="00A648AE" w:rsidRDefault="00837E45" w:rsidP="00837E45">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11.2. Мемлекеттік сатып алу туралы осы  шартқа, Жеткізушіні таңдауға негіз болған сапа мен басқа ережелер өзгермейтін талаппен, мына жағдайларда өзгерістер енгізуге жол беріледі:</w:t>
            </w:r>
          </w:p>
          <w:p w14:paraId="6BA2CF70" w14:textId="77777777" w:rsidR="00837E45" w:rsidRPr="00A648AE" w:rsidRDefault="00837E45" w:rsidP="00837E45">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1)  сатып алынатын Тауар көлеміне қажеттіліктің кемуімен  немесе артуымен байланысты, Тауардың техникалық маманданымында (осы Шартқа 1-қосымшада)  көрсетілген Тауардың бірлік құнының бағасы өзгермейтін талаппен,  Шарттың бағасын арттыруға немесе азайтуға қатысты бөлігіне;</w:t>
            </w:r>
          </w:p>
          <w:p w14:paraId="5FFCFF7C" w14:textId="77777777" w:rsidR="00837E45" w:rsidRPr="00A648AE" w:rsidRDefault="00837E45" w:rsidP="00837E45">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2) егер Жеткізуші Тапсырыс берушіге осы Шартты орындау процесінде Тауар бірлігінің бағасы өзгермейтін талаппен, сапасы   және (немесе) техникалық сипаттамалары не болмаса  жеткізу мерзімдері мен жағдайлары жақсы Тауарды  ұсынған жағдайда; </w:t>
            </w:r>
          </w:p>
          <w:p w14:paraId="07E2255F" w14:textId="77777777" w:rsidR="00837E45" w:rsidRPr="00A648AE" w:rsidRDefault="00837E45" w:rsidP="00837E45">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3) Тауарлардың бағасы  және тиісінше Шарт сомасының төмендеуіне қатысты Тараптардың өзара келісімі бойынша.</w:t>
            </w:r>
          </w:p>
          <w:p w14:paraId="09C06184" w14:textId="77777777" w:rsidR="00837E45" w:rsidRPr="00A648AE" w:rsidRDefault="00837E45" w:rsidP="00837E45">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11.3. Осы Шартқа  жүргізілген мемлекеттік сатудың және (немесе) Жеткізуші таңдау үшін негіз болып табылатын ережелердің және (немесе) ұсыныстың мазмұнын өзгертуі мүмкін өзгерістерді енгізуге жол берілмейді.  </w:t>
            </w:r>
          </w:p>
          <w:p w14:paraId="3469BAAE" w14:textId="77777777" w:rsidR="00837E45" w:rsidRPr="00A648AE" w:rsidRDefault="00837E45" w:rsidP="00837E45">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11.4. Тараптардың бірі таратылған жағдайда, Шарт бойынша олардың құқықтары мен міндеттемелері тоқтатылмайды және олардың құқық иеленушілеріне өтеді. </w:t>
            </w:r>
          </w:p>
          <w:p w14:paraId="572B61C0" w14:textId="77777777" w:rsidR="00837E45" w:rsidRPr="00A648AE" w:rsidRDefault="00837E45" w:rsidP="00837E45">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11.5. Бір Тарап екінші Тарапқа Шартқа сәйкес </w:t>
            </w:r>
            <w:r w:rsidRPr="00A648AE">
              <w:rPr>
                <w:rFonts w:ascii="Times New Roman" w:eastAsia="Arial Unicode MS" w:hAnsi="Times New Roman" w:cs="Times New Roman"/>
                <w:sz w:val="20"/>
                <w:szCs w:val="20"/>
                <w:lang w:val="kk-KZ"/>
              </w:rPr>
              <w:lastRenderedPageBreak/>
              <w:t xml:space="preserve">жіберетін кез-келген хабарлама хат,  жеделхат, телекс немесе факс түрінде жіберіліп, кейін осы құжатты алушы Тараптың мекенжайына осы құжаттың түпнұсқасы жолданады. </w:t>
            </w:r>
          </w:p>
          <w:p w14:paraId="3651F9F6" w14:textId="77777777" w:rsidR="00837E45" w:rsidRPr="00A648AE" w:rsidRDefault="00837E45" w:rsidP="00837E45">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11.6. Хабарлама жеткізілген күннен кейін  немесе күшіне ену көрсетілген күннен (егер хабарламада көрсетілсе) бастап, осы күндердің қайсысы кешірек жететіне байланысты күшіне енеді.</w:t>
            </w:r>
          </w:p>
          <w:p w14:paraId="01EF2BD6" w14:textId="77777777" w:rsidR="00837E45" w:rsidRPr="00A648AE" w:rsidRDefault="00837E45" w:rsidP="00837E45">
            <w:pPr>
              <w:spacing w:after="0" w:line="240" w:lineRule="auto"/>
              <w:ind w:left="34"/>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11.7. Шарт Тараптардың арасында қол жеткізілген келісімнің толық мәтіні болып табылады. </w:t>
            </w:r>
          </w:p>
          <w:p w14:paraId="4F715F92" w14:textId="77777777" w:rsidR="00837E45" w:rsidRPr="00A648AE" w:rsidRDefault="00837E45" w:rsidP="00837E45">
            <w:pPr>
              <w:pStyle w:val="a5"/>
              <w:widowControl w:val="0"/>
              <w:ind w:left="0"/>
              <w:jc w:val="both"/>
              <w:rPr>
                <w:rFonts w:eastAsia="Arial Unicode MS"/>
                <w:sz w:val="20"/>
                <w:szCs w:val="20"/>
                <w:lang w:val="kk-KZ" w:eastAsia="en-US"/>
              </w:rPr>
            </w:pPr>
            <w:r w:rsidRPr="00A648AE">
              <w:rPr>
                <w:rFonts w:eastAsia="Arial Unicode MS"/>
                <w:sz w:val="20"/>
                <w:szCs w:val="20"/>
                <w:lang w:val="kk-KZ" w:eastAsia="en-US"/>
              </w:rPr>
              <w:t>11.8. Осы Шарт заңды күші бірдей екі данада, мемлекеттік және орыс тілдерінде, Тараптардың әрқайсысы үшін бір данадан жасалды. Осы Шарттың мемлекеттік және орыс тілдеріндегі мәтіндерінің арасында сәйкессіздіктер болған жағдайда, Тараптар орыс тіліндегі мәтінді басшылыққа алады.</w:t>
            </w:r>
          </w:p>
          <w:p w14:paraId="4B6C5209" w14:textId="77777777" w:rsidR="00837E45" w:rsidRPr="00A648AE" w:rsidRDefault="00837E45" w:rsidP="00837E45">
            <w:pPr>
              <w:pStyle w:val="a5"/>
              <w:widowControl w:val="0"/>
              <w:ind w:left="0"/>
              <w:jc w:val="both"/>
              <w:rPr>
                <w:rFonts w:eastAsia="Arial Unicode MS"/>
                <w:sz w:val="20"/>
                <w:szCs w:val="20"/>
                <w:lang w:val="kk-KZ" w:eastAsia="en-US"/>
              </w:rPr>
            </w:pPr>
          </w:p>
          <w:p w14:paraId="159406A1" w14:textId="77777777" w:rsidR="00837E45" w:rsidRPr="00A648AE" w:rsidRDefault="00837E45" w:rsidP="00837E45">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 xml:space="preserve">ТАРАПТАРДЫҢ ЗАҢДЫ МЕКЕНЖАЙЛАРЫ МЕН ДЕРЕКТЕМЕЛЕРІ: </w:t>
            </w:r>
          </w:p>
          <w:p w14:paraId="6ACEFC6B" w14:textId="77777777" w:rsidR="00837E45" w:rsidRPr="00A648AE" w:rsidRDefault="00837E45" w:rsidP="00837E45">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«Тапсырысшы»</w:t>
            </w:r>
          </w:p>
          <w:p w14:paraId="21B67BF9" w14:textId="77777777" w:rsidR="00837E45" w:rsidRPr="00A648AE" w:rsidRDefault="00837E45" w:rsidP="00837E45">
            <w:pPr>
              <w:tabs>
                <w:tab w:val="left" w:pos="3640"/>
              </w:tabs>
              <w:spacing w:after="0" w:line="240" w:lineRule="auto"/>
              <w:rPr>
                <w:rFonts w:ascii="Times New Roman" w:hAnsi="Times New Roman" w:cs="Times New Roman"/>
                <w:b/>
                <w:sz w:val="20"/>
                <w:szCs w:val="20"/>
                <w:lang w:val="kk-KZ"/>
              </w:rPr>
            </w:pPr>
            <w:r w:rsidRPr="00A648AE">
              <w:rPr>
                <w:rFonts w:ascii="Times New Roman" w:hAnsi="Times New Roman" w:cs="Times New Roman"/>
                <w:b/>
                <w:sz w:val="20"/>
                <w:szCs w:val="20"/>
                <w:lang w:val="kk-KZ"/>
              </w:rPr>
              <w:t>"Қазақ онкология және радиология ғылыми-зерттеу институты" АҚ</w:t>
            </w:r>
          </w:p>
          <w:p w14:paraId="70BED6E5" w14:textId="77777777" w:rsidR="00837E45" w:rsidRPr="00A648AE" w:rsidRDefault="00837E45" w:rsidP="00837E45">
            <w:pPr>
              <w:spacing w:after="0" w:line="240" w:lineRule="auto"/>
              <w:ind w:firstLine="13"/>
              <w:rPr>
                <w:rFonts w:ascii="Times New Roman" w:eastAsia="Times New Roman" w:hAnsi="Times New Roman" w:cs="Times New Roman"/>
                <w:sz w:val="20"/>
                <w:szCs w:val="20"/>
              </w:rPr>
            </w:pPr>
            <w:r w:rsidRPr="00A648AE">
              <w:rPr>
                <w:rFonts w:ascii="Times New Roman" w:eastAsia="Times New Roman" w:hAnsi="Times New Roman" w:cs="Times New Roman"/>
                <w:sz w:val="20"/>
                <w:szCs w:val="20"/>
              </w:rPr>
              <w:t>г.Алматы, Алмалинский район, проспект Абая, 91</w:t>
            </w:r>
          </w:p>
          <w:p w14:paraId="64470E6B" w14:textId="77777777" w:rsidR="00837E45" w:rsidRPr="00A648AE" w:rsidRDefault="00837E45" w:rsidP="00837E45">
            <w:pPr>
              <w:spacing w:after="0" w:line="240" w:lineRule="auto"/>
              <w:ind w:firstLine="13"/>
              <w:rPr>
                <w:rFonts w:ascii="Times New Roman" w:eastAsia="Times New Roman" w:hAnsi="Times New Roman" w:cs="Times New Roman"/>
                <w:sz w:val="20"/>
                <w:szCs w:val="20"/>
              </w:rPr>
            </w:pPr>
            <w:r w:rsidRPr="00A648AE">
              <w:rPr>
                <w:rFonts w:ascii="Times New Roman" w:eastAsia="Times New Roman" w:hAnsi="Times New Roman" w:cs="Times New Roman"/>
                <w:sz w:val="20"/>
                <w:szCs w:val="20"/>
              </w:rPr>
              <w:t>БИН 990240007098</w:t>
            </w:r>
          </w:p>
          <w:p w14:paraId="15010933" w14:textId="77777777" w:rsidR="00837E45" w:rsidRPr="00321595" w:rsidRDefault="00837E45" w:rsidP="00837E45">
            <w:pPr>
              <w:spacing w:after="0" w:line="240" w:lineRule="auto"/>
              <w:rPr>
                <w:rFonts w:ascii="Times New Roman" w:hAnsi="Times New Roman" w:cs="Times New Roman"/>
                <w:noProof/>
                <w:sz w:val="20"/>
                <w:szCs w:val="20"/>
                <w:lang w:val="kk-KZ"/>
              </w:rPr>
            </w:pPr>
            <w:r w:rsidRPr="00321595">
              <w:rPr>
                <w:rFonts w:ascii="Times New Roman" w:hAnsi="Times New Roman" w:cs="Times New Roman"/>
                <w:sz w:val="20"/>
                <w:szCs w:val="20"/>
              </w:rPr>
              <w:t xml:space="preserve">ИИК </w:t>
            </w:r>
            <w:r w:rsidRPr="00321595">
              <w:rPr>
                <w:rFonts w:ascii="Times New Roman" w:hAnsi="Times New Roman" w:cs="Times New Roman"/>
                <w:noProof/>
                <w:sz w:val="20"/>
                <w:szCs w:val="20"/>
                <w:lang w:val="kk-KZ"/>
              </w:rPr>
              <w:t>KZ878562203115945613</w:t>
            </w:r>
          </w:p>
          <w:p w14:paraId="63CA9356" w14:textId="77777777" w:rsidR="00837E45" w:rsidRPr="0091456C" w:rsidRDefault="00837E45" w:rsidP="00837E45">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БИК </w:t>
            </w:r>
            <w:r w:rsidRPr="00321595">
              <w:rPr>
                <w:rFonts w:ascii="Times New Roman" w:hAnsi="Times New Roman" w:cs="Times New Roman"/>
                <w:sz w:val="20"/>
                <w:szCs w:val="20"/>
                <w:lang w:val="en-US"/>
              </w:rPr>
              <w:t>KCJBKZKX</w:t>
            </w:r>
          </w:p>
          <w:p w14:paraId="6D8331B7" w14:textId="77777777" w:rsidR="00837E45" w:rsidRDefault="00837E45" w:rsidP="00837E45">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АО «Банк ЦентрКредит», филиал в г.Алматы </w:t>
            </w:r>
          </w:p>
          <w:p w14:paraId="5D1733C3" w14:textId="77777777" w:rsidR="00837E45" w:rsidRPr="00A648AE" w:rsidRDefault="00837E45" w:rsidP="00837E45">
            <w:pPr>
              <w:spacing w:after="0" w:line="240" w:lineRule="auto"/>
              <w:rPr>
                <w:rFonts w:ascii="Times New Roman" w:eastAsia="Arial Unicode MS" w:hAnsi="Times New Roman" w:cs="Times New Roman"/>
                <w:sz w:val="20"/>
                <w:szCs w:val="20"/>
                <w:lang w:val="kk-KZ"/>
              </w:rPr>
            </w:pPr>
            <w:r w:rsidRPr="00A648AE">
              <w:rPr>
                <w:rFonts w:ascii="Times New Roman" w:eastAsia="Times New Roman" w:hAnsi="Times New Roman" w:cs="Times New Roman"/>
                <w:sz w:val="20"/>
                <w:szCs w:val="20"/>
              </w:rPr>
              <w:t>Тел.: 8(727)2921075</w:t>
            </w:r>
          </w:p>
          <w:p w14:paraId="5E29AA76" w14:textId="77777777" w:rsidR="00837E45" w:rsidRPr="00A648AE" w:rsidRDefault="00837E45" w:rsidP="00837E45">
            <w:pPr>
              <w:widowControl w:val="0"/>
              <w:spacing w:after="0" w:line="240" w:lineRule="auto"/>
              <w:jc w:val="both"/>
              <w:rPr>
                <w:rFonts w:ascii="Times New Roman" w:eastAsia="Arial Unicode MS" w:hAnsi="Times New Roman" w:cs="Times New Roman"/>
                <w:b/>
                <w:sz w:val="20"/>
                <w:szCs w:val="20"/>
                <w:lang w:val="kk-KZ"/>
              </w:rPr>
            </w:pPr>
            <w:permStart w:id="1960532173" w:edGrp="everyone"/>
          </w:p>
          <w:p w14:paraId="7F7D5CE9" w14:textId="77777777" w:rsidR="00837E45" w:rsidRPr="00A648AE" w:rsidRDefault="00837E45" w:rsidP="00837E45">
            <w:pPr>
              <w:widowControl w:val="0"/>
              <w:spacing w:after="0" w:line="240" w:lineRule="auto"/>
              <w:jc w:val="both"/>
              <w:rPr>
                <w:rFonts w:ascii="Times New Roman" w:hAnsi="Times New Roman" w:cs="Times New Roman"/>
                <w:b/>
                <w:sz w:val="20"/>
                <w:szCs w:val="20"/>
                <w:lang w:val="kk-KZ"/>
              </w:rPr>
            </w:pPr>
            <w:r w:rsidRPr="00A648AE">
              <w:rPr>
                <w:rStyle w:val="af9"/>
                <w:rFonts w:ascii="Times New Roman" w:hAnsi="Times New Roman" w:cs="Times New Roman"/>
                <w:sz w:val="20"/>
                <w:szCs w:val="20"/>
                <w:lang w:val="kk-KZ"/>
              </w:rPr>
              <w:t>Басқарма төрайымы</w:t>
            </w:r>
            <w:r w:rsidRPr="00A648AE">
              <w:rPr>
                <w:rStyle w:val="af9"/>
                <w:rFonts w:ascii="Times New Roman" w:hAnsi="Times New Roman" w:cs="Times New Roman"/>
                <w:sz w:val="20"/>
                <w:szCs w:val="20"/>
                <w:shd w:val="clear" w:color="auto" w:fill="F9F9F9"/>
                <w:lang w:val="kk-KZ"/>
              </w:rPr>
              <w:t>.</w:t>
            </w:r>
            <w:permEnd w:id="1960532173"/>
          </w:p>
          <w:p w14:paraId="07625401" w14:textId="77777777" w:rsidR="00837E45" w:rsidRPr="00A648AE" w:rsidRDefault="00837E45" w:rsidP="00837E45">
            <w:pPr>
              <w:widowControl w:val="0"/>
              <w:spacing w:after="0" w:line="240" w:lineRule="auto"/>
              <w:jc w:val="both"/>
              <w:rPr>
                <w:rFonts w:ascii="Times New Roman" w:eastAsia="Arial Unicode MS" w:hAnsi="Times New Roman" w:cs="Times New Roman"/>
                <w:b/>
                <w:sz w:val="20"/>
                <w:szCs w:val="20"/>
                <w:lang w:val="kk-KZ"/>
              </w:rPr>
            </w:pPr>
          </w:p>
          <w:p w14:paraId="623D597E" w14:textId="77777777" w:rsidR="00837E45" w:rsidRPr="00A648AE" w:rsidRDefault="00837E45" w:rsidP="00837E45">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_____________________ Кайдарова Д. Р.</w:t>
            </w:r>
          </w:p>
          <w:p w14:paraId="669F1A47" w14:textId="77777777" w:rsidR="00837E45" w:rsidRPr="00A648AE" w:rsidRDefault="00837E45" w:rsidP="00837E45">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(қолы)</w:t>
            </w:r>
          </w:p>
          <w:p w14:paraId="00BFF807" w14:textId="77777777" w:rsidR="00837E45" w:rsidRPr="00A648AE" w:rsidRDefault="00837E45" w:rsidP="00837E45">
            <w:pPr>
              <w:tabs>
                <w:tab w:val="left" w:pos="3640"/>
              </w:tabs>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МП</w:t>
            </w:r>
          </w:p>
          <w:p w14:paraId="5F9ADD0A" w14:textId="77777777" w:rsidR="00837E45" w:rsidRPr="00A648AE" w:rsidRDefault="00837E45" w:rsidP="00837E45">
            <w:pPr>
              <w:tabs>
                <w:tab w:val="left" w:pos="3640"/>
              </w:tabs>
              <w:spacing w:after="0" w:line="240" w:lineRule="auto"/>
              <w:jc w:val="both"/>
              <w:rPr>
                <w:rFonts w:ascii="Times New Roman" w:eastAsia="Arial Unicode MS" w:hAnsi="Times New Roman" w:cs="Times New Roman"/>
                <w:b/>
                <w:sz w:val="20"/>
                <w:szCs w:val="20"/>
                <w:lang w:val="kk-KZ"/>
              </w:rPr>
            </w:pPr>
          </w:p>
          <w:p w14:paraId="531EA0D3" w14:textId="77777777" w:rsidR="00837E45" w:rsidRPr="00A648AE" w:rsidRDefault="00837E45" w:rsidP="00837E45">
            <w:pPr>
              <w:tabs>
                <w:tab w:val="left" w:pos="3640"/>
              </w:tabs>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«Жеткізуші»</w:t>
            </w:r>
          </w:p>
          <w:p w14:paraId="590C9BF0" w14:textId="77777777" w:rsidR="00837E45" w:rsidRPr="00A648AE" w:rsidRDefault="00837E45" w:rsidP="00837E45">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_______</w:t>
            </w:r>
            <w:r w:rsidRPr="00A648AE">
              <w:rPr>
                <w:rFonts w:ascii="Times New Roman" w:eastAsia="Times New Roman" w:hAnsi="Times New Roman" w:cs="Times New Roman"/>
                <w:b/>
                <w:sz w:val="20"/>
                <w:szCs w:val="20"/>
                <w:lang w:val="kk-KZ"/>
              </w:rPr>
              <w:t xml:space="preserve">» ЖШС   </w:t>
            </w:r>
          </w:p>
          <w:p w14:paraId="53C7257F" w14:textId="77777777" w:rsidR="00837E45" w:rsidRDefault="00837E45" w:rsidP="00837E45">
            <w:pPr>
              <w:tabs>
                <w:tab w:val="left" w:pos="3640"/>
              </w:tabs>
              <w:spacing w:after="0" w:line="240" w:lineRule="auto"/>
              <w:jc w:val="both"/>
              <w:rPr>
                <w:rFonts w:ascii="Times New Roman" w:eastAsia="Times New Roman" w:hAnsi="Times New Roman" w:cs="Times New Roman"/>
                <w:sz w:val="20"/>
                <w:szCs w:val="20"/>
                <w:lang w:val="kk-KZ"/>
              </w:rPr>
            </w:pPr>
            <w:r w:rsidRPr="00A648AE">
              <w:rPr>
                <w:rFonts w:ascii="Times New Roman" w:eastAsia="Times New Roman" w:hAnsi="Times New Roman" w:cs="Times New Roman"/>
                <w:sz w:val="20"/>
                <w:szCs w:val="20"/>
                <w:lang w:val="kk-KZ"/>
              </w:rPr>
              <w:t xml:space="preserve">Заңды мекенжайы: </w:t>
            </w:r>
          </w:p>
          <w:p w14:paraId="19F654C7" w14:textId="77777777" w:rsidR="00837E45" w:rsidRPr="00A648AE" w:rsidRDefault="00837E45" w:rsidP="00837E45">
            <w:pPr>
              <w:tabs>
                <w:tab w:val="left" w:pos="3640"/>
              </w:tabs>
              <w:spacing w:after="0" w:line="240" w:lineRule="auto"/>
              <w:jc w:val="both"/>
              <w:rPr>
                <w:rFonts w:ascii="Times New Roman" w:eastAsia="Times New Roman" w:hAnsi="Times New Roman" w:cs="Times New Roman"/>
                <w:sz w:val="20"/>
                <w:szCs w:val="20"/>
                <w:lang w:val="kk-KZ"/>
              </w:rPr>
            </w:pPr>
          </w:p>
          <w:p w14:paraId="1A1F0F64" w14:textId="77777777" w:rsidR="00837E45" w:rsidRPr="00A648AE" w:rsidRDefault="00837E45" w:rsidP="00837E45">
            <w:pPr>
              <w:tabs>
                <w:tab w:val="left" w:pos="3640"/>
              </w:tabs>
              <w:spacing w:after="0" w:line="240" w:lineRule="auto"/>
              <w:jc w:val="both"/>
              <w:rPr>
                <w:rFonts w:ascii="Times New Roman" w:eastAsia="Times New Roman" w:hAnsi="Times New Roman" w:cs="Times New Roman"/>
                <w:sz w:val="20"/>
                <w:szCs w:val="20"/>
                <w:lang w:val="kk-KZ"/>
              </w:rPr>
            </w:pPr>
            <w:r w:rsidRPr="00A648AE">
              <w:rPr>
                <w:rFonts w:ascii="Times New Roman" w:eastAsia="Times New Roman" w:hAnsi="Times New Roman" w:cs="Times New Roman"/>
                <w:sz w:val="20"/>
                <w:szCs w:val="20"/>
                <w:lang w:val="kk-KZ"/>
              </w:rPr>
              <w:t xml:space="preserve"> </w:t>
            </w:r>
          </w:p>
          <w:p w14:paraId="349E328A" w14:textId="77777777" w:rsidR="00837E45" w:rsidRPr="00A648AE" w:rsidRDefault="00837E45" w:rsidP="00837E45">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 xml:space="preserve">      </w:t>
            </w:r>
          </w:p>
          <w:p w14:paraId="3405AF5A" w14:textId="77777777" w:rsidR="00837E45" w:rsidRPr="00A648AE" w:rsidRDefault="00837E45" w:rsidP="00837E45">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 xml:space="preserve">__________________  </w:t>
            </w:r>
            <w:r w:rsidRPr="00A648AE">
              <w:rPr>
                <w:rFonts w:ascii="Times New Roman" w:eastAsia="Times New Roman" w:hAnsi="Times New Roman" w:cs="Times New Roman"/>
                <w:sz w:val="20"/>
                <w:szCs w:val="20"/>
                <w:lang w:val="kk-KZ"/>
              </w:rPr>
              <w:t>(подпись)</w:t>
            </w:r>
          </w:p>
          <w:p w14:paraId="5924D3A7" w14:textId="77777777" w:rsidR="00837E45" w:rsidRPr="00A648AE" w:rsidRDefault="00837E45" w:rsidP="00837E45">
            <w:pPr>
              <w:tabs>
                <w:tab w:val="left" w:pos="3640"/>
              </w:tabs>
              <w:spacing w:after="0" w:line="240" w:lineRule="auto"/>
              <w:jc w:val="both"/>
              <w:rPr>
                <w:rFonts w:ascii="Times New Roman" w:eastAsia="Times New Roman" w:hAnsi="Times New Roman" w:cs="Times New Roman"/>
                <w:b/>
                <w:sz w:val="20"/>
                <w:szCs w:val="20"/>
                <w:lang w:val="kk-KZ"/>
              </w:rPr>
            </w:pPr>
          </w:p>
          <w:p w14:paraId="375F6E15" w14:textId="74D8A434" w:rsidR="00837E45" w:rsidRPr="00A648AE" w:rsidRDefault="00837E45" w:rsidP="00837E45">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МО</w:t>
            </w:r>
          </w:p>
        </w:tc>
        <w:tc>
          <w:tcPr>
            <w:tcW w:w="5212" w:type="dxa"/>
            <w:shd w:val="clear" w:color="auto" w:fill="auto"/>
          </w:tcPr>
          <w:p w14:paraId="4271379E" w14:textId="77777777" w:rsidR="00837E45" w:rsidRPr="00A648AE" w:rsidRDefault="00837E45" w:rsidP="00837E45">
            <w:pPr>
              <w:keepNext/>
              <w:spacing w:after="0" w:line="240" w:lineRule="auto"/>
              <w:ind w:firstLine="34"/>
              <w:jc w:val="center"/>
              <w:rPr>
                <w:rFonts w:ascii="Times New Roman" w:eastAsia="Arial Unicode MS" w:hAnsi="Times New Roman" w:cs="Times New Roman"/>
                <w:b/>
                <w:bCs/>
                <w:color w:val="000000"/>
                <w:sz w:val="20"/>
                <w:szCs w:val="20"/>
              </w:rPr>
            </w:pPr>
            <w:r w:rsidRPr="00A648AE">
              <w:rPr>
                <w:rFonts w:ascii="Times New Roman" w:eastAsia="Arial Unicode MS" w:hAnsi="Times New Roman" w:cs="Times New Roman"/>
                <w:b/>
                <w:bCs/>
                <w:color w:val="000000"/>
                <w:sz w:val="20"/>
                <w:szCs w:val="20"/>
              </w:rPr>
              <w:lastRenderedPageBreak/>
              <w:t xml:space="preserve">Договор  № </w:t>
            </w:r>
            <w:permStart w:id="2140737336" w:edGrp="everyone"/>
            <w:r w:rsidRPr="00A648AE">
              <w:rPr>
                <w:rFonts w:ascii="Times New Roman" w:eastAsia="Arial Unicode MS" w:hAnsi="Times New Roman" w:cs="Times New Roman"/>
                <w:b/>
                <w:bCs/>
                <w:color w:val="000000"/>
                <w:sz w:val="20"/>
                <w:szCs w:val="20"/>
              </w:rPr>
              <w:t xml:space="preserve">                   </w:t>
            </w:r>
          </w:p>
          <w:permEnd w:id="2140737336"/>
          <w:p w14:paraId="0C6F9306" w14:textId="77777777" w:rsidR="00837E45" w:rsidRPr="00A648AE" w:rsidRDefault="00837E45" w:rsidP="00837E45">
            <w:pPr>
              <w:keepNext/>
              <w:spacing w:after="0" w:line="240" w:lineRule="auto"/>
              <w:ind w:firstLine="34"/>
              <w:jc w:val="center"/>
              <w:rPr>
                <w:rFonts w:ascii="Times New Roman" w:eastAsia="Arial Unicode MS" w:hAnsi="Times New Roman" w:cs="Times New Roman"/>
                <w:b/>
                <w:bCs/>
                <w:color w:val="000000"/>
                <w:sz w:val="20"/>
                <w:szCs w:val="20"/>
              </w:rPr>
            </w:pPr>
            <w:r w:rsidRPr="00A648AE">
              <w:rPr>
                <w:rFonts w:ascii="Times New Roman" w:eastAsia="Arial Unicode MS" w:hAnsi="Times New Roman" w:cs="Times New Roman"/>
                <w:b/>
                <w:bCs/>
                <w:color w:val="000000"/>
                <w:sz w:val="20"/>
                <w:szCs w:val="20"/>
              </w:rPr>
              <w:t>о закупках товара</w:t>
            </w:r>
          </w:p>
          <w:p w14:paraId="2F6812DD" w14:textId="77777777" w:rsidR="00837E45" w:rsidRPr="00A648AE" w:rsidRDefault="00837E45" w:rsidP="00837E45">
            <w:pPr>
              <w:keepNext/>
              <w:spacing w:after="0" w:line="240" w:lineRule="auto"/>
              <w:ind w:firstLine="34"/>
              <w:jc w:val="center"/>
              <w:rPr>
                <w:rFonts w:ascii="Times New Roman" w:eastAsia="Arial Unicode MS" w:hAnsi="Times New Roman" w:cs="Times New Roman"/>
                <w:b/>
                <w:bCs/>
                <w:color w:val="000000"/>
                <w:sz w:val="20"/>
                <w:szCs w:val="20"/>
              </w:rPr>
            </w:pPr>
          </w:p>
          <w:p w14:paraId="46A87F47" w14:textId="192BC562" w:rsidR="00837E45" w:rsidRPr="00A648AE" w:rsidRDefault="00837E45" w:rsidP="00837E45">
            <w:pPr>
              <w:keepNext/>
              <w:spacing w:after="0" w:line="240" w:lineRule="auto"/>
              <w:ind w:firstLine="34"/>
              <w:jc w:val="both"/>
              <w:rPr>
                <w:rFonts w:ascii="Times New Roman" w:eastAsia="Arial Unicode MS" w:hAnsi="Times New Roman" w:cs="Times New Roman"/>
                <w:snapToGrid w:val="0"/>
                <w:sz w:val="20"/>
                <w:szCs w:val="20"/>
                <w:lang w:val="kk-KZ"/>
              </w:rPr>
            </w:pPr>
            <w:r w:rsidRPr="00A648AE">
              <w:rPr>
                <w:rFonts w:ascii="Times New Roman" w:eastAsia="Arial Unicode MS" w:hAnsi="Times New Roman" w:cs="Times New Roman"/>
                <w:snapToGrid w:val="0"/>
                <w:sz w:val="20"/>
                <w:szCs w:val="20"/>
              </w:rPr>
              <w:t xml:space="preserve">г. Алматы                            </w:t>
            </w:r>
            <w:permStart w:id="2113560008" w:edGrp="everyone"/>
            <w:r w:rsidRPr="00A648AE">
              <w:rPr>
                <w:rFonts w:ascii="Times New Roman" w:eastAsia="Arial Unicode MS" w:hAnsi="Times New Roman" w:cs="Times New Roman"/>
                <w:snapToGrid w:val="0"/>
                <w:sz w:val="20"/>
                <w:szCs w:val="20"/>
              </w:rPr>
              <w:t xml:space="preserve">«____» ___________ </w:t>
            </w:r>
            <w:permEnd w:id="2113560008"/>
            <w:r w:rsidRPr="00A648AE">
              <w:rPr>
                <w:rFonts w:ascii="Times New Roman" w:eastAsia="Arial Unicode MS" w:hAnsi="Times New Roman" w:cs="Times New Roman"/>
                <w:snapToGrid w:val="0"/>
                <w:sz w:val="20"/>
                <w:szCs w:val="20"/>
              </w:rPr>
              <w:t>202</w:t>
            </w:r>
            <w:r w:rsidR="00831DEB">
              <w:rPr>
                <w:rFonts w:ascii="Times New Roman" w:eastAsia="Arial Unicode MS" w:hAnsi="Times New Roman" w:cs="Times New Roman"/>
                <w:snapToGrid w:val="0"/>
                <w:sz w:val="20"/>
                <w:szCs w:val="20"/>
              </w:rPr>
              <w:t>4</w:t>
            </w:r>
            <w:r w:rsidRPr="00A648AE">
              <w:rPr>
                <w:rFonts w:ascii="Times New Roman" w:eastAsia="Arial Unicode MS" w:hAnsi="Times New Roman" w:cs="Times New Roman"/>
                <w:snapToGrid w:val="0"/>
                <w:sz w:val="20"/>
                <w:szCs w:val="20"/>
              </w:rPr>
              <w:t xml:space="preserve"> года</w:t>
            </w:r>
          </w:p>
          <w:p w14:paraId="49279C36" w14:textId="77777777" w:rsidR="00837E45" w:rsidRPr="00A648AE" w:rsidRDefault="00837E45" w:rsidP="00837E45">
            <w:pPr>
              <w:keepNext/>
              <w:spacing w:after="0" w:line="240" w:lineRule="auto"/>
              <w:jc w:val="both"/>
              <w:rPr>
                <w:rFonts w:ascii="Times New Roman" w:eastAsia="Arial Unicode MS" w:hAnsi="Times New Roman" w:cs="Times New Roman"/>
                <w:snapToGrid w:val="0"/>
                <w:sz w:val="20"/>
                <w:szCs w:val="20"/>
                <w:lang w:val="kk-KZ"/>
              </w:rPr>
            </w:pPr>
          </w:p>
          <w:p w14:paraId="0FA0A028" w14:textId="77777777" w:rsidR="00837E45" w:rsidRPr="00A648AE" w:rsidRDefault="00837E45" w:rsidP="00837E45">
            <w:pPr>
              <w:keepNext/>
              <w:widowControl w:val="0"/>
              <w:spacing w:after="0" w:line="240" w:lineRule="auto"/>
              <w:jc w:val="both"/>
              <w:rPr>
                <w:rFonts w:ascii="Times New Roman" w:eastAsia="Times New Roman" w:hAnsi="Times New Roman" w:cs="Times New Roman"/>
                <w:sz w:val="20"/>
                <w:szCs w:val="20"/>
              </w:rPr>
            </w:pPr>
            <w:r w:rsidRPr="00A648AE">
              <w:rPr>
                <w:rFonts w:ascii="Times New Roman" w:eastAsia="Times New Roman" w:hAnsi="Times New Roman" w:cs="Times New Roman"/>
                <w:b/>
                <w:sz w:val="20"/>
                <w:szCs w:val="20"/>
                <w:lang w:val="kk-KZ"/>
              </w:rPr>
              <w:t>АО</w:t>
            </w:r>
            <w:r w:rsidRPr="00A648AE">
              <w:rPr>
                <w:rFonts w:ascii="Times New Roman" w:eastAsia="Times New Roman" w:hAnsi="Times New Roman" w:cs="Times New Roman"/>
                <w:b/>
                <w:sz w:val="20"/>
                <w:szCs w:val="20"/>
              </w:rPr>
              <w:t xml:space="preserve"> «Казахский научно-исследовательский институт онкологии и радиологии»</w:t>
            </w:r>
            <w:r w:rsidRPr="00A648AE">
              <w:rPr>
                <w:rFonts w:ascii="Times New Roman" w:eastAsia="Times New Roman" w:hAnsi="Times New Roman" w:cs="Times New Roman"/>
                <w:sz w:val="20"/>
                <w:szCs w:val="20"/>
              </w:rPr>
              <w:t xml:space="preserve">, именуемый (ое)(ая) в дальнейшем </w:t>
            </w:r>
            <w:r w:rsidRPr="00A648AE">
              <w:rPr>
                <w:rFonts w:ascii="Times New Roman" w:eastAsia="Times New Roman" w:hAnsi="Times New Roman" w:cs="Times New Roman"/>
                <w:b/>
                <w:sz w:val="20"/>
                <w:szCs w:val="20"/>
              </w:rPr>
              <w:t>«Заказчик»</w:t>
            </w:r>
            <w:r w:rsidRPr="00A648AE">
              <w:rPr>
                <w:rFonts w:ascii="Times New Roman" w:eastAsia="Times New Roman" w:hAnsi="Times New Roman" w:cs="Times New Roman"/>
                <w:sz w:val="20"/>
                <w:szCs w:val="20"/>
              </w:rPr>
              <w:t xml:space="preserve">, от лица которого выступает </w:t>
            </w:r>
          </w:p>
          <w:p w14:paraId="202CDE86" w14:textId="223847E2" w:rsidR="00837E45" w:rsidRPr="00A648AE" w:rsidRDefault="00837E45" w:rsidP="00837E45">
            <w:pPr>
              <w:keepNext/>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Times New Roman" w:hAnsi="Times New Roman" w:cs="Times New Roman"/>
                <w:b/>
                <w:sz w:val="20"/>
                <w:szCs w:val="20"/>
                <w:lang w:val="kk-KZ"/>
              </w:rPr>
              <w:t xml:space="preserve">Председателя правления </w:t>
            </w:r>
            <w:r w:rsidRPr="00A648AE">
              <w:rPr>
                <w:rFonts w:ascii="Times New Roman" w:eastAsia="Times New Roman" w:hAnsi="Times New Roman" w:cs="Times New Roman"/>
                <w:b/>
                <w:sz w:val="20"/>
                <w:szCs w:val="20"/>
              </w:rPr>
              <w:t>Кайдарова Д.Р.</w:t>
            </w:r>
            <w:r w:rsidRPr="00A648AE">
              <w:rPr>
                <w:rFonts w:ascii="Times New Roman" w:eastAsia="Times New Roman" w:hAnsi="Times New Roman" w:cs="Times New Roman"/>
                <w:sz w:val="20"/>
                <w:szCs w:val="20"/>
              </w:rPr>
              <w:t xml:space="preserve">, действующая на основании </w:t>
            </w:r>
            <w:r w:rsidRPr="00A648AE">
              <w:rPr>
                <w:rFonts w:ascii="Times New Roman" w:eastAsia="Times New Roman" w:hAnsi="Times New Roman" w:cs="Times New Roman"/>
                <w:b/>
                <w:sz w:val="20"/>
                <w:szCs w:val="20"/>
              </w:rPr>
              <w:t>Приказа НАО «Казахский национальный медицинский университет имени        С.Д Асфендиярова» №</w:t>
            </w:r>
            <w:r w:rsidR="00A75AB3">
              <w:rPr>
                <w:rFonts w:ascii="Times New Roman" w:eastAsia="Times New Roman" w:hAnsi="Times New Roman" w:cs="Times New Roman"/>
                <w:b/>
                <w:sz w:val="20"/>
                <w:szCs w:val="20"/>
              </w:rPr>
              <w:t>1</w:t>
            </w:r>
            <w:r w:rsidRPr="00A648AE">
              <w:rPr>
                <w:rFonts w:ascii="Times New Roman" w:eastAsia="Times New Roman" w:hAnsi="Times New Roman" w:cs="Times New Roman"/>
                <w:b/>
                <w:sz w:val="20"/>
                <w:szCs w:val="20"/>
              </w:rPr>
              <w:t xml:space="preserve"> от </w:t>
            </w:r>
            <w:r w:rsidR="00A75AB3">
              <w:rPr>
                <w:rFonts w:ascii="Times New Roman" w:eastAsia="Times New Roman" w:hAnsi="Times New Roman" w:cs="Times New Roman"/>
                <w:b/>
                <w:sz w:val="20"/>
                <w:szCs w:val="20"/>
              </w:rPr>
              <w:t>12</w:t>
            </w:r>
            <w:r w:rsidRPr="00A648AE">
              <w:rPr>
                <w:rFonts w:ascii="Times New Roman" w:eastAsia="Times New Roman" w:hAnsi="Times New Roman" w:cs="Times New Roman"/>
                <w:b/>
                <w:sz w:val="20"/>
                <w:szCs w:val="20"/>
              </w:rPr>
              <w:t>.</w:t>
            </w:r>
            <w:r w:rsidR="00A75AB3">
              <w:rPr>
                <w:rFonts w:ascii="Times New Roman" w:eastAsia="Times New Roman" w:hAnsi="Times New Roman" w:cs="Times New Roman"/>
                <w:b/>
                <w:sz w:val="20"/>
                <w:szCs w:val="20"/>
              </w:rPr>
              <w:t>01</w:t>
            </w:r>
            <w:r w:rsidRPr="00A648AE">
              <w:rPr>
                <w:rFonts w:ascii="Times New Roman" w:eastAsia="Times New Roman" w:hAnsi="Times New Roman" w:cs="Times New Roman"/>
                <w:b/>
                <w:sz w:val="20"/>
                <w:szCs w:val="20"/>
              </w:rPr>
              <w:t>.20</w:t>
            </w:r>
            <w:r w:rsidR="00A75AB3">
              <w:rPr>
                <w:rFonts w:ascii="Times New Roman" w:eastAsia="Times New Roman" w:hAnsi="Times New Roman" w:cs="Times New Roman"/>
                <w:b/>
                <w:sz w:val="20"/>
                <w:szCs w:val="20"/>
              </w:rPr>
              <w:t>23</w:t>
            </w:r>
            <w:r w:rsidRPr="00A648AE">
              <w:rPr>
                <w:rFonts w:ascii="Times New Roman" w:eastAsia="Times New Roman" w:hAnsi="Times New Roman" w:cs="Times New Roman"/>
                <w:b/>
                <w:sz w:val="20"/>
                <w:szCs w:val="20"/>
              </w:rPr>
              <w:t>г.</w:t>
            </w:r>
            <w:r w:rsidRPr="00A648AE">
              <w:rPr>
                <w:rFonts w:ascii="Times New Roman" w:eastAsia="Times New Roman" w:hAnsi="Times New Roman" w:cs="Times New Roman"/>
                <w:sz w:val="20"/>
                <w:szCs w:val="20"/>
              </w:rPr>
              <w:t xml:space="preserve"> действующая на основании </w:t>
            </w:r>
            <w:r w:rsidRPr="00A648AE">
              <w:rPr>
                <w:rFonts w:ascii="Times New Roman" w:eastAsia="Times New Roman" w:hAnsi="Times New Roman" w:cs="Times New Roman"/>
                <w:b/>
                <w:sz w:val="20"/>
                <w:szCs w:val="20"/>
              </w:rPr>
              <w:t>Приказа НАО «Казахский национальный медицинский университет имени С.Д Асфендиярова» №3 от 20.12.2018г.</w:t>
            </w:r>
            <w:r w:rsidRPr="00A648AE">
              <w:rPr>
                <w:rFonts w:ascii="Times New Roman" w:eastAsia="Arial Unicode MS" w:hAnsi="Times New Roman" w:cs="Times New Roman"/>
                <w:sz w:val="20"/>
                <w:szCs w:val="20"/>
                <w:lang w:val="kk-KZ"/>
              </w:rPr>
              <w:t xml:space="preserve"> </w:t>
            </w:r>
            <w:r w:rsidRPr="00A648AE">
              <w:rPr>
                <w:rFonts w:ascii="Times New Roman" w:eastAsia="Arial Unicode MS" w:hAnsi="Times New Roman" w:cs="Times New Roman"/>
                <w:sz w:val="20"/>
                <w:szCs w:val="20"/>
              </w:rPr>
              <w:t>с одной стороны, и</w:t>
            </w:r>
            <w:r w:rsidRPr="00A648AE">
              <w:rPr>
                <w:rFonts w:ascii="Times New Roman" w:eastAsia="Arial Unicode MS" w:hAnsi="Times New Roman" w:cs="Times New Roman"/>
                <w:sz w:val="20"/>
                <w:szCs w:val="20"/>
                <w:lang w:val="kk-KZ"/>
              </w:rPr>
              <w:t xml:space="preserve"> </w:t>
            </w:r>
            <w:r w:rsidRPr="00A648AE">
              <w:rPr>
                <w:rFonts w:ascii="Times New Roman" w:eastAsia="Times New Roman" w:hAnsi="Times New Roman" w:cs="Times New Roman"/>
                <w:b/>
                <w:sz w:val="20"/>
                <w:szCs w:val="20"/>
                <w:lang w:val="kk-KZ"/>
              </w:rPr>
              <w:t xml:space="preserve">ТОО «_______», </w:t>
            </w:r>
            <w:r w:rsidRPr="00A648AE">
              <w:rPr>
                <w:rFonts w:ascii="Times New Roman" w:eastAsia="Times New Roman" w:hAnsi="Times New Roman" w:cs="Times New Roman"/>
                <w:sz w:val="20"/>
                <w:szCs w:val="20"/>
              </w:rPr>
              <w:t>именуемое в дальнейшем</w:t>
            </w:r>
            <w:r w:rsidRPr="00A648AE">
              <w:rPr>
                <w:rFonts w:ascii="Times New Roman" w:eastAsia="Times New Roman" w:hAnsi="Times New Roman" w:cs="Times New Roman"/>
                <w:b/>
                <w:sz w:val="20"/>
                <w:szCs w:val="20"/>
              </w:rPr>
              <w:t xml:space="preserve"> «Поставщик», </w:t>
            </w:r>
            <w:r w:rsidRPr="00A648AE">
              <w:rPr>
                <w:rFonts w:ascii="Times New Roman" w:eastAsia="Times New Roman" w:hAnsi="Times New Roman" w:cs="Times New Roman"/>
                <w:sz w:val="20"/>
                <w:szCs w:val="20"/>
              </w:rPr>
              <w:t>в лиц</w:t>
            </w:r>
            <w:r w:rsidRPr="00A648AE">
              <w:rPr>
                <w:rFonts w:ascii="Times New Roman" w:eastAsia="Times New Roman" w:hAnsi="Times New Roman" w:cs="Times New Roman"/>
                <w:sz w:val="20"/>
                <w:szCs w:val="20"/>
                <w:lang w:val="kk-KZ"/>
              </w:rPr>
              <w:t>е __________</w:t>
            </w:r>
            <w:r w:rsidRPr="00A648AE">
              <w:rPr>
                <w:rFonts w:ascii="Times New Roman" w:eastAsia="Times New Roman" w:hAnsi="Times New Roman" w:cs="Times New Roman"/>
                <w:b/>
                <w:sz w:val="20"/>
                <w:szCs w:val="20"/>
              </w:rPr>
              <w:t xml:space="preserve">, </w:t>
            </w:r>
            <w:r w:rsidRPr="00A648AE">
              <w:rPr>
                <w:rFonts w:ascii="Times New Roman" w:eastAsia="Times New Roman" w:hAnsi="Times New Roman" w:cs="Times New Roman"/>
                <w:sz w:val="20"/>
                <w:szCs w:val="20"/>
              </w:rPr>
              <w:t>действующей</w:t>
            </w:r>
            <w:r w:rsidRPr="00A648AE">
              <w:rPr>
                <w:rFonts w:ascii="Times New Roman" w:eastAsia="Times New Roman" w:hAnsi="Times New Roman" w:cs="Times New Roman"/>
                <w:sz w:val="20"/>
                <w:szCs w:val="20"/>
                <w:lang w:val="kk-KZ"/>
              </w:rPr>
              <w:t xml:space="preserve"> </w:t>
            </w:r>
            <w:r w:rsidRPr="00A648AE">
              <w:rPr>
                <w:rFonts w:ascii="Times New Roman" w:eastAsia="Times New Roman" w:hAnsi="Times New Roman" w:cs="Times New Roman"/>
                <w:sz w:val="20"/>
                <w:szCs w:val="20"/>
              </w:rPr>
              <w:t xml:space="preserve"> на основании ______________</w:t>
            </w:r>
            <w:r w:rsidRPr="00A648AE">
              <w:rPr>
                <w:rFonts w:ascii="Times New Roman" w:eastAsia="Times New Roman" w:hAnsi="Times New Roman" w:cs="Times New Roman"/>
                <w:sz w:val="20"/>
                <w:szCs w:val="20"/>
                <w:lang w:val="kk-KZ"/>
              </w:rPr>
              <w:t>,</w:t>
            </w:r>
            <w:r w:rsidRPr="00A648AE">
              <w:rPr>
                <w:rFonts w:ascii="Times New Roman" w:eastAsia="Times New Roman" w:hAnsi="Times New Roman" w:cs="Times New Roman"/>
                <w:sz w:val="20"/>
                <w:szCs w:val="20"/>
              </w:rPr>
              <w:t xml:space="preserve"> с другой стороны, в дальнейшем совместно именуемые «Стороны»,</w:t>
            </w:r>
            <w:r w:rsidRPr="00A648AE">
              <w:rPr>
                <w:rFonts w:ascii="Times New Roman" w:eastAsia="Arial Unicode MS" w:hAnsi="Times New Roman" w:cs="Times New Roman"/>
                <w:sz w:val="20"/>
                <w:szCs w:val="20"/>
              </w:rPr>
              <w:t xml:space="preserve"> в соответствии с главой </w:t>
            </w:r>
            <w:r>
              <w:rPr>
                <w:rFonts w:ascii="Times New Roman" w:eastAsia="Arial Unicode MS" w:hAnsi="Times New Roman" w:cs="Times New Roman"/>
                <w:sz w:val="20"/>
                <w:szCs w:val="20"/>
              </w:rPr>
              <w:t>9</w:t>
            </w:r>
            <w:r w:rsidRPr="00A648AE">
              <w:rPr>
                <w:rFonts w:ascii="Times New Roman" w:eastAsia="Arial Unicode MS" w:hAnsi="Times New Roman" w:cs="Times New Roman"/>
                <w:sz w:val="20"/>
                <w:szCs w:val="20"/>
              </w:rPr>
              <w:t xml:space="preserve"> постановления Правительства РК от </w:t>
            </w:r>
            <w:r>
              <w:rPr>
                <w:rFonts w:ascii="Times New Roman" w:eastAsia="Arial Unicode MS" w:hAnsi="Times New Roman" w:cs="Times New Roman"/>
                <w:sz w:val="20"/>
                <w:szCs w:val="20"/>
              </w:rPr>
              <w:t>4</w:t>
            </w:r>
            <w:r w:rsidRPr="00A648AE">
              <w:rPr>
                <w:rFonts w:ascii="Times New Roman" w:eastAsia="Arial Unicode MS" w:hAnsi="Times New Roman" w:cs="Times New Roman"/>
                <w:sz w:val="20"/>
                <w:szCs w:val="20"/>
              </w:rPr>
              <w:t xml:space="preserve"> </w:t>
            </w:r>
            <w:r>
              <w:rPr>
                <w:rFonts w:ascii="Times New Roman" w:eastAsia="Arial Unicode MS" w:hAnsi="Times New Roman" w:cs="Times New Roman"/>
                <w:sz w:val="20"/>
                <w:szCs w:val="20"/>
              </w:rPr>
              <w:t>июня</w:t>
            </w:r>
            <w:r w:rsidRPr="00A648AE">
              <w:rPr>
                <w:rFonts w:ascii="Times New Roman" w:eastAsia="Arial Unicode MS" w:hAnsi="Times New Roman" w:cs="Times New Roman"/>
                <w:sz w:val="20"/>
                <w:szCs w:val="20"/>
              </w:rPr>
              <w:t xml:space="preserve"> 20</w:t>
            </w:r>
            <w:r>
              <w:rPr>
                <w:rFonts w:ascii="Times New Roman" w:eastAsia="Arial Unicode MS" w:hAnsi="Times New Roman" w:cs="Times New Roman"/>
                <w:sz w:val="20"/>
                <w:szCs w:val="20"/>
              </w:rPr>
              <w:t>21</w:t>
            </w:r>
            <w:r w:rsidRPr="00A648AE">
              <w:rPr>
                <w:rFonts w:ascii="Times New Roman" w:eastAsia="Arial Unicode MS" w:hAnsi="Times New Roman" w:cs="Times New Roman"/>
                <w:sz w:val="20"/>
                <w:szCs w:val="20"/>
              </w:rPr>
              <w:t xml:space="preserve"> года №</w:t>
            </w:r>
            <w:r>
              <w:rPr>
                <w:rFonts w:ascii="Times New Roman" w:eastAsia="Arial Unicode MS" w:hAnsi="Times New Roman" w:cs="Times New Roman"/>
                <w:sz w:val="20"/>
                <w:szCs w:val="20"/>
              </w:rPr>
              <w:t>375</w:t>
            </w:r>
            <w:r w:rsidRPr="00A648AE">
              <w:rPr>
                <w:rFonts w:ascii="Times New Roman" w:eastAsia="Arial Unicode MS" w:hAnsi="Times New Roman" w:cs="Times New Roman"/>
                <w:sz w:val="20"/>
                <w:szCs w:val="20"/>
              </w:rPr>
              <w:t xml:space="preserve"> «Об утверждении Правил организации и проведения закупа лекарственных средств</w:t>
            </w:r>
            <w:r>
              <w:rPr>
                <w:rFonts w:ascii="Times New Roman" w:eastAsia="Arial Unicode MS" w:hAnsi="Times New Roman" w:cs="Times New Roman"/>
                <w:sz w:val="20"/>
                <w:szCs w:val="20"/>
              </w:rPr>
              <w:t>,</w:t>
            </w:r>
            <w:r w:rsidRPr="00A648AE">
              <w:rPr>
                <w:rFonts w:ascii="Times New Roman" w:eastAsia="Arial Unicode MS" w:hAnsi="Times New Roman" w:cs="Times New Roman"/>
                <w:sz w:val="20"/>
                <w:szCs w:val="20"/>
              </w:rPr>
              <w:t xml:space="preserve"> медицинских изделий </w:t>
            </w:r>
            <w:r w:rsidRPr="004A4200">
              <w:rPr>
                <w:rFonts w:ascii="Times New Roman" w:hAnsi="Times New Roman" w:cs="Times New Roman"/>
                <w:bCs/>
                <w:color w:val="000000"/>
                <w:sz w:val="20"/>
                <w:szCs w:val="20"/>
              </w:rPr>
              <w:t>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A648AE">
              <w:rPr>
                <w:rFonts w:ascii="Times New Roman" w:eastAsia="Arial Unicode MS" w:hAnsi="Times New Roman" w:cs="Times New Roman"/>
                <w:sz w:val="20"/>
                <w:szCs w:val="20"/>
              </w:rPr>
              <w:t>», способом запроса ценовых предложений заключили настоящий Договор о закупках товара (далее по тексту – Договор) и пришли к соглашению о нижеследующем:</w:t>
            </w:r>
          </w:p>
          <w:p w14:paraId="746172CC" w14:textId="77777777" w:rsidR="00837E45" w:rsidRPr="00A648AE" w:rsidRDefault="00837E45" w:rsidP="00837E45">
            <w:pPr>
              <w:widowControl w:val="0"/>
              <w:numPr>
                <w:ilvl w:val="0"/>
                <w:numId w:val="12"/>
              </w:numPr>
              <w:spacing w:after="0" w:line="240" w:lineRule="auto"/>
              <w:ind w:left="12" w:hanging="12"/>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ОСНОВНЫЕ ПОЛОЖЕНИЯ</w:t>
            </w:r>
          </w:p>
          <w:p w14:paraId="597DFE2F" w14:textId="77777777" w:rsidR="00837E45" w:rsidRPr="00A648AE" w:rsidRDefault="00837E45" w:rsidP="00837E45">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В данном Договоре нижеперечисленные понятия будут иметь следующее толкование:</w:t>
            </w:r>
          </w:p>
          <w:p w14:paraId="518D3780" w14:textId="77777777" w:rsidR="00837E45" w:rsidRPr="00A648AE" w:rsidRDefault="00837E45" w:rsidP="00837E45">
            <w:pPr>
              <w:pStyle w:val="a5"/>
              <w:widowControl w:val="0"/>
              <w:numPr>
                <w:ilvl w:val="0"/>
                <w:numId w:val="21"/>
              </w:numPr>
              <w:ind w:left="12" w:hanging="12"/>
              <w:jc w:val="both"/>
              <w:rPr>
                <w:rFonts w:eastAsia="Arial Unicode MS"/>
                <w:sz w:val="20"/>
                <w:szCs w:val="20"/>
                <w:lang w:val="kk-KZ"/>
              </w:rPr>
            </w:pPr>
            <w:r w:rsidRPr="00A648AE">
              <w:rPr>
                <w:rFonts w:eastAsia="Arial Unicode MS"/>
                <w:sz w:val="20"/>
                <w:szCs w:val="20"/>
                <w:lang w:val="kk-KZ"/>
              </w:rPr>
              <w:t>«Договор» - гражданско-правовой акт, заключенный между Заказчиком и Поставщиком  в соответствии с Законом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14:paraId="31970EF4" w14:textId="77777777" w:rsidR="00837E45" w:rsidRPr="00A648AE" w:rsidRDefault="00837E45" w:rsidP="00837E45">
            <w:pPr>
              <w:pStyle w:val="a5"/>
              <w:widowControl w:val="0"/>
              <w:numPr>
                <w:ilvl w:val="0"/>
                <w:numId w:val="21"/>
              </w:numPr>
              <w:ind w:left="12" w:hanging="12"/>
              <w:jc w:val="both"/>
              <w:rPr>
                <w:rFonts w:eastAsia="Arial Unicode MS"/>
                <w:sz w:val="20"/>
                <w:szCs w:val="20"/>
                <w:lang w:val="kk-KZ"/>
              </w:rPr>
            </w:pPr>
            <w:r w:rsidRPr="00A648AE">
              <w:rPr>
                <w:rFonts w:eastAsia="Arial Unicode MS"/>
                <w:sz w:val="20"/>
                <w:szCs w:val="20"/>
                <w:lang w:val="kk-KZ"/>
              </w:rPr>
              <w:t>«Цена Договора» означает общую сумму, которая должна быть выплачена Заказчиком Поставщику и в рамках Договора за полное выполнение своих договорных обязательств;</w:t>
            </w:r>
          </w:p>
          <w:p w14:paraId="0B257E3C" w14:textId="77777777" w:rsidR="00837E45" w:rsidRPr="00A648AE" w:rsidRDefault="00837E45" w:rsidP="00837E45">
            <w:pPr>
              <w:pStyle w:val="a5"/>
              <w:widowControl w:val="0"/>
              <w:numPr>
                <w:ilvl w:val="0"/>
                <w:numId w:val="21"/>
              </w:numPr>
              <w:tabs>
                <w:tab w:val="left" w:pos="540"/>
                <w:tab w:val="left" w:pos="1440"/>
              </w:tabs>
              <w:ind w:left="12" w:hanging="12"/>
              <w:jc w:val="both"/>
              <w:rPr>
                <w:rFonts w:eastAsia="Arial Unicode MS"/>
                <w:sz w:val="20"/>
                <w:szCs w:val="20"/>
                <w:lang w:val="kk-KZ"/>
              </w:rPr>
            </w:pPr>
            <w:r w:rsidRPr="00A648AE">
              <w:rPr>
                <w:rFonts w:eastAsia="Arial Unicode MS"/>
                <w:sz w:val="20"/>
                <w:szCs w:val="20"/>
              </w:rPr>
              <w:t xml:space="preserve"> </w:t>
            </w:r>
            <w:r w:rsidRPr="00A648AE">
              <w:rPr>
                <w:rFonts w:eastAsia="Arial Unicode MS"/>
                <w:sz w:val="20"/>
                <w:szCs w:val="20"/>
                <w:lang w:val="kk-KZ"/>
              </w:rPr>
              <w:t>Перечисленные ниже документы и условия, оговоренные в них, образуют настоящий Договор и считаются его неотъемлемой частью, а именно:</w:t>
            </w:r>
          </w:p>
          <w:p w14:paraId="3868843C" w14:textId="77777777" w:rsidR="00837E45" w:rsidRPr="00A648AE" w:rsidRDefault="00837E45" w:rsidP="00837E45">
            <w:pPr>
              <w:pStyle w:val="a5"/>
              <w:widowControl w:val="0"/>
              <w:numPr>
                <w:ilvl w:val="0"/>
                <w:numId w:val="22"/>
              </w:numPr>
              <w:ind w:left="12" w:hanging="12"/>
              <w:jc w:val="both"/>
              <w:rPr>
                <w:rFonts w:eastAsia="Arial Unicode MS"/>
                <w:sz w:val="20"/>
                <w:szCs w:val="20"/>
                <w:lang w:val="kk-KZ"/>
              </w:rPr>
            </w:pPr>
            <w:r w:rsidRPr="00A648AE">
              <w:rPr>
                <w:rFonts w:eastAsia="Arial Unicode MS"/>
                <w:sz w:val="20"/>
                <w:szCs w:val="20"/>
                <w:lang w:val="kk-KZ"/>
              </w:rPr>
              <w:t xml:space="preserve">настоящий Договор; </w:t>
            </w:r>
          </w:p>
          <w:p w14:paraId="1CA5D3BB" w14:textId="77777777" w:rsidR="00837E45" w:rsidRPr="00A648AE" w:rsidRDefault="00837E45" w:rsidP="00837E45">
            <w:pPr>
              <w:pStyle w:val="a5"/>
              <w:widowControl w:val="0"/>
              <w:numPr>
                <w:ilvl w:val="0"/>
                <w:numId w:val="22"/>
              </w:numPr>
              <w:ind w:left="12" w:hanging="12"/>
              <w:jc w:val="both"/>
              <w:rPr>
                <w:rFonts w:eastAsia="Arial Unicode MS"/>
                <w:sz w:val="20"/>
                <w:szCs w:val="20"/>
                <w:lang w:val="kk-KZ"/>
              </w:rPr>
            </w:pPr>
            <w:r w:rsidRPr="00A648AE">
              <w:rPr>
                <w:rFonts w:eastAsia="Arial Unicode MS"/>
                <w:sz w:val="20"/>
                <w:szCs w:val="20"/>
                <w:lang w:val="kk-KZ"/>
              </w:rPr>
              <w:t>Техническая спецификация  товара (Приложение №1 к настоящему Договору);</w:t>
            </w:r>
          </w:p>
          <w:p w14:paraId="20B86FEC"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p>
          <w:p w14:paraId="5EAA730B" w14:textId="77777777" w:rsidR="00837E45" w:rsidRPr="00A648AE" w:rsidRDefault="00837E45" w:rsidP="00837E45">
            <w:pPr>
              <w:pStyle w:val="a5"/>
              <w:widowControl w:val="0"/>
              <w:numPr>
                <w:ilvl w:val="0"/>
                <w:numId w:val="12"/>
              </w:numPr>
              <w:jc w:val="center"/>
              <w:rPr>
                <w:rFonts w:eastAsia="Arial Unicode MS"/>
                <w:b/>
                <w:sz w:val="20"/>
                <w:szCs w:val="20"/>
                <w:lang w:val="kk-KZ"/>
              </w:rPr>
            </w:pPr>
            <w:r w:rsidRPr="00A648AE">
              <w:rPr>
                <w:rFonts w:eastAsia="Arial Unicode MS"/>
                <w:b/>
                <w:sz w:val="20"/>
                <w:szCs w:val="20"/>
                <w:lang w:val="kk-KZ"/>
              </w:rPr>
              <w:t>ПРЕДМЕТ ДОГОВОРА</w:t>
            </w:r>
          </w:p>
          <w:p w14:paraId="4C0C63AF" w14:textId="77777777" w:rsidR="00837E45" w:rsidRPr="00A648AE" w:rsidRDefault="00837E45" w:rsidP="00837E45">
            <w:pPr>
              <w:numPr>
                <w:ilvl w:val="1"/>
                <w:numId w:val="12"/>
              </w:numPr>
              <w:tabs>
                <w:tab w:val="left" w:pos="0"/>
                <w:tab w:val="left" w:pos="460"/>
                <w:tab w:val="left" w:pos="1134"/>
              </w:tabs>
              <w:spacing w:after="0" w:line="240" w:lineRule="auto"/>
              <w:ind w:left="12" w:firstLine="0"/>
              <w:jc w:val="both"/>
              <w:rPr>
                <w:rFonts w:ascii="Times New Roman" w:eastAsia="Arial Unicode MS" w:hAnsi="Times New Roman" w:cs="Times New Roman"/>
                <w:sz w:val="20"/>
                <w:szCs w:val="20"/>
              </w:rPr>
            </w:pPr>
            <w:r w:rsidRPr="00A648AE">
              <w:rPr>
                <w:rFonts w:ascii="Times New Roman" w:eastAsia="Arial Unicode MS" w:hAnsi="Times New Roman" w:cs="Times New Roman"/>
                <w:sz w:val="20"/>
                <w:szCs w:val="20"/>
              </w:rPr>
              <w:t xml:space="preserve">В соответствии с настоящим Договором Поставщик принимает на себя обязательство осуществить поставку </w:t>
            </w:r>
            <w:r w:rsidRPr="00A648AE">
              <w:rPr>
                <w:rFonts w:ascii="Times New Roman" w:eastAsia="Arial Unicode MS" w:hAnsi="Times New Roman" w:cs="Times New Roman"/>
                <w:b/>
                <w:sz w:val="20"/>
                <w:szCs w:val="20"/>
                <w:lang w:val="kk-KZ"/>
              </w:rPr>
              <w:t>меди</w:t>
            </w:r>
            <w:r>
              <w:rPr>
                <w:rFonts w:ascii="Times New Roman" w:eastAsia="Arial Unicode MS" w:hAnsi="Times New Roman" w:cs="Times New Roman"/>
                <w:b/>
                <w:sz w:val="20"/>
                <w:szCs w:val="20"/>
                <w:lang w:val="kk-KZ"/>
              </w:rPr>
              <w:t>цинских изделий</w:t>
            </w:r>
            <w:r w:rsidRPr="00A648AE">
              <w:rPr>
                <w:rFonts w:ascii="Times New Roman" w:eastAsia="Arial Unicode MS" w:hAnsi="Times New Roman" w:cs="Times New Roman"/>
                <w:sz w:val="20"/>
                <w:szCs w:val="20"/>
                <w:lang w:val="kk-KZ"/>
              </w:rPr>
              <w:t xml:space="preserve"> (</w:t>
            </w:r>
            <w:r w:rsidRPr="00A648AE">
              <w:rPr>
                <w:rFonts w:ascii="Times New Roman" w:eastAsia="Arial Unicode MS" w:hAnsi="Times New Roman" w:cs="Times New Roman"/>
                <w:sz w:val="20"/>
                <w:szCs w:val="20"/>
              </w:rPr>
              <w:t xml:space="preserve">далее по тексту – Товар), согласно Технической спецификации товара (Приложение № 1 к настоящему Договору) </w:t>
            </w:r>
            <w:r w:rsidRPr="00A648AE">
              <w:rPr>
                <w:rFonts w:ascii="Times New Roman" w:eastAsia="Arial Unicode MS" w:hAnsi="Times New Roman" w:cs="Times New Roman"/>
                <w:sz w:val="20"/>
                <w:szCs w:val="20"/>
                <w:lang w:val="kk-KZ"/>
              </w:rPr>
              <w:t>в офис Заказчика</w:t>
            </w:r>
            <w:r w:rsidRPr="00A648AE">
              <w:rPr>
                <w:rFonts w:ascii="Times New Roman" w:eastAsia="Arial Unicode MS" w:hAnsi="Times New Roman" w:cs="Times New Roman"/>
                <w:sz w:val="20"/>
                <w:szCs w:val="20"/>
              </w:rPr>
              <w:t>, а Заказчик обязуется принять и оплатить Товар надлежащего качества, в сроки и на условиях,</w:t>
            </w:r>
            <w:r w:rsidRPr="00A648AE">
              <w:rPr>
                <w:rFonts w:ascii="Times New Roman" w:eastAsia="Arial Unicode MS" w:hAnsi="Times New Roman" w:cs="Times New Roman"/>
                <w:sz w:val="20"/>
                <w:szCs w:val="20"/>
                <w:lang w:val="kk-KZ"/>
              </w:rPr>
              <w:t xml:space="preserve"> </w:t>
            </w:r>
            <w:r w:rsidRPr="00A648AE">
              <w:rPr>
                <w:rFonts w:ascii="Times New Roman" w:eastAsia="Arial Unicode MS" w:hAnsi="Times New Roman" w:cs="Times New Roman"/>
                <w:sz w:val="20"/>
                <w:szCs w:val="20"/>
              </w:rPr>
              <w:t xml:space="preserve"> предусмотренных настоящим Договором.</w:t>
            </w:r>
          </w:p>
          <w:p w14:paraId="1258FFA0" w14:textId="77777777" w:rsidR="00837E45" w:rsidRPr="00A648AE" w:rsidRDefault="00837E45" w:rsidP="00837E45">
            <w:pPr>
              <w:tabs>
                <w:tab w:val="left" w:pos="13"/>
                <w:tab w:val="left" w:pos="426"/>
                <w:tab w:val="left" w:pos="540"/>
                <w:tab w:val="left" w:pos="1134"/>
              </w:tabs>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sz w:val="20"/>
                <w:szCs w:val="20"/>
              </w:rPr>
              <w:t xml:space="preserve"> </w:t>
            </w:r>
            <w:r w:rsidRPr="00A648AE">
              <w:rPr>
                <w:rFonts w:ascii="Times New Roman" w:eastAsia="Arial Unicode MS" w:hAnsi="Times New Roman" w:cs="Times New Roman"/>
                <w:b/>
                <w:sz w:val="20"/>
                <w:szCs w:val="20"/>
                <w:lang w:val="kk-KZ"/>
              </w:rPr>
              <w:t>ЦЕНА ДОГОВОРА И ПОРЯДОК ОПЛАТЫ</w:t>
            </w:r>
          </w:p>
          <w:p w14:paraId="7B5368CD" w14:textId="77777777" w:rsidR="00837E45" w:rsidRPr="00A648AE" w:rsidRDefault="00837E45" w:rsidP="00837E45">
            <w:pPr>
              <w:pStyle w:val="a5"/>
              <w:widowControl w:val="0"/>
              <w:numPr>
                <w:ilvl w:val="1"/>
                <w:numId w:val="12"/>
              </w:numPr>
              <w:ind w:left="12" w:firstLine="0"/>
              <w:jc w:val="both"/>
              <w:rPr>
                <w:rFonts w:eastAsia="Arial Unicode MS"/>
                <w:sz w:val="20"/>
                <w:szCs w:val="20"/>
                <w:lang w:val="kk-KZ"/>
              </w:rPr>
            </w:pPr>
            <w:r w:rsidRPr="00A648AE">
              <w:rPr>
                <w:rFonts w:eastAsia="Arial Unicode MS"/>
                <w:sz w:val="20"/>
                <w:szCs w:val="20"/>
                <w:lang w:val="kk-KZ"/>
              </w:rPr>
              <w:t xml:space="preserve">Цена Договора составляет </w:t>
            </w:r>
            <w:r>
              <w:rPr>
                <w:rFonts w:eastAsia="Arial Unicode MS"/>
                <w:sz w:val="20"/>
                <w:szCs w:val="20"/>
                <w:lang w:val="kk-KZ"/>
              </w:rPr>
              <w:t>__________</w:t>
            </w:r>
            <w:r w:rsidRPr="00A648AE">
              <w:rPr>
                <w:rFonts w:eastAsia="Arial Unicode MS"/>
                <w:b/>
                <w:sz w:val="20"/>
                <w:szCs w:val="20"/>
                <w:lang w:val="kk-KZ"/>
              </w:rPr>
              <w:t xml:space="preserve"> (</w:t>
            </w:r>
            <w:r>
              <w:rPr>
                <w:rFonts w:eastAsia="Arial Unicode MS"/>
                <w:b/>
                <w:sz w:val="20"/>
                <w:szCs w:val="20"/>
                <w:lang w:val="kk-KZ"/>
              </w:rPr>
              <w:t>_____</w:t>
            </w:r>
            <w:r w:rsidRPr="00A648AE">
              <w:rPr>
                <w:rFonts w:eastAsia="Arial Unicode MS"/>
                <w:b/>
                <w:sz w:val="20"/>
                <w:szCs w:val="20"/>
                <w:lang w:val="kk-KZ"/>
              </w:rPr>
              <w:t xml:space="preserve">) </w:t>
            </w:r>
            <w:r w:rsidRPr="00A648AE">
              <w:rPr>
                <w:rFonts w:eastAsia="Arial Unicode MS"/>
                <w:b/>
                <w:sz w:val="20"/>
                <w:szCs w:val="20"/>
                <w:lang w:val="kk-KZ"/>
              </w:rPr>
              <w:lastRenderedPageBreak/>
              <w:t xml:space="preserve">тенге 00 тиын </w:t>
            </w:r>
            <w:r w:rsidRPr="00A648AE">
              <w:rPr>
                <w:rFonts w:eastAsia="Arial Unicode MS"/>
                <w:sz w:val="20"/>
                <w:szCs w:val="20"/>
                <w:lang w:val="kk-KZ"/>
              </w:rPr>
              <w:t>(далее по тексту – цена Договора), изменению в сторону увеличения не подлежит и включает в себя:</w:t>
            </w:r>
          </w:p>
          <w:p w14:paraId="49E86BD8" w14:textId="77777777" w:rsidR="00837E45" w:rsidRPr="00A648AE" w:rsidRDefault="00837E45" w:rsidP="00837E45">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стоимость Товара;</w:t>
            </w:r>
          </w:p>
          <w:p w14:paraId="747E228B" w14:textId="77777777" w:rsidR="00837E45" w:rsidRPr="00A648AE" w:rsidRDefault="00837E45" w:rsidP="00837E45">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w:t>
            </w:r>
          </w:p>
          <w:p w14:paraId="26002FF9" w14:textId="77777777" w:rsidR="00837E45" w:rsidRPr="00A648AE" w:rsidRDefault="00837E45" w:rsidP="00837E45">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-сопутствующие услуги, связанные с поставкой Товара, предусмотренного настоящим Договором и его Приложениями и иные расходы Поставщика.</w:t>
            </w:r>
          </w:p>
          <w:p w14:paraId="703D387F" w14:textId="77777777" w:rsidR="00837E45" w:rsidRPr="00A648AE" w:rsidRDefault="00837E45" w:rsidP="00837E45">
            <w:pPr>
              <w:pStyle w:val="a5"/>
              <w:widowControl w:val="0"/>
              <w:numPr>
                <w:ilvl w:val="1"/>
                <w:numId w:val="12"/>
              </w:numPr>
              <w:tabs>
                <w:tab w:val="left" w:pos="579"/>
              </w:tabs>
              <w:ind w:left="12" w:hanging="12"/>
              <w:jc w:val="both"/>
              <w:rPr>
                <w:rFonts w:eastAsia="Arial Unicode MS"/>
                <w:sz w:val="20"/>
                <w:szCs w:val="20"/>
                <w:lang w:val="kk-KZ"/>
              </w:rPr>
            </w:pPr>
            <w:r w:rsidRPr="00A648AE">
              <w:rPr>
                <w:rFonts w:eastAsia="Arial Unicode MS"/>
                <w:sz w:val="20"/>
                <w:szCs w:val="20"/>
                <w:lang w:val="kk-KZ"/>
              </w:rPr>
              <w:t>Оплата цены Договора указанной в пункте 3.1. настоящего Договора осуществляется Заказчиком в следующем порядке</w:t>
            </w:r>
            <w:r w:rsidRPr="00A648AE">
              <w:rPr>
                <w:rFonts w:eastAsia="Arial Unicode MS"/>
                <w:sz w:val="20"/>
                <w:szCs w:val="20"/>
              </w:rPr>
              <w:t>:</w:t>
            </w:r>
          </w:p>
          <w:p w14:paraId="77AD668E" w14:textId="77777777" w:rsidR="00837E45" w:rsidRPr="00A648AE" w:rsidRDefault="00837E45" w:rsidP="00837E45">
            <w:pPr>
              <w:pStyle w:val="a5"/>
              <w:widowControl w:val="0"/>
              <w:tabs>
                <w:tab w:val="left" w:pos="579"/>
              </w:tabs>
              <w:ind w:left="12"/>
              <w:jc w:val="both"/>
              <w:rPr>
                <w:rFonts w:eastAsia="Arial Unicode MS"/>
                <w:sz w:val="20"/>
                <w:szCs w:val="20"/>
              </w:rPr>
            </w:pPr>
            <w:r w:rsidRPr="00A648AE">
              <w:rPr>
                <w:rFonts w:eastAsia="Arial Unicode MS"/>
                <w:sz w:val="20"/>
                <w:szCs w:val="20"/>
              </w:rPr>
              <w:t>- в течение 30 (тридцати) календарных дней после поставки товара и предоставления Поставщиком документов указанных в п.3.3. Договора.</w:t>
            </w:r>
          </w:p>
          <w:p w14:paraId="524450B1" w14:textId="77777777" w:rsidR="00837E45" w:rsidRPr="00A648AE" w:rsidRDefault="00837E45" w:rsidP="00837E45">
            <w:pPr>
              <w:pStyle w:val="a5"/>
              <w:widowControl w:val="0"/>
              <w:numPr>
                <w:ilvl w:val="1"/>
                <w:numId w:val="12"/>
              </w:numPr>
              <w:tabs>
                <w:tab w:val="left" w:pos="579"/>
              </w:tabs>
              <w:ind w:left="12" w:hanging="12"/>
              <w:jc w:val="both"/>
              <w:rPr>
                <w:rFonts w:eastAsia="Arial Unicode MS"/>
                <w:sz w:val="20"/>
                <w:szCs w:val="20"/>
                <w:lang w:val="kk-KZ"/>
              </w:rPr>
            </w:pPr>
            <w:r w:rsidRPr="00A648AE">
              <w:rPr>
                <w:rFonts w:eastAsia="Arial Unicode MS"/>
                <w:sz w:val="20"/>
                <w:szCs w:val="20"/>
                <w:lang w:val="kk-KZ"/>
              </w:rPr>
              <w:t>Необходимые документы, предшествующие оплате: 1) счет на оплату, 2) счет-фактура, 3) накладная на отпуск запасов на сторону.</w:t>
            </w:r>
          </w:p>
          <w:p w14:paraId="21D880ED" w14:textId="77777777" w:rsidR="00837E45" w:rsidRPr="00A648AE" w:rsidRDefault="00837E45" w:rsidP="00837E45">
            <w:pPr>
              <w:pStyle w:val="a5"/>
              <w:widowControl w:val="0"/>
              <w:tabs>
                <w:tab w:val="left" w:pos="579"/>
              </w:tabs>
              <w:ind w:left="12"/>
              <w:jc w:val="both"/>
              <w:rPr>
                <w:rFonts w:eastAsia="Arial Unicode MS"/>
                <w:sz w:val="20"/>
                <w:szCs w:val="20"/>
              </w:rPr>
            </w:pPr>
            <w:r w:rsidRPr="00A648AE">
              <w:rPr>
                <w:rFonts w:eastAsia="Arial Unicode MS"/>
                <w:sz w:val="20"/>
                <w:szCs w:val="20"/>
                <w:lang w:val="kk-KZ"/>
              </w:rPr>
              <w:t>. Налоги и другие обязательные платежи в бюджет подлежат уплате в соответствии с налоговым законодательством Республики Казахстан.</w:t>
            </w:r>
          </w:p>
          <w:p w14:paraId="09D6C9C9"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p>
          <w:p w14:paraId="1007D4A7" w14:textId="77777777" w:rsidR="00837E45" w:rsidRPr="00A648AE" w:rsidRDefault="00837E45" w:rsidP="00837E45">
            <w:pPr>
              <w:pStyle w:val="a5"/>
              <w:widowControl w:val="0"/>
              <w:numPr>
                <w:ilvl w:val="0"/>
                <w:numId w:val="14"/>
              </w:numPr>
              <w:ind w:left="12" w:hanging="12"/>
              <w:jc w:val="center"/>
              <w:rPr>
                <w:rFonts w:eastAsia="Arial Unicode MS"/>
                <w:sz w:val="20"/>
                <w:szCs w:val="20"/>
                <w:lang w:val="kk-KZ"/>
              </w:rPr>
            </w:pPr>
            <w:r w:rsidRPr="00A648AE">
              <w:rPr>
                <w:rFonts w:eastAsia="Arial Unicode MS"/>
                <w:b/>
                <w:sz w:val="20"/>
                <w:szCs w:val="20"/>
                <w:lang w:val="kk-KZ"/>
              </w:rPr>
              <w:t>ПРИЕМ-ПЕРЕДАЧА ТОВАРА</w:t>
            </w:r>
          </w:p>
          <w:p w14:paraId="1775B9BA" w14:textId="77777777" w:rsidR="00837E45" w:rsidRPr="00A648AE" w:rsidRDefault="00837E45" w:rsidP="00837E45">
            <w:pPr>
              <w:numPr>
                <w:ilvl w:val="1"/>
                <w:numId w:val="14"/>
              </w:numPr>
              <w:tabs>
                <w:tab w:val="left" w:pos="426"/>
              </w:tabs>
              <w:spacing w:after="0" w:line="240" w:lineRule="auto"/>
              <w:ind w:left="12" w:hanging="12"/>
              <w:jc w:val="both"/>
              <w:rPr>
                <w:rFonts w:ascii="Times New Roman" w:eastAsia="Arial Unicode MS" w:hAnsi="Times New Roman" w:cs="Times New Roman"/>
                <w:color w:val="000000"/>
                <w:sz w:val="20"/>
                <w:szCs w:val="20"/>
              </w:rPr>
            </w:pPr>
            <w:r w:rsidRPr="00A648AE">
              <w:rPr>
                <w:rFonts w:ascii="Times New Roman" w:eastAsia="Arial Unicode MS" w:hAnsi="Times New Roman" w:cs="Times New Roman"/>
                <w:color w:val="000000"/>
                <w:sz w:val="20"/>
                <w:szCs w:val="20"/>
              </w:rPr>
              <w:t>Поставка</w:t>
            </w:r>
            <w:r w:rsidRPr="00A648AE">
              <w:rPr>
                <w:rFonts w:ascii="Times New Roman" w:eastAsia="Arial Unicode MS" w:hAnsi="Times New Roman" w:cs="Times New Roman"/>
                <w:color w:val="000000"/>
                <w:sz w:val="20"/>
                <w:szCs w:val="20"/>
                <w:lang w:val="kk-KZ"/>
              </w:rPr>
              <w:t xml:space="preserve"> и </w:t>
            </w:r>
            <w:r w:rsidRPr="00A648AE">
              <w:rPr>
                <w:rFonts w:ascii="Times New Roman" w:eastAsia="Arial Unicode MS" w:hAnsi="Times New Roman" w:cs="Times New Roman"/>
                <w:color w:val="000000"/>
                <w:sz w:val="20"/>
                <w:szCs w:val="20"/>
              </w:rPr>
              <w:t>разгрузка</w:t>
            </w:r>
            <w:r w:rsidRPr="00A648AE">
              <w:rPr>
                <w:rFonts w:ascii="Times New Roman" w:eastAsia="Arial Unicode MS" w:hAnsi="Times New Roman" w:cs="Times New Roman"/>
                <w:color w:val="000000"/>
                <w:sz w:val="20"/>
                <w:szCs w:val="20"/>
                <w:lang w:val="kk-KZ"/>
              </w:rPr>
              <w:t xml:space="preserve"> </w:t>
            </w:r>
            <w:r w:rsidRPr="00A648AE">
              <w:rPr>
                <w:rFonts w:ascii="Times New Roman" w:eastAsia="Arial Unicode MS" w:hAnsi="Times New Roman" w:cs="Times New Roman"/>
                <w:sz w:val="20"/>
                <w:szCs w:val="20"/>
              </w:rPr>
              <w:t xml:space="preserve">Товара </w:t>
            </w:r>
            <w:r w:rsidRPr="00A648AE">
              <w:rPr>
                <w:rFonts w:ascii="Times New Roman" w:eastAsia="Arial Unicode MS" w:hAnsi="Times New Roman" w:cs="Times New Roman"/>
                <w:color w:val="000000"/>
                <w:sz w:val="20"/>
                <w:szCs w:val="20"/>
              </w:rPr>
              <w:t xml:space="preserve">осуществляется </w:t>
            </w:r>
            <w:r w:rsidRPr="00A648AE">
              <w:rPr>
                <w:rFonts w:ascii="Times New Roman" w:eastAsia="Arial Unicode MS" w:hAnsi="Times New Roman" w:cs="Times New Roman"/>
                <w:sz w:val="20"/>
                <w:szCs w:val="20"/>
              </w:rPr>
              <w:t xml:space="preserve">за счет Поставщика по месту нахождения Заказчика по адресу </w:t>
            </w:r>
            <w:permStart w:id="1470377034" w:edGrp="everyone"/>
            <w:r w:rsidRPr="00A648AE">
              <w:rPr>
                <w:rFonts w:ascii="Times New Roman" w:eastAsia="Arial Unicode MS" w:hAnsi="Times New Roman" w:cs="Times New Roman"/>
                <w:b/>
                <w:sz w:val="20"/>
                <w:szCs w:val="20"/>
              </w:rPr>
              <w:t>г. Алматы, пр</w:t>
            </w:r>
            <w:r w:rsidRPr="00A648AE">
              <w:rPr>
                <w:rFonts w:ascii="Times New Roman" w:eastAsia="Arial Unicode MS" w:hAnsi="Times New Roman" w:cs="Times New Roman"/>
                <w:b/>
                <w:sz w:val="20"/>
                <w:szCs w:val="20"/>
                <w:lang w:val="kk-KZ"/>
              </w:rPr>
              <w:t>.</w:t>
            </w:r>
            <w:r w:rsidRPr="00A648AE">
              <w:rPr>
                <w:rFonts w:ascii="Times New Roman" w:eastAsia="Arial Unicode MS" w:hAnsi="Times New Roman" w:cs="Times New Roman"/>
                <w:b/>
                <w:sz w:val="20"/>
                <w:szCs w:val="20"/>
              </w:rPr>
              <w:t xml:space="preserve"> Абая</w:t>
            </w:r>
            <w:r w:rsidRPr="00A648AE">
              <w:rPr>
                <w:rFonts w:ascii="Times New Roman" w:eastAsia="Arial Unicode MS" w:hAnsi="Times New Roman" w:cs="Times New Roman"/>
                <w:b/>
                <w:sz w:val="20"/>
                <w:szCs w:val="20"/>
                <w:lang w:val="kk-KZ"/>
              </w:rPr>
              <w:t>, дом</w:t>
            </w:r>
            <w:r w:rsidRPr="00A648AE">
              <w:rPr>
                <w:rFonts w:ascii="Times New Roman" w:eastAsia="Arial Unicode MS" w:hAnsi="Times New Roman" w:cs="Times New Roman"/>
                <w:b/>
                <w:sz w:val="20"/>
                <w:szCs w:val="20"/>
              </w:rPr>
              <w:t xml:space="preserve"> 91</w:t>
            </w:r>
            <w:r w:rsidRPr="00A648AE">
              <w:rPr>
                <w:rFonts w:ascii="Times New Roman" w:eastAsia="Arial Unicode MS" w:hAnsi="Times New Roman" w:cs="Times New Roman"/>
                <w:sz w:val="20"/>
                <w:szCs w:val="20"/>
              </w:rPr>
              <w:t>.</w:t>
            </w:r>
          </w:p>
          <w:permEnd w:id="1470377034"/>
          <w:p w14:paraId="1A62CABF" w14:textId="77777777" w:rsidR="00837E45" w:rsidRPr="00A648AE" w:rsidRDefault="00837E45" w:rsidP="00837E45">
            <w:pPr>
              <w:numPr>
                <w:ilvl w:val="1"/>
                <w:numId w:val="14"/>
              </w:numPr>
              <w:tabs>
                <w:tab w:val="left" w:pos="426"/>
              </w:tabs>
              <w:spacing w:after="0" w:line="240" w:lineRule="auto"/>
              <w:ind w:left="12" w:hanging="12"/>
              <w:jc w:val="both"/>
              <w:rPr>
                <w:rFonts w:ascii="Times New Roman" w:eastAsia="Arial Unicode MS" w:hAnsi="Times New Roman" w:cs="Times New Roman"/>
                <w:color w:val="000000"/>
                <w:sz w:val="20"/>
                <w:szCs w:val="20"/>
              </w:rPr>
            </w:pPr>
            <w:r w:rsidRPr="00A648AE">
              <w:rPr>
                <w:rFonts w:ascii="Times New Roman" w:eastAsia="Arial Unicode MS" w:hAnsi="Times New Roman" w:cs="Times New Roman"/>
                <w:sz w:val="20"/>
                <w:szCs w:val="20"/>
              </w:rPr>
              <w:t>Прием-передача Товара осуществляется в момент поставки Товара, путем подписания уполномоченными представителями Сторон накладной на отпуск запасов на сторону</w:t>
            </w:r>
            <w:r w:rsidRPr="00A648AE">
              <w:rPr>
                <w:rFonts w:ascii="Times New Roman" w:eastAsia="Arial Unicode MS" w:hAnsi="Times New Roman" w:cs="Times New Roman"/>
                <w:color w:val="000000"/>
                <w:sz w:val="20"/>
                <w:szCs w:val="20"/>
              </w:rPr>
              <w:t>.</w:t>
            </w:r>
          </w:p>
          <w:p w14:paraId="5B08C160" w14:textId="77777777" w:rsidR="00837E45" w:rsidRPr="00A648AE" w:rsidRDefault="00837E45" w:rsidP="00837E45">
            <w:pPr>
              <w:tabs>
                <w:tab w:val="left" w:pos="426"/>
                <w:tab w:val="left" w:pos="1134"/>
              </w:tabs>
              <w:spacing w:after="0" w:line="240" w:lineRule="auto"/>
              <w:ind w:left="12" w:hanging="12"/>
              <w:jc w:val="both"/>
              <w:rPr>
                <w:rFonts w:ascii="Times New Roman" w:eastAsia="Arial Unicode MS" w:hAnsi="Times New Roman" w:cs="Times New Roman"/>
                <w:color w:val="000000"/>
                <w:sz w:val="20"/>
                <w:szCs w:val="20"/>
              </w:rPr>
            </w:pPr>
            <w:r w:rsidRPr="00A648AE">
              <w:rPr>
                <w:rFonts w:ascii="Times New Roman" w:eastAsia="Arial Unicode MS" w:hAnsi="Times New Roman" w:cs="Times New Roman"/>
                <w:sz w:val="20"/>
                <w:szCs w:val="20"/>
              </w:rPr>
              <w:t>Право собственности на Товар переходит Заказчику с момента подписания накладной на отпуск запасов на сторону.</w:t>
            </w:r>
          </w:p>
          <w:p w14:paraId="79EF5E5B" w14:textId="77777777" w:rsidR="00837E45" w:rsidRPr="00A648AE" w:rsidRDefault="00837E45" w:rsidP="00837E45">
            <w:pPr>
              <w:pStyle w:val="a5"/>
              <w:widowControl w:val="0"/>
              <w:numPr>
                <w:ilvl w:val="1"/>
                <w:numId w:val="14"/>
              </w:numPr>
              <w:tabs>
                <w:tab w:val="left" w:pos="438"/>
              </w:tabs>
              <w:ind w:left="12" w:hanging="12"/>
              <w:jc w:val="both"/>
              <w:rPr>
                <w:rFonts w:eastAsia="Arial Unicode MS"/>
                <w:sz w:val="20"/>
                <w:szCs w:val="20"/>
                <w:lang w:val="kk-KZ"/>
              </w:rPr>
            </w:pPr>
            <w:r w:rsidRPr="00A648AE">
              <w:rPr>
                <w:rFonts w:eastAsia="Arial Unicode MS"/>
                <w:sz w:val="20"/>
                <w:szCs w:val="20"/>
                <w:lang w:val="kk-KZ"/>
              </w:rPr>
              <w:t>Товар, поставляемый в рамках настоящего Договора, должен соответствовать или быть выше стандартов качества указанных в Технической спецификации товара (Приложение №1 к настоящему Договору).</w:t>
            </w:r>
            <w:r w:rsidRPr="00A648AE">
              <w:rPr>
                <w:rStyle w:val="af2"/>
                <w:rFonts w:eastAsia="Calibri"/>
                <w:sz w:val="20"/>
                <w:szCs w:val="20"/>
                <w:lang w:eastAsia="en-US"/>
              </w:rPr>
              <w:t xml:space="preserve"> </w:t>
            </w:r>
          </w:p>
          <w:p w14:paraId="6F03CB22" w14:textId="77777777" w:rsidR="00837E45" w:rsidRPr="00A648AE" w:rsidRDefault="00837E45" w:rsidP="00837E45">
            <w:pPr>
              <w:pStyle w:val="a5"/>
              <w:widowControl w:val="0"/>
              <w:numPr>
                <w:ilvl w:val="1"/>
                <w:numId w:val="14"/>
              </w:numPr>
              <w:ind w:left="12" w:hanging="12"/>
              <w:jc w:val="both"/>
              <w:rPr>
                <w:rFonts w:eastAsia="Arial Unicode MS"/>
                <w:sz w:val="20"/>
                <w:szCs w:val="20"/>
                <w:lang w:val="kk-KZ"/>
              </w:rPr>
            </w:pPr>
            <w:r w:rsidRPr="00A648AE">
              <w:rPr>
                <w:rFonts w:eastAsia="Arial Unicode MS"/>
                <w:sz w:val="20"/>
                <w:szCs w:val="20"/>
                <w:lang w:val="kk-KZ"/>
              </w:rPr>
              <w:t xml:space="preserve">Срок поставки Товара составляет 60 (шестьдесят) календарных дней, с момента подачи Заказчиком письменной заявки. </w:t>
            </w:r>
          </w:p>
          <w:p w14:paraId="7F94BDC6" w14:textId="77777777" w:rsidR="00837E45" w:rsidRPr="00A648AE" w:rsidRDefault="00837E45" w:rsidP="00837E45">
            <w:pPr>
              <w:pStyle w:val="a5"/>
              <w:widowControl w:val="0"/>
              <w:numPr>
                <w:ilvl w:val="0"/>
                <w:numId w:val="14"/>
              </w:numPr>
              <w:ind w:left="12" w:firstLine="0"/>
              <w:jc w:val="center"/>
              <w:rPr>
                <w:rFonts w:eastAsia="Arial Unicode MS"/>
                <w:b/>
                <w:sz w:val="20"/>
                <w:szCs w:val="20"/>
                <w:lang w:val="kk-KZ"/>
              </w:rPr>
            </w:pPr>
            <w:r w:rsidRPr="00A648AE">
              <w:rPr>
                <w:rFonts w:eastAsia="Arial Unicode MS"/>
                <w:b/>
                <w:sz w:val="20"/>
                <w:szCs w:val="20"/>
                <w:lang w:val="kk-KZ"/>
              </w:rPr>
              <w:t>ПРАВА И ОБЯЗАННОСТИ СТОРОН</w:t>
            </w:r>
          </w:p>
          <w:p w14:paraId="084160D3"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 xml:space="preserve">Поставщик обязуется: </w:t>
            </w:r>
          </w:p>
          <w:p w14:paraId="4F2C36EC" w14:textId="77777777" w:rsidR="00837E45" w:rsidRPr="00A648AE" w:rsidRDefault="00837E45" w:rsidP="00837E45">
            <w:pPr>
              <w:pStyle w:val="a5"/>
              <w:widowControl w:val="0"/>
              <w:numPr>
                <w:ilvl w:val="2"/>
                <w:numId w:val="14"/>
              </w:numPr>
              <w:tabs>
                <w:tab w:val="num" w:pos="720"/>
              </w:tabs>
              <w:ind w:left="12" w:firstLine="0"/>
              <w:jc w:val="both"/>
              <w:rPr>
                <w:rFonts w:eastAsia="Arial Unicode MS"/>
                <w:sz w:val="20"/>
                <w:szCs w:val="20"/>
                <w:lang w:val="kk-KZ"/>
              </w:rPr>
            </w:pPr>
            <w:r w:rsidRPr="00A648AE">
              <w:rPr>
                <w:rFonts w:eastAsia="Arial Unicode MS"/>
                <w:sz w:val="20"/>
                <w:szCs w:val="20"/>
                <w:lang w:val="kk-KZ"/>
              </w:rPr>
              <w:t xml:space="preserve">осуществить поставку Товара надлежащего качества в соответствии с количеством, характеристиками, ценой указанными в Технической спецификации товара (Приложение №1 к настоящему Договору), в сроки согласно пункта 4.4. Договора, </w:t>
            </w:r>
            <w:permStart w:id="108488737" w:edGrp="everyone"/>
            <w:r w:rsidRPr="00A648AE">
              <w:rPr>
                <w:rFonts w:eastAsia="Arial Unicode MS"/>
                <w:sz w:val="20"/>
                <w:szCs w:val="20"/>
                <w:lang w:val="kk-KZ"/>
              </w:rPr>
              <w:t>по месту нахождения Заказчика или иному адресу указанному Заказчиком.</w:t>
            </w:r>
          </w:p>
          <w:permEnd w:id="108488737"/>
          <w:p w14:paraId="6E43E561" w14:textId="77777777" w:rsidR="00837E45" w:rsidRPr="00A648AE" w:rsidRDefault="00837E45" w:rsidP="00837E45">
            <w:pPr>
              <w:pStyle w:val="a5"/>
              <w:widowControl w:val="0"/>
              <w:numPr>
                <w:ilvl w:val="2"/>
                <w:numId w:val="14"/>
              </w:numPr>
              <w:tabs>
                <w:tab w:val="num" w:pos="720"/>
              </w:tabs>
              <w:ind w:left="12" w:firstLine="0"/>
              <w:jc w:val="both"/>
              <w:rPr>
                <w:rFonts w:eastAsia="Arial Unicode MS"/>
                <w:sz w:val="20"/>
                <w:szCs w:val="20"/>
                <w:lang w:val="kk-KZ"/>
              </w:rPr>
            </w:pPr>
            <w:r w:rsidRPr="00A648AE">
              <w:rPr>
                <w:rFonts w:eastAsia="Arial Unicode MS"/>
                <w:sz w:val="20"/>
                <w:szCs w:val="20"/>
                <w:lang w:val="kk-KZ"/>
              </w:rPr>
              <w:t>обеспечить упаковку Товара, способную предотвратить повреждения или порчу Товара  во время транспортировки Товара и других действий, связанных с исполнением Поставщиком договорных обязательств;</w:t>
            </w:r>
          </w:p>
          <w:p w14:paraId="3DC3BEC9" w14:textId="77777777" w:rsidR="00837E45" w:rsidRPr="00A648AE" w:rsidRDefault="00837E45" w:rsidP="00837E45">
            <w:pPr>
              <w:pStyle w:val="a5"/>
              <w:widowControl w:val="0"/>
              <w:numPr>
                <w:ilvl w:val="2"/>
                <w:numId w:val="14"/>
              </w:numPr>
              <w:tabs>
                <w:tab w:val="num" w:pos="720"/>
              </w:tabs>
              <w:ind w:left="12" w:firstLine="0"/>
              <w:jc w:val="both"/>
              <w:rPr>
                <w:rFonts w:eastAsia="Arial Unicode MS"/>
                <w:sz w:val="20"/>
                <w:szCs w:val="20"/>
                <w:lang w:val="kk-KZ"/>
              </w:rPr>
            </w:pPr>
            <w:r w:rsidRPr="00A648AE">
              <w:rPr>
                <w:rStyle w:val="s0"/>
                <w:sz w:val="20"/>
                <w:szCs w:val="20"/>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w:t>
            </w:r>
            <w:r w:rsidRPr="00A648AE">
              <w:rPr>
                <w:rStyle w:val="s0"/>
                <w:sz w:val="20"/>
                <w:szCs w:val="20"/>
              </w:rPr>
              <w:lastRenderedPageBreak/>
              <w:t>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r w:rsidRPr="00A648AE">
              <w:rPr>
                <w:rFonts w:eastAsia="Arial Unicode MS"/>
                <w:sz w:val="20"/>
                <w:szCs w:val="20"/>
                <w:lang w:val="kk-KZ"/>
              </w:rPr>
              <w:t>;</w:t>
            </w:r>
          </w:p>
          <w:p w14:paraId="197B0B4D" w14:textId="77777777" w:rsidR="00837E45" w:rsidRPr="00A648AE" w:rsidRDefault="00837E45" w:rsidP="00837E45">
            <w:pPr>
              <w:pStyle w:val="a5"/>
              <w:numPr>
                <w:ilvl w:val="2"/>
                <w:numId w:val="14"/>
              </w:numPr>
              <w:tabs>
                <w:tab w:val="left" w:pos="142"/>
              </w:tabs>
              <w:ind w:left="12" w:firstLine="0"/>
              <w:jc w:val="both"/>
              <w:rPr>
                <w:rFonts w:eastAsia="Calibri"/>
                <w:sz w:val="20"/>
                <w:szCs w:val="20"/>
                <w:lang w:val="kk-KZ"/>
              </w:rPr>
            </w:pPr>
            <w:r w:rsidRPr="00A648AE">
              <w:rPr>
                <w:rFonts w:eastAsia="Calibri"/>
                <w:sz w:val="20"/>
                <w:szCs w:val="20"/>
                <w:lang w:val="kk-KZ"/>
              </w:rPr>
              <w:t>В течении 10 (десяти) рабочих дней со дня заключения Договора, внести обеспечение исполнения Договора в размере 3</w:t>
            </w:r>
            <w:r w:rsidRPr="00A648AE">
              <w:rPr>
                <w:rFonts w:eastAsia="Calibri"/>
                <w:sz w:val="20"/>
                <w:szCs w:val="20"/>
              </w:rPr>
              <w:t>%</w:t>
            </w:r>
            <w:r w:rsidRPr="00A648AE">
              <w:rPr>
                <w:rFonts w:eastAsia="Calibri"/>
                <w:sz w:val="20"/>
                <w:szCs w:val="20"/>
                <w:lang w:val="kk-KZ"/>
              </w:rPr>
              <w:t xml:space="preserve"> (трех) процентов от суммы Договора, указанной в пункте 3.1 в виде</w:t>
            </w:r>
            <w:r w:rsidRPr="00A648AE">
              <w:rPr>
                <w:rFonts w:eastAsia="Calibri"/>
                <w:sz w:val="20"/>
                <w:szCs w:val="20"/>
              </w:rPr>
              <w:t>: гарантийного денежного взноса, при условии, что сумма договора превышает 2000 (Двухтысячикратный) месячный расчетный показатель</w:t>
            </w:r>
            <w:r w:rsidRPr="00A648AE">
              <w:rPr>
                <w:rFonts w:eastAsia="Calibri"/>
                <w:sz w:val="20"/>
                <w:szCs w:val="20"/>
                <w:lang w:val="kk-KZ"/>
              </w:rPr>
              <w:t>.</w:t>
            </w:r>
          </w:p>
          <w:p w14:paraId="206D3A21" w14:textId="77777777" w:rsidR="00837E45" w:rsidRPr="00A648AE" w:rsidRDefault="00837E45" w:rsidP="00837E45">
            <w:pPr>
              <w:widowControl w:val="0"/>
              <w:numPr>
                <w:ilvl w:val="0"/>
                <w:numId w:val="14"/>
              </w:numPr>
              <w:spacing w:after="0" w:line="240" w:lineRule="auto"/>
              <w:ind w:left="12" w:firstLine="0"/>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ОТВЕТСТВЕННОСТЬ СТОРОН</w:t>
            </w:r>
          </w:p>
          <w:p w14:paraId="195BBD76"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Стороны несут ответственность за неисполнение либо ненадлежащее исполнение обязательств по настоящему Договору в соответствии с нормами действующего законодательства Республики Казахстан.</w:t>
            </w:r>
          </w:p>
          <w:p w14:paraId="6F80178E"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Style w:val="s0"/>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r w:rsidRPr="00A648AE">
              <w:rPr>
                <w:rFonts w:eastAsia="Arial Unicode MS"/>
                <w:sz w:val="20"/>
                <w:szCs w:val="20"/>
                <w:lang w:val="kk-KZ"/>
              </w:rPr>
              <w:t>.</w:t>
            </w:r>
          </w:p>
          <w:p w14:paraId="20148B90"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При нарушении срока оплаты, установленного пунктом 3.2. настоящего Договора, Заказчик  уплачивает Поставщику пеню в размере 0,1 (ноль целых одна десятая) % от неоплаченной суммы за каждый банковский день просрочки платежа.</w:t>
            </w:r>
          </w:p>
          <w:p w14:paraId="4F3AD938"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Оплата суммы пени и штрафа не освобождает Стороны от выполнения своих обязательств по настоящему Договору.</w:t>
            </w:r>
          </w:p>
          <w:p w14:paraId="1FAC253E"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rPr>
            </w:pPr>
          </w:p>
          <w:p w14:paraId="2A1D8495" w14:textId="77777777" w:rsidR="00837E45" w:rsidRPr="00A648AE" w:rsidRDefault="00837E45" w:rsidP="00837E45">
            <w:pPr>
              <w:widowControl w:val="0"/>
              <w:numPr>
                <w:ilvl w:val="0"/>
                <w:numId w:val="14"/>
              </w:numPr>
              <w:spacing w:after="0" w:line="240" w:lineRule="auto"/>
              <w:ind w:left="12" w:hanging="12"/>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ФОРС-МАЖОР</w:t>
            </w:r>
          </w:p>
          <w:p w14:paraId="4973FF6D" w14:textId="77777777" w:rsidR="00837E45" w:rsidRPr="00A648AE" w:rsidRDefault="00837E45" w:rsidP="00837E45">
            <w:pPr>
              <w:pStyle w:val="a5"/>
              <w:widowControl w:val="0"/>
              <w:numPr>
                <w:ilvl w:val="1"/>
                <w:numId w:val="14"/>
              </w:numPr>
              <w:ind w:left="12" w:hanging="12"/>
              <w:jc w:val="both"/>
              <w:rPr>
                <w:rFonts w:eastAsia="Arial Unicode MS"/>
                <w:sz w:val="20"/>
                <w:szCs w:val="20"/>
                <w:lang w:val="kk-KZ"/>
              </w:rPr>
            </w:pPr>
            <w:r w:rsidRPr="00A648AE">
              <w:rPr>
                <w:rFonts w:eastAsia="Arial Unicode MS"/>
                <w:sz w:val="20"/>
                <w:szCs w:val="20"/>
                <w:lang w:val="kk-KZ"/>
              </w:rPr>
              <w:t>Стороны не несут ответственности за неисполнение обязательств по настоящему Договору, если это обусловлено действием обстоятельств непреодолимой силы (форс-мажорных обстоятельств), т.е. обстоятельств, которые возникают помимо воли Сторон и которые нельзя предвидеть, избежать или предотвратить, включая военные действия, гражданские волнения, эпидемии, блокаду, эмбарго, землетрясения, наводнения, пожары и другие стихийные бедствия, акты государственных органов и иные  обстоятельства, относящиеся к форс-мажорным и препятствующие исполнению настоящего Договора.</w:t>
            </w:r>
          </w:p>
          <w:p w14:paraId="021AD464" w14:textId="77777777" w:rsidR="00837E45" w:rsidRPr="00A648AE" w:rsidRDefault="00837E45" w:rsidP="00837E45">
            <w:pPr>
              <w:pStyle w:val="a5"/>
              <w:widowControl w:val="0"/>
              <w:numPr>
                <w:ilvl w:val="1"/>
                <w:numId w:val="14"/>
              </w:numPr>
              <w:ind w:left="12" w:hanging="12"/>
              <w:jc w:val="both"/>
              <w:rPr>
                <w:rFonts w:eastAsia="Arial Unicode MS"/>
                <w:sz w:val="20"/>
                <w:szCs w:val="20"/>
                <w:lang w:val="kk-KZ"/>
              </w:rPr>
            </w:pPr>
            <w:r w:rsidRPr="00A648AE">
              <w:rPr>
                <w:rFonts w:eastAsia="Arial Unicode MS"/>
                <w:sz w:val="20"/>
                <w:szCs w:val="20"/>
                <w:lang w:val="kk-KZ"/>
              </w:rPr>
              <w:t>Сторона, не исполняющая своих обязательств по настоящему Договору вследствие действия обстоятельств непреодолимой силы, обязана в течение 48 (сорок восемь) часов с момента действия данных обстоятельств известить об этом другую Сторону и принять все необходимые меры для надлежащего исполнения своих обязательств по настоящему Договору по мере прекращения действия обстоятельств непреодолимой силы.</w:t>
            </w:r>
            <w:r w:rsidRPr="00A648AE">
              <w:rPr>
                <w:rFonts w:eastAsia="Arial Unicode MS"/>
                <w:sz w:val="20"/>
                <w:szCs w:val="20"/>
              </w:rPr>
              <w:t xml:space="preserve"> </w:t>
            </w:r>
            <w:r w:rsidRPr="00A648AE">
              <w:rPr>
                <w:rFonts w:eastAsia="Arial Unicode MS"/>
                <w:sz w:val="20"/>
                <w:szCs w:val="20"/>
                <w:lang w:val="kk-KZ"/>
              </w:rPr>
              <w:t xml:space="preserve">Не уведомление или несвоевременное уведомление лишает Сторону права ссылаться на любое обстоятельство непреодолимой силы как на основание, освобождающее от ответственности за неисполнения обязательств по Договору, за исключением случаев, когда такое не уведомление или несвоевременное уведомление прямо вызвано соответствующим обстоятельством Форс-мажора. </w:t>
            </w:r>
          </w:p>
          <w:p w14:paraId="5A52A0FF" w14:textId="77777777" w:rsidR="00837E45" w:rsidRPr="00A648AE" w:rsidRDefault="00837E45" w:rsidP="00837E45">
            <w:pPr>
              <w:pStyle w:val="a5"/>
              <w:widowControl w:val="0"/>
              <w:numPr>
                <w:ilvl w:val="1"/>
                <w:numId w:val="14"/>
              </w:numPr>
              <w:ind w:left="12" w:hanging="12"/>
              <w:jc w:val="both"/>
              <w:rPr>
                <w:rFonts w:eastAsia="Arial Unicode MS"/>
                <w:sz w:val="20"/>
                <w:szCs w:val="20"/>
              </w:rPr>
            </w:pPr>
            <w:r w:rsidRPr="00A648AE">
              <w:rPr>
                <w:rFonts w:eastAsia="Arial Unicode MS"/>
                <w:sz w:val="20"/>
                <w:szCs w:val="20"/>
                <w:lang w:val="kk-KZ"/>
              </w:rPr>
              <w:t xml:space="preserve">Фактом подтверждения возникновения и длительности форс-мажорных обстоятельств являются </w:t>
            </w:r>
            <w:r w:rsidRPr="00A648AE">
              <w:rPr>
                <w:rFonts w:eastAsia="Arial Unicode MS"/>
                <w:sz w:val="20"/>
                <w:szCs w:val="20"/>
                <w:lang w:val="kk-KZ"/>
              </w:rPr>
              <w:lastRenderedPageBreak/>
              <w:t>документы, выданные уполномоченными органами.</w:t>
            </w:r>
          </w:p>
          <w:p w14:paraId="2EF737F9" w14:textId="77777777" w:rsidR="00837E45" w:rsidRPr="00A648AE" w:rsidRDefault="00837E45" w:rsidP="00837E45">
            <w:pPr>
              <w:widowControl w:val="0"/>
              <w:spacing w:after="0" w:line="240" w:lineRule="auto"/>
              <w:contextualSpacing/>
              <w:jc w:val="both"/>
              <w:rPr>
                <w:rFonts w:ascii="Times New Roman" w:eastAsia="Arial Unicode MS" w:hAnsi="Times New Roman" w:cs="Times New Roman"/>
                <w:sz w:val="20"/>
                <w:szCs w:val="20"/>
                <w:lang w:val="kk-KZ"/>
              </w:rPr>
            </w:pPr>
          </w:p>
          <w:p w14:paraId="5D2B1410" w14:textId="77777777" w:rsidR="00837E45" w:rsidRPr="00A648AE" w:rsidRDefault="00837E45" w:rsidP="00837E45">
            <w:pPr>
              <w:widowControl w:val="0"/>
              <w:numPr>
                <w:ilvl w:val="0"/>
                <w:numId w:val="14"/>
              </w:numPr>
              <w:spacing w:after="0" w:line="240" w:lineRule="auto"/>
              <w:ind w:left="12" w:hanging="12"/>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КОНФИДЕНЦИАЛЬНОСТЬ</w:t>
            </w:r>
          </w:p>
          <w:p w14:paraId="58AD8406" w14:textId="77777777" w:rsidR="00837E45" w:rsidRPr="00A648AE" w:rsidRDefault="00837E45" w:rsidP="00837E45">
            <w:pPr>
              <w:pStyle w:val="a5"/>
              <w:widowControl w:val="0"/>
              <w:numPr>
                <w:ilvl w:val="1"/>
                <w:numId w:val="14"/>
              </w:numPr>
              <w:ind w:left="12" w:hanging="12"/>
              <w:jc w:val="both"/>
              <w:rPr>
                <w:rFonts w:eastAsia="Arial Unicode MS"/>
                <w:sz w:val="20"/>
                <w:szCs w:val="20"/>
              </w:rPr>
            </w:pPr>
            <w:r w:rsidRPr="00A648AE">
              <w:rPr>
                <w:rFonts w:eastAsia="Arial Unicode MS"/>
                <w:sz w:val="20"/>
                <w:szCs w:val="20"/>
                <w:lang w:val="kk-KZ"/>
              </w:rPr>
              <w:t>Стороны признают, что условия Договора в целом и вся информация, обозначенная предоставляющей стороной как конфиденциальная, не может разглашаться другой стороной никакой третьей стороне без письменного разрешения стороны, предоставляющей указанную информацию, за исключением случаев, в которых такое разглашение предписывается законодательством РК либо осуществляется на основании официальных запросов уполномоченных государственных органов.</w:t>
            </w:r>
          </w:p>
          <w:p w14:paraId="13AECEB2"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p>
          <w:p w14:paraId="343C4773" w14:textId="77777777" w:rsidR="00837E45" w:rsidRPr="00A648AE" w:rsidRDefault="00837E45" w:rsidP="00837E45">
            <w:pPr>
              <w:pStyle w:val="a5"/>
              <w:widowControl w:val="0"/>
              <w:numPr>
                <w:ilvl w:val="0"/>
                <w:numId w:val="14"/>
              </w:numPr>
              <w:ind w:left="12" w:firstLine="0"/>
              <w:jc w:val="center"/>
              <w:rPr>
                <w:rFonts w:eastAsia="Arial Unicode MS"/>
                <w:b/>
                <w:sz w:val="20"/>
                <w:szCs w:val="20"/>
                <w:lang w:val="kk-KZ"/>
              </w:rPr>
            </w:pPr>
            <w:r w:rsidRPr="00A648AE">
              <w:rPr>
                <w:rFonts w:eastAsia="Arial Unicode MS"/>
                <w:b/>
                <w:sz w:val="20"/>
                <w:szCs w:val="20"/>
                <w:lang w:val="kk-KZ"/>
              </w:rPr>
              <w:t>ПОРЯДОК РАЗРЕШЕНИЯ СПОРОВ</w:t>
            </w:r>
          </w:p>
          <w:p w14:paraId="078DD6E1"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 xml:space="preserve">Споры и разногласия, возникающие в ходе исполнения обязательств по настоящему Договору, разрешаются Сторонами путем переговоров. </w:t>
            </w:r>
          </w:p>
          <w:p w14:paraId="67792FE1"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В случае если Стороны не достигли согласия путем переговоров, споры рассматриваются судом в соответствии с действующим законодательством  Республики Казахстан, путем подачи исковых заявлений по месту нахождения Заказчика.</w:t>
            </w:r>
          </w:p>
          <w:p w14:paraId="2F2EC925"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p>
          <w:p w14:paraId="30E75454" w14:textId="77777777" w:rsidR="00837E45" w:rsidRPr="00A648AE" w:rsidRDefault="00837E45" w:rsidP="00837E45">
            <w:pPr>
              <w:pStyle w:val="a5"/>
              <w:widowControl w:val="0"/>
              <w:numPr>
                <w:ilvl w:val="0"/>
                <w:numId w:val="14"/>
              </w:numPr>
              <w:ind w:left="0" w:firstLine="0"/>
              <w:jc w:val="center"/>
              <w:rPr>
                <w:rFonts w:eastAsia="Arial Unicode MS"/>
                <w:b/>
                <w:sz w:val="20"/>
                <w:szCs w:val="20"/>
                <w:lang w:val="kk-KZ"/>
              </w:rPr>
            </w:pPr>
            <w:r w:rsidRPr="00A648AE">
              <w:rPr>
                <w:rFonts w:eastAsia="Arial Unicode MS"/>
                <w:b/>
                <w:sz w:val="20"/>
                <w:szCs w:val="20"/>
                <w:lang w:val="kk-KZ"/>
              </w:rPr>
              <w:t>СРОК ДЕЙСТВИЯ ДОГОВОРА</w:t>
            </w:r>
          </w:p>
          <w:p w14:paraId="359AE3B9" w14:textId="25D3EBBD" w:rsidR="00837E45" w:rsidRPr="00A648AE" w:rsidRDefault="00837E45" w:rsidP="00837E45">
            <w:pPr>
              <w:pStyle w:val="a5"/>
              <w:widowControl w:val="0"/>
              <w:numPr>
                <w:ilvl w:val="1"/>
                <w:numId w:val="14"/>
              </w:numPr>
              <w:ind w:left="0" w:firstLine="0"/>
              <w:jc w:val="both"/>
              <w:rPr>
                <w:rFonts w:eastAsia="Arial Unicode MS"/>
                <w:sz w:val="20"/>
                <w:szCs w:val="20"/>
                <w:lang w:val="kk-KZ"/>
              </w:rPr>
            </w:pPr>
            <w:r w:rsidRPr="00A648AE">
              <w:rPr>
                <w:rFonts w:eastAsia="Arial Unicode MS"/>
                <w:sz w:val="20"/>
                <w:szCs w:val="20"/>
                <w:lang w:val="kk-KZ"/>
              </w:rPr>
              <w:t>Настоящий Договор вступает в силу со дня его подписания Сторонами и действует до 31 декабря 20</w:t>
            </w:r>
            <w:r>
              <w:rPr>
                <w:rFonts w:eastAsia="Arial Unicode MS"/>
                <w:sz w:val="20"/>
                <w:szCs w:val="20"/>
                <w:lang w:val="kk-KZ"/>
              </w:rPr>
              <w:t>2</w:t>
            </w:r>
            <w:r w:rsidR="00D05D65">
              <w:rPr>
                <w:rFonts w:eastAsia="Arial Unicode MS"/>
                <w:sz w:val="20"/>
                <w:szCs w:val="20"/>
                <w:lang w:val="kk-KZ"/>
              </w:rPr>
              <w:t>5</w:t>
            </w:r>
            <w:r w:rsidRPr="00A648AE">
              <w:rPr>
                <w:rFonts w:eastAsia="Arial Unicode MS"/>
                <w:sz w:val="20"/>
                <w:szCs w:val="20"/>
                <w:lang w:val="kk-KZ"/>
              </w:rPr>
              <w:t xml:space="preserve"> года, а в части исполнения Сторонами своих договорных обязательств, включая обязательства по гарантии качества Товара и гарантийного обслуживания - до полного их выполнения.</w:t>
            </w:r>
          </w:p>
          <w:p w14:paraId="121EF572"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p>
          <w:p w14:paraId="48BAC398" w14:textId="77777777" w:rsidR="00837E45" w:rsidRPr="00A648AE" w:rsidRDefault="00837E45" w:rsidP="00837E45">
            <w:pPr>
              <w:pStyle w:val="a5"/>
              <w:widowControl w:val="0"/>
              <w:numPr>
                <w:ilvl w:val="0"/>
                <w:numId w:val="14"/>
              </w:numPr>
              <w:ind w:left="12" w:firstLine="0"/>
              <w:jc w:val="center"/>
              <w:rPr>
                <w:rFonts w:eastAsia="Arial Unicode MS"/>
                <w:b/>
                <w:sz w:val="20"/>
                <w:szCs w:val="20"/>
                <w:lang w:val="kk-KZ"/>
              </w:rPr>
            </w:pPr>
            <w:r w:rsidRPr="00A648AE">
              <w:rPr>
                <w:rFonts w:eastAsia="Arial Unicode MS"/>
                <w:b/>
                <w:sz w:val="20"/>
                <w:szCs w:val="20"/>
                <w:lang w:val="kk-KZ"/>
              </w:rPr>
              <w:t>ЗАКЛЮЧИТЕЛЬНЫЕ ПОЛОЖЕНИЯ</w:t>
            </w:r>
          </w:p>
          <w:p w14:paraId="3FEE8C5D"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Все изменения и дополнения к настоящему Договору принимаются по согласованию Сторон и оформляются дополнительным соглашением, которое подписывается уполномоченными представителями Сторон и является неотъемлемой частью настоящего Договора.</w:t>
            </w:r>
          </w:p>
          <w:p w14:paraId="3D8BA613"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Внесение изменения в настоящий Договор о государственных закупках при условии неизменности качества и других условий, явившихся основой для выбора Поставщика, допускается:</w:t>
            </w:r>
          </w:p>
          <w:p w14:paraId="316EFC06" w14:textId="77777777" w:rsidR="00837E45" w:rsidRPr="00A648AE" w:rsidRDefault="00837E45" w:rsidP="00837E45">
            <w:pPr>
              <w:pStyle w:val="a5"/>
              <w:widowControl w:val="0"/>
              <w:numPr>
                <w:ilvl w:val="0"/>
                <w:numId w:val="23"/>
              </w:numPr>
              <w:ind w:left="12" w:firstLine="0"/>
              <w:jc w:val="both"/>
              <w:rPr>
                <w:rFonts w:eastAsia="Arial Unicode MS"/>
                <w:sz w:val="20"/>
                <w:szCs w:val="20"/>
                <w:lang w:val="kk-KZ"/>
              </w:rPr>
            </w:pPr>
            <w:r w:rsidRPr="00A648AE">
              <w:rPr>
                <w:rFonts w:eastAsia="Arial Unicode MS"/>
                <w:sz w:val="20"/>
                <w:szCs w:val="20"/>
                <w:lang w:val="kk-KZ"/>
              </w:rPr>
              <w:t>в части уменьшения либо увеличения цены Договора, связанной с уменьшением либо увеличением потребности в объеме приобретаемого Товара, при условии неизменности цены за единицу Товара, указанной в Технической спецификации товара (Приложении №1 к настоящему Договору);</w:t>
            </w:r>
          </w:p>
          <w:p w14:paraId="09C732D9" w14:textId="77777777" w:rsidR="00837E45" w:rsidRPr="00A648AE" w:rsidRDefault="00837E45" w:rsidP="00837E45">
            <w:pPr>
              <w:pStyle w:val="a5"/>
              <w:widowControl w:val="0"/>
              <w:numPr>
                <w:ilvl w:val="0"/>
                <w:numId w:val="23"/>
              </w:numPr>
              <w:ind w:left="12" w:firstLine="0"/>
              <w:jc w:val="both"/>
              <w:rPr>
                <w:rFonts w:eastAsia="Arial Unicode MS"/>
                <w:sz w:val="20"/>
                <w:szCs w:val="20"/>
                <w:lang w:val="kk-KZ"/>
              </w:rPr>
            </w:pPr>
            <w:r w:rsidRPr="00A648AE">
              <w:rPr>
                <w:rFonts w:eastAsia="Arial Unicode MS"/>
                <w:sz w:val="20"/>
                <w:szCs w:val="20"/>
                <w:lang w:val="kk-KZ"/>
              </w:rPr>
              <w:t>в случае, если Поставщик в процессе исполнения настоящего Договора предложил Заказчику, при условии неизменности цены за единицу Товара, Товар лучший по качеству и (или) техническим характеристикам, либо срокам и (или) условиям поставки Товара.</w:t>
            </w:r>
          </w:p>
          <w:p w14:paraId="39F658F1" w14:textId="77777777" w:rsidR="00837E45" w:rsidRPr="00A648AE" w:rsidRDefault="00837E45" w:rsidP="00837E45">
            <w:pPr>
              <w:pStyle w:val="a5"/>
              <w:widowControl w:val="0"/>
              <w:numPr>
                <w:ilvl w:val="0"/>
                <w:numId w:val="23"/>
              </w:numPr>
              <w:ind w:left="12" w:firstLine="0"/>
              <w:jc w:val="both"/>
              <w:rPr>
                <w:rFonts w:eastAsia="Arial Unicode MS"/>
                <w:sz w:val="20"/>
                <w:szCs w:val="20"/>
                <w:lang w:val="kk-KZ"/>
              </w:rPr>
            </w:pPr>
            <w:r w:rsidRPr="00A648AE">
              <w:rPr>
                <w:rFonts w:eastAsia="Arial Unicode MS"/>
                <w:sz w:val="20"/>
                <w:szCs w:val="20"/>
                <w:lang w:val="kk-KZ"/>
              </w:rPr>
              <w:t>по взаимному согласию Сторон в части уменьшения цены на Товар и соответственно суммы Договора.</w:t>
            </w:r>
          </w:p>
          <w:p w14:paraId="3ABEF28A"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Не допускается вносить в настоящий Договор изменения, которые могут изменить содержание условий проведенных государственных закупок и (или) предложения, явившихся основой для выбора Поставщика.</w:t>
            </w:r>
          </w:p>
          <w:p w14:paraId="4A6B5B91"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 xml:space="preserve">В случае реорганизации одной из Сторон, права и обязанности по Договору не прекращаются и переходят </w:t>
            </w:r>
            <w:r w:rsidRPr="00A648AE">
              <w:rPr>
                <w:rFonts w:eastAsia="Arial Unicode MS"/>
                <w:sz w:val="20"/>
                <w:szCs w:val="20"/>
                <w:lang w:val="kk-KZ"/>
              </w:rPr>
              <w:lastRenderedPageBreak/>
              <w:t xml:space="preserve">к правопреемникам Сторон. </w:t>
            </w:r>
          </w:p>
          <w:p w14:paraId="13A4B5CD"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 данного документа в адрес получающей Стороны.</w:t>
            </w:r>
          </w:p>
          <w:p w14:paraId="30DF3112"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7D6A50D5"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Договор представляет собой полный текст соглашения, достигнутого между Сторонами.</w:t>
            </w:r>
          </w:p>
          <w:p w14:paraId="72ABFEA7"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Настоящий  Договор составлен в двух экземплярах, имеющих одинаковую юридическую силу, на государственном  и русском языках, по одному  экземпляру для каждой из Сторон. В случае возникновления разночтений между текстами настоящего Договора на государственном и русском языках, Стороны руководствуются текстом на русском языке.</w:t>
            </w:r>
          </w:p>
          <w:p w14:paraId="4B552F7F"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p>
          <w:p w14:paraId="1E0C0B75" w14:textId="77777777" w:rsidR="00837E45" w:rsidRPr="00A648AE" w:rsidRDefault="00837E45" w:rsidP="00837E45">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ЮРИДИЧЕСКИЕ АДРЕСА И РЕКВИЗИТЫ СТОРОН:</w:t>
            </w:r>
          </w:p>
          <w:p w14:paraId="4F2045B2" w14:textId="77777777" w:rsidR="00837E45" w:rsidRPr="00A648AE" w:rsidRDefault="00837E45" w:rsidP="00837E45">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«Заказчик»</w:t>
            </w:r>
          </w:p>
          <w:p w14:paraId="241E8E5D" w14:textId="77777777" w:rsidR="00837E45" w:rsidRPr="00A648AE" w:rsidRDefault="00837E45" w:rsidP="00837E45">
            <w:pPr>
              <w:spacing w:after="0" w:line="240" w:lineRule="auto"/>
              <w:ind w:firstLine="13"/>
              <w:rPr>
                <w:rFonts w:ascii="Times New Roman" w:eastAsia="Times New Roman" w:hAnsi="Times New Roman" w:cs="Times New Roman"/>
                <w:b/>
                <w:sz w:val="20"/>
                <w:szCs w:val="20"/>
              </w:rPr>
            </w:pPr>
            <w:r w:rsidRPr="00A648AE">
              <w:rPr>
                <w:rFonts w:ascii="Times New Roman" w:eastAsia="Times New Roman" w:hAnsi="Times New Roman" w:cs="Times New Roman"/>
                <w:b/>
                <w:sz w:val="20"/>
                <w:szCs w:val="20"/>
                <w:lang w:val="kk-KZ"/>
              </w:rPr>
              <w:t>АО</w:t>
            </w:r>
            <w:r w:rsidRPr="00A648AE">
              <w:rPr>
                <w:rFonts w:ascii="Times New Roman" w:eastAsia="Times New Roman" w:hAnsi="Times New Roman" w:cs="Times New Roman"/>
                <w:b/>
                <w:sz w:val="20"/>
                <w:szCs w:val="20"/>
              </w:rPr>
              <w:t xml:space="preserve"> "Казахский научно-исследовательский институт онкологии и радиологии"</w:t>
            </w:r>
          </w:p>
          <w:p w14:paraId="43485150" w14:textId="77777777" w:rsidR="00837E45" w:rsidRPr="00A648AE" w:rsidRDefault="00837E45" w:rsidP="00837E45">
            <w:pPr>
              <w:spacing w:after="0" w:line="240" w:lineRule="auto"/>
              <w:ind w:firstLine="13"/>
              <w:rPr>
                <w:rFonts w:ascii="Times New Roman" w:eastAsia="Times New Roman" w:hAnsi="Times New Roman" w:cs="Times New Roman"/>
                <w:sz w:val="20"/>
                <w:szCs w:val="20"/>
              </w:rPr>
            </w:pPr>
            <w:r w:rsidRPr="00A648AE">
              <w:rPr>
                <w:rFonts w:ascii="Times New Roman" w:eastAsia="Times New Roman" w:hAnsi="Times New Roman" w:cs="Times New Roman"/>
                <w:sz w:val="20"/>
                <w:szCs w:val="20"/>
              </w:rPr>
              <w:t>г.Алматы, Алмалинский район, проспект Абая, 91</w:t>
            </w:r>
          </w:p>
          <w:p w14:paraId="4864477F" w14:textId="77777777" w:rsidR="00837E45" w:rsidRPr="00A648AE" w:rsidRDefault="00837E45" w:rsidP="00837E45">
            <w:pPr>
              <w:spacing w:after="0" w:line="240" w:lineRule="auto"/>
              <w:ind w:firstLine="13"/>
              <w:rPr>
                <w:rFonts w:ascii="Times New Roman" w:eastAsia="Times New Roman" w:hAnsi="Times New Roman" w:cs="Times New Roman"/>
                <w:sz w:val="20"/>
                <w:szCs w:val="20"/>
              </w:rPr>
            </w:pPr>
            <w:r w:rsidRPr="00A648AE">
              <w:rPr>
                <w:rFonts w:ascii="Times New Roman" w:eastAsia="Times New Roman" w:hAnsi="Times New Roman" w:cs="Times New Roman"/>
                <w:sz w:val="20"/>
                <w:szCs w:val="20"/>
              </w:rPr>
              <w:t>БИН 990240007098</w:t>
            </w:r>
          </w:p>
          <w:p w14:paraId="4A17C062" w14:textId="77777777" w:rsidR="00837E45" w:rsidRPr="00321595" w:rsidRDefault="00837E45" w:rsidP="00837E45">
            <w:pPr>
              <w:spacing w:after="0" w:line="240" w:lineRule="auto"/>
              <w:rPr>
                <w:rFonts w:ascii="Times New Roman" w:hAnsi="Times New Roman" w:cs="Times New Roman"/>
                <w:noProof/>
                <w:sz w:val="20"/>
                <w:szCs w:val="20"/>
                <w:lang w:val="kk-KZ"/>
              </w:rPr>
            </w:pPr>
            <w:r w:rsidRPr="00321595">
              <w:rPr>
                <w:rFonts w:ascii="Times New Roman" w:hAnsi="Times New Roman" w:cs="Times New Roman"/>
                <w:sz w:val="20"/>
                <w:szCs w:val="20"/>
              </w:rPr>
              <w:t xml:space="preserve">ИИК </w:t>
            </w:r>
            <w:r w:rsidRPr="00321595">
              <w:rPr>
                <w:rFonts w:ascii="Times New Roman" w:hAnsi="Times New Roman" w:cs="Times New Roman"/>
                <w:noProof/>
                <w:sz w:val="20"/>
                <w:szCs w:val="20"/>
                <w:lang w:val="kk-KZ"/>
              </w:rPr>
              <w:t>KZ878562203115945613</w:t>
            </w:r>
          </w:p>
          <w:p w14:paraId="0C3C4300" w14:textId="77777777" w:rsidR="00837E45" w:rsidRPr="0091456C" w:rsidRDefault="00837E45" w:rsidP="00837E45">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БИК </w:t>
            </w:r>
            <w:r w:rsidRPr="00321595">
              <w:rPr>
                <w:rFonts w:ascii="Times New Roman" w:hAnsi="Times New Roman" w:cs="Times New Roman"/>
                <w:sz w:val="20"/>
                <w:szCs w:val="20"/>
                <w:lang w:val="en-US"/>
              </w:rPr>
              <w:t>KCJBKZKX</w:t>
            </w:r>
          </w:p>
          <w:p w14:paraId="7EE310D7" w14:textId="77777777" w:rsidR="00837E45" w:rsidRDefault="00837E45" w:rsidP="00837E45">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АО «Банк ЦентрКредит», филиал в г.Алматы </w:t>
            </w:r>
          </w:p>
          <w:p w14:paraId="680A10FF" w14:textId="77777777" w:rsidR="00837E45" w:rsidRPr="00A648AE" w:rsidRDefault="00837E45" w:rsidP="00837E45">
            <w:pPr>
              <w:spacing w:after="0" w:line="240" w:lineRule="auto"/>
              <w:rPr>
                <w:rFonts w:ascii="Times New Roman" w:eastAsia="Arial Unicode MS" w:hAnsi="Times New Roman" w:cs="Times New Roman"/>
                <w:sz w:val="20"/>
                <w:szCs w:val="20"/>
                <w:lang w:val="kk-KZ"/>
              </w:rPr>
            </w:pPr>
            <w:r w:rsidRPr="00A648AE">
              <w:rPr>
                <w:rFonts w:ascii="Times New Roman" w:eastAsia="Times New Roman" w:hAnsi="Times New Roman" w:cs="Times New Roman"/>
                <w:sz w:val="20"/>
                <w:szCs w:val="20"/>
              </w:rPr>
              <w:t>Тел.: 8(727)2921075</w:t>
            </w:r>
          </w:p>
          <w:p w14:paraId="653B0171" w14:textId="77777777" w:rsidR="00837E45" w:rsidRPr="00A648AE" w:rsidRDefault="00837E45" w:rsidP="00837E45">
            <w:pPr>
              <w:spacing w:after="0" w:line="240" w:lineRule="auto"/>
              <w:rPr>
                <w:rFonts w:ascii="Times New Roman" w:eastAsia="Arial Unicode MS" w:hAnsi="Times New Roman" w:cs="Times New Roman"/>
                <w:b/>
                <w:sz w:val="20"/>
                <w:szCs w:val="20"/>
                <w:lang w:val="kk-KZ"/>
              </w:rPr>
            </w:pPr>
          </w:p>
          <w:p w14:paraId="23B34117" w14:textId="77777777" w:rsidR="00837E45" w:rsidRPr="00A648AE" w:rsidRDefault="00837E45" w:rsidP="00837E45">
            <w:pPr>
              <w:spacing w:after="0" w:line="240" w:lineRule="auto"/>
              <w:rPr>
                <w:rFonts w:ascii="Times New Roman" w:eastAsia="Arial Unicode MS" w:hAnsi="Times New Roman" w:cs="Times New Roman"/>
                <w:b/>
                <w:sz w:val="20"/>
                <w:szCs w:val="20"/>
                <w:lang w:val="kk-KZ"/>
              </w:rPr>
            </w:pPr>
            <w:r>
              <w:rPr>
                <w:rFonts w:ascii="Times New Roman" w:eastAsia="Times New Roman" w:hAnsi="Times New Roman" w:cs="Times New Roman"/>
                <w:b/>
                <w:sz w:val="20"/>
                <w:szCs w:val="20"/>
                <w:lang w:val="kk-KZ"/>
              </w:rPr>
              <w:t>П</w:t>
            </w:r>
            <w:r w:rsidRPr="00A648AE">
              <w:rPr>
                <w:rFonts w:ascii="Times New Roman" w:eastAsia="Times New Roman" w:hAnsi="Times New Roman" w:cs="Times New Roman"/>
                <w:b/>
                <w:sz w:val="20"/>
                <w:szCs w:val="20"/>
                <w:lang w:val="kk-KZ"/>
              </w:rPr>
              <w:t>редседател</w:t>
            </w:r>
            <w:r>
              <w:rPr>
                <w:rFonts w:ascii="Times New Roman" w:eastAsia="Times New Roman" w:hAnsi="Times New Roman" w:cs="Times New Roman"/>
                <w:b/>
                <w:sz w:val="20"/>
                <w:szCs w:val="20"/>
                <w:lang w:val="kk-KZ"/>
              </w:rPr>
              <w:t>ь</w:t>
            </w:r>
            <w:r w:rsidRPr="00A648AE">
              <w:rPr>
                <w:rFonts w:ascii="Times New Roman" w:eastAsia="Times New Roman" w:hAnsi="Times New Roman" w:cs="Times New Roman"/>
                <w:b/>
                <w:sz w:val="20"/>
                <w:szCs w:val="20"/>
                <w:lang w:val="kk-KZ"/>
              </w:rPr>
              <w:t xml:space="preserve"> правления</w:t>
            </w:r>
          </w:p>
          <w:p w14:paraId="2ED4DE8E" w14:textId="77777777" w:rsidR="00837E45" w:rsidRPr="00A648AE" w:rsidRDefault="00837E45" w:rsidP="00837E45">
            <w:pPr>
              <w:spacing w:after="0" w:line="240" w:lineRule="auto"/>
              <w:rPr>
                <w:rFonts w:ascii="Times New Roman" w:eastAsia="Arial Unicode MS" w:hAnsi="Times New Roman" w:cs="Times New Roman"/>
                <w:b/>
                <w:sz w:val="20"/>
                <w:szCs w:val="20"/>
                <w:lang w:val="kk-KZ"/>
              </w:rPr>
            </w:pPr>
          </w:p>
          <w:p w14:paraId="376AC733" w14:textId="77777777" w:rsidR="00837E45" w:rsidRPr="00A648AE" w:rsidRDefault="00837E45" w:rsidP="00837E45">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______________ Кайдарова Д. Р.</w:t>
            </w:r>
          </w:p>
          <w:p w14:paraId="1668D2A9" w14:textId="77777777" w:rsidR="00837E45" w:rsidRPr="00A648AE" w:rsidRDefault="00837E45" w:rsidP="00837E45">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(подпись)</w:t>
            </w:r>
          </w:p>
          <w:p w14:paraId="4E665CC9" w14:textId="77777777" w:rsidR="00837E45" w:rsidRPr="00A648AE" w:rsidRDefault="00837E45" w:rsidP="00837E45">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МП</w:t>
            </w:r>
          </w:p>
          <w:p w14:paraId="4802581F" w14:textId="77777777" w:rsidR="00837E45" w:rsidRPr="00A648AE" w:rsidRDefault="00837E45" w:rsidP="00837E45">
            <w:pPr>
              <w:spacing w:after="0"/>
              <w:rPr>
                <w:rFonts w:ascii="Times New Roman" w:eastAsia="Arial Unicode MS" w:hAnsi="Times New Roman" w:cs="Times New Roman"/>
                <w:sz w:val="20"/>
                <w:szCs w:val="20"/>
                <w:lang w:val="kk-KZ"/>
              </w:rPr>
            </w:pPr>
          </w:p>
          <w:p w14:paraId="1CFB7395" w14:textId="77777777" w:rsidR="00837E45" w:rsidRPr="00A648AE" w:rsidRDefault="00837E45" w:rsidP="00837E45">
            <w:pPr>
              <w:spacing w:after="0"/>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«Поставщик»</w:t>
            </w:r>
          </w:p>
          <w:p w14:paraId="758DD831" w14:textId="77777777" w:rsidR="00837E45" w:rsidRPr="00A648AE" w:rsidRDefault="00837E45" w:rsidP="00837E45">
            <w:pPr>
              <w:spacing w:after="0"/>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ТОО «</w:t>
            </w:r>
            <w:r>
              <w:rPr>
                <w:rFonts w:ascii="Times New Roman" w:eastAsia="Times New Roman" w:hAnsi="Times New Roman" w:cs="Times New Roman"/>
                <w:b/>
                <w:sz w:val="20"/>
                <w:szCs w:val="20"/>
                <w:lang w:val="kk-KZ"/>
              </w:rPr>
              <w:t>_________________»</w:t>
            </w:r>
          </w:p>
          <w:p w14:paraId="5DABD16D" w14:textId="77777777" w:rsidR="00837E45" w:rsidRPr="00A648AE" w:rsidRDefault="00837E45" w:rsidP="00837E45">
            <w:pPr>
              <w:spacing w:after="0"/>
              <w:rPr>
                <w:rFonts w:ascii="Times New Roman" w:eastAsia="Times New Roman" w:hAnsi="Times New Roman" w:cs="Times New Roman"/>
                <w:sz w:val="20"/>
                <w:szCs w:val="20"/>
                <w:lang w:val="kk-KZ"/>
              </w:rPr>
            </w:pPr>
          </w:p>
          <w:p w14:paraId="238E25BB" w14:textId="77777777" w:rsidR="00837E45" w:rsidRPr="00A648AE" w:rsidRDefault="00837E45" w:rsidP="00837E45">
            <w:pPr>
              <w:spacing w:after="0"/>
              <w:rPr>
                <w:rFonts w:ascii="Times New Roman" w:eastAsia="Times New Roman" w:hAnsi="Times New Roman" w:cs="Times New Roman"/>
                <w:b/>
                <w:sz w:val="20"/>
                <w:szCs w:val="20"/>
                <w:lang w:val="kk-KZ"/>
              </w:rPr>
            </w:pPr>
          </w:p>
          <w:p w14:paraId="1F4A3653" w14:textId="77777777" w:rsidR="00837E45" w:rsidRPr="00A648AE" w:rsidRDefault="00837E45" w:rsidP="00837E45">
            <w:pPr>
              <w:spacing w:after="0"/>
              <w:rPr>
                <w:rFonts w:ascii="Times New Roman" w:eastAsia="Times New Roman" w:hAnsi="Times New Roman" w:cs="Times New Roman"/>
                <w:b/>
                <w:sz w:val="20"/>
                <w:szCs w:val="20"/>
                <w:lang w:val="kk-KZ"/>
              </w:rPr>
            </w:pPr>
          </w:p>
          <w:p w14:paraId="7D12DB40" w14:textId="77777777" w:rsidR="00837E45" w:rsidRPr="00A648AE" w:rsidRDefault="00837E45" w:rsidP="00837E45">
            <w:pPr>
              <w:spacing w:after="0"/>
              <w:rPr>
                <w:rFonts w:ascii="Times New Roman" w:eastAsia="Times New Roman" w:hAnsi="Times New Roman" w:cs="Times New Roman"/>
                <w:sz w:val="20"/>
                <w:szCs w:val="20"/>
                <w:lang w:val="kk-KZ"/>
              </w:rPr>
            </w:pPr>
            <w:r w:rsidRPr="00A648AE">
              <w:rPr>
                <w:rFonts w:ascii="Times New Roman" w:eastAsia="Times New Roman" w:hAnsi="Times New Roman" w:cs="Times New Roman"/>
                <w:b/>
                <w:sz w:val="20"/>
                <w:szCs w:val="20"/>
                <w:lang w:val="kk-KZ"/>
              </w:rPr>
              <w:t xml:space="preserve">_____________________ </w:t>
            </w:r>
            <w:r w:rsidRPr="00A648AE">
              <w:rPr>
                <w:rFonts w:ascii="Times New Roman" w:eastAsia="Times New Roman" w:hAnsi="Times New Roman" w:cs="Times New Roman"/>
                <w:sz w:val="20"/>
                <w:szCs w:val="20"/>
                <w:lang w:val="kk-KZ"/>
              </w:rPr>
              <w:t xml:space="preserve">  </w:t>
            </w:r>
          </w:p>
          <w:p w14:paraId="577222EE" w14:textId="77777777" w:rsidR="00837E45" w:rsidRPr="00A648AE" w:rsidRDefault="00837E45" w:rsidP="00837E45">
            <w:pPr>
              <w:spacing w:after="0"/>
              <w:rPr>
                <w:rFonts w:ascii="Times New Roman" w:eastAsia="Times New Roman" w:hAnsi="Times New Roman" w:cs="Times New Roman"/>
                <w:b/>
                <w:sz w:val="20"/>
                <w:szCs w:val="20"/>
                <w:lang w:val="kk-KZ"/>
              </w:rPr>
            </w:pPr>
            <w:r w:rsidRPr="00A648AE">
              <w:rPr>
                <w:rFonts w:ascii="Times New Roman" w:eastAsia="Times New Roman" w:hAnsi="Times New Roman" w:cs="Times New Roman"/>
                <w:sz w:val="20"/>
                <w:szCs w:val="20"/>
                <w:lang w:val="kk-KZ"/>
              </w:rPr>
              <w:t>(подпись)</w:t>
            </w:r>
          </w:p>
          <w:p w14:paraId="50B2E7E4" w14:textId="77777777" w:rsidR="00837E45" w:rsidRPr="00A648AE" w:rsidRDefault="00837E45" w:rsidP="00837E45">
            <w:pPr>
              <w:spacing w:after="0"/>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 xml:space="preserve">  </w:t>
            </w:r>
          </w:p>
          <w:p w14:paraId="4E4C8B5E" w14:textId="7A76F116" w:rsidR="00837E45" w:rsidRPr="00A648AE" w:rsidRDefault="00837E45" w:rsidP="00837E45">
            <w:pPr>
              <w:spacing w:after="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МП</w:t>
            </w:r>
          </w:p>
        </w:tc>
      </w:tr>
    </w:tbl>
    <w:p w14:paraId="232E089B" w14:textId="77777777" w:rsidR="002141E4" w:rsidRPr="002C39B5" w:rsidRDefault="002141E4" w:rsidP="00375E64">
      <w:pPr>
        <w:spacing w:after="0" w:line="240" w:lineRule="auto"/>
        <w:rPr>
          <w:rFonts w:ascii="Times New Roman" w:hAnsi="Times New Roman" w:cs="Times New Roman"/>
          <w:sz w:val="20"/>
          <w:szCs w:val="20"/>
          <w:lang w:val="kk-KZ"/>
        </w:rPr>
      </w:pPr>
    </w:p>
    <w:p w14:paraId="380CD9FB" w14:textId="77777777" w:rsidR="002141E4" w:rsidRPr="002C39B5" w:rsidRDefault="002141E4" w:rsidP="00375E64">
      <w:pPr>
        <w:spacing w:after="0" w:line="240" w:lineRule="auto"/>
        <w:rPr>
          <w:rFonts w:ascii="Times New Roman" w:hAnsi="Times New Roman" w:cs="Times New Roman"/>
          <w:sz w:val="20"/>
          <w:szCs w:val="20"/>
          <w:lang w:val="kk-KZ"/>
        </w:rPr>
        <w:sectPr w:rsidR="002141E4" w:rsidRPr="002C39B5" w:rsidSect="00EC598C">
          <w:pgSz w:w="11906" w:h="16838"/>
          <w:pgMar w:top="709" w:right="850" w:bottom="1134" w:left="993" w:header="708" w:footer="708" w:gutter="0"/>
          <w:cols w:space="708"/>
          <w:docGrid w:linePitch="360"/>
        </w:sectPr>
      </w:pPr>
    </w:p>
    <w:p w14:paraId="60134A73" w14:textId="77777777" w:rsidR="002141E4" w:rsidRPr="002C39B5" w:rsidRDefault="002141E4" w:rsidP="00375E64">
      <w:pPr>
        <w:tabs>
          <w:tab w:val="left" w:pos="9757"/>
        </w:tabs>
        <w:spacing w:after="0" w:line="240" w:lineRule="auto"/>
        <w:jc w:val="right"/>
        <w:rPr>
          <w:rFonts w:ascii="Times New Roman" w:eastAsia="Times New Roman" w:hAnsi="Times New Roman" w:cs="Times New Roman"/>
          <w:b/>
          <w:sz w:val="20"/>
          <w:szCs w:val="20"/>
        </w:rPr>
      </w:pPr>
      <w:r w:rsidRPr="002C39B5">
        <w:rPr>
          <w:rFonts w:ascii="Times New Roman" w:eastAsia="Times New Roman" w:hAnsi="Times New Roman" w:cs="Times New Roman"/>
          <w:b/>
          <w:sz w:val="20"/>
          <w:szCs w:val="20"/>
        </w:rPr>
        <w:lastRenderedPageBreak/>
        <w:t xml:space="preserve">      Приложение № 1</w:t>
      </w:r>
    </w:p>
    <w:p w14:paraId="5F1BF691" w14:textId="77777777" w:rsidR="002141E4" w:rsidRPr="002C39B5" w:rsidRDefault="002141E4" w:rsidP="00375E64">
      <w:pPr>
        <w:spacing w:after="0" w:line="240" w:lineRule="auto"/>
        <w:ind w:right="-142"/>
        <w:jc w:val="right"/>
        <w:rPr>
          <w:rFonts w:ascii="Times New Roman" w:eastAsia="Times New Roman" w:hAnsi="Times New Roman" w:cs="Times New Roman"/>
          <w:sz w:val="20"/>
          <w:szCs w:val="20"/>
          <w:lang w:val="kk-KZ"/>
        </w:rPr>
      </w:pPr>
      <w:r w:rsidRPr="002C39B5">
        <w:rPr>
          <w:rFonts w:ascii="Times New Roman" w:eastAsia="Times New Roman" w:hAnsi="Times New Roman" w:cs="Times New Roman"/>
          <w:b/>
          <w:sz w:val="20"/>
          <w:szCs w:val="20"/>
          <w:lang w:val="kk-KZ"/>
        </w:rPr>
        <w:t xml:space="preserve">                                                                                             </w:t>
      </w:r>
      <w:r w:rsidRPr="002C39B5">
        <w:rPr>
          <w:rFonts w:ascii="Times New Roman" w:eastAsia="Times New Roman" w:hAnsi="Times New Roman" w:cs="Times New Roman"/>
          <w:b/>
          <w:sz w:val="20"/>
          <w:szCs w:val="20"/>
          <w:lang w:val="kk-KZ"/>
        </w:rPr>
        <w:tab/>
      </w:r>
      <w:r w:rsidRPr="002C39B5">
        <w:rPr>
          <w:rFonts w:ascii="Times New Roman" w:eastAsia="Times New Roman" w:hAnsi="Times New Roman" w:cs="Times New Roman"/>
          <w:b/>
          <w:sz w:val="20"/>
          <w:szCs w:val="20"/>
          <w:lang w:val="kk-KZ"/>
        </w:rPr>
        <w:tab/>
      </w:r>
      <w:r w:rsidRPr="002C39B5">
        <w:rPr>
          <w:rFonts w:ascii="Times New Roman" w:eastAsia="Times New Roman" w:hAnsi="Times New Roman" w:cs="Times New Roman"/>
          <w:b/>
          <w:sz w:val="20"/>
          <w:szCs w:val="20"/>
          <w:lang w:val="kk-KZ"/>
        </w:rPr>
        <w:tab/>
      </w:r>
      <w:r w:rsidRPr="002C39B5">
        <w:rPr>
          <w:rFonts w:ascii="Times New Roman" w:eastAsia="Times New Roman" w:hAnsi="Times New Roman" w:cs="Times New Roman"/>
          <w:b/>
          <w:sz w:val="20"/>
          <w:szCs w:val="20"/>
          <w:lang w:val="kk-KZ"/>
        </w:rPr>
        <w:tab/>
      </w:r>
      <w:r w:rsidRPr="002C39B5">
        <w:rPr>
          <w:rFonts w:ascii="Times New Roman" w:eastAsia="Times New Roman" w:hAnsi="Times New Roman" w:cs="Times New Roman"/>
          <w:b/>
          <w:sz w:val="20"/>
          <w:szCs w:val="20"/>
          <w:lang w:val="kk-KZ"/>
        </w:rPr>
        <w:tab/>
      </w:r>
      <w:r w:rsidRPr="002C39B5">
        <w:rPr>
          <w:rFonts w:ascii="Times New Roman" w:eastAsia="Times New Roman" w:hAnsi="Times New Roman" w:cs="Times New Roman"/>
          <w:b/>
          <w:sz w:val="20"/>
          <w:szCs w:val="20"/>
          <w:lang w:val="kk-KZ"/>
        </w:rPr>
        <w:tab/>
      </w:r>
      <w:r w:rsidRPr="002C39B5">
        <w:rPr>
          <w:rFonts w:ascii="Times New Roman" w:eastAsia="Times New Roman" w:hAnsi="Times New Roman" w:cs="Times New Roman"/>
          <w:b/>
          <w:sz w:val="20"/>
          <w:szCs w:val="20"/>
          <w:lang w:val="kk-KZ"/>
        </w:rPr>
        <w:tab/>
      </w:r>
      <w:r w:rsidRPr="002C39B5">
        <w:rPr>
          <w:rFonts w:ascii="Times New Roman" w:eastAsia="Times New Roman" w:hAnsi="Times New Roman" w:cs="Times New Roman"/>
          <w:sz w:val="20"/>
          <w:szCs w:val="20"/>
          <w:lang w:val="kk-KZ"/>
        </w:rPr>
        <w:t>к</w:t>
      </w:r>
      <w:r w:rsidRPr="002C39B5">
        <w:rPr>
          <w:rFonts w:ascii="Times New Roman" w:eastAsia="Times New Roman" w:hAnsi="Times New Roman" w:cs="Times New Roman"/>
          <w:sz w:val="20"/>
          <w:szCs w:val="20"/>
        </w:rPr>
        <w:t xml:space="preserve">              </w:t>
      </w:r>
      <w:r w:rsidRPr="002C39B5">
        <w:rPr>
          <w:rFonts w:ascii="Times New Roman" w:eastAsia="Times New Roman" w:hAnsi="Times New Roman" w:cs="Times New Roman"/>
          <w:sz w:val="20"/>
          <w:szCs w:val="20"/>
          <w:lang w:val="kk-KZ"/>
        </w:rPr>
        <w:t xml:space="preserve">договору о государственных </w:t>
      </w:r>
    </w:p>
    <w:p w14:paraId="4ECEFBE1" w14:textId="77777777" w:rsidR="002141E4" w:rsidRPr="002C39B5" w:rsidRDefault="002141E4" w:rsidP="00375E64">
      <w:pPr>
        <w:spacing w:after="0" w:line="240" w:lineRule="auto"/>
        <w:ind w:right="-142"/>
        <w:jc w:val="right"/>
        <w:rPr>
          <w:rFonts w:ascii="Times New Roman" w:eastAsia="Times New Roman" w:hAnsi="Times New Roman" w:cs="Times New Roman"/>
          <w:sz w:val="20"/>
          <w:szCs w:val="20"/>
        </w:rPr>
      </w:pPr>
      <w:r w:rsidRPr="002C39B5">
        <w:rPr>
          <w:rFonts w:ascii="Times New Roman" w:eastAsia="Times New Roman" w:hAnsi="Times New Roman" w:cs="Times New Roman"/>
          <w:sz w:val="20"/>
          <w:szCs w:val="20"/>
          <w:lang w:val="kk-KZ"/>
        </w:rPr>
        <w:t>закупках</w:t>
      </w:r>
      <w:r w:rsidRPr="002C39B5">
        <w:rPr>
          <w:rFonts w:ascii="Times New Roman" w:eastAsia="Times New Roman" w:hAnsi="Times New Roman" w:cs="Times New Roman"/>
          <w:sz w:val="20"/>
          <w:szCs w:val="20"/>
        </w:rPr>
        <w:t xml:space="preserve"> товара № _________ </w:t>
      </w:r>
    </w:p>
    <w:p w14:paraId="75A1D375" w14:textId="5A81DD35" w:rsidR="002141E4" w:rsidRPr="002C39B5" w:rsidRDefault="002141E4" w:rsidP="00375E64">
      <w:pPr>
        <w:tabs>
          <w:tab w:val="left" w:pos="4401"/>
          <w:tab w:val="right" w:pos="15137"/>
        </w:tabs>
        <w:spacing w:after="0" w:line="240" w:lineRule="auto"/>
        <w:rPr>
          <w:rFonts w:ascii="Times New Roman" w:eastAsia="Times New Roman" w:hAnsi="Times New Roman" w:cs="Times New Roman"/>
          <w:b/>
          <w:sz w:val="20"/>
          <w:szCs w:val="20"/>
        </w:rPr>
      </w:pPr>
      <w:r w:rsidRPr="002C39B5">
        <w:rPr>
          <w:rFonts w:ascii="Times New Roman" w:eastAsia="Times New Roman" w:hAnsi="Times New Roman" w:cs="Times New Roman"/>
          <w:b/>
          <w:sz w:val="20"/>
          <w:szCs w:val="20"/>
        </w:rPr>
        <w:tab/>
        <w:t xml:space="preserve">Техническая спецификация      </w:t>
      </w:r>
      <w:r w:rsidRPr="002C39B5">
        <w:rPr>
          <w:rFonts w:ascii="Times New Roman" w:eastAsia="Times New Roman" w:hAnsi="Times New Roman" w:cs="Times New Roman"/>
          <w:sz w:val="20"/>
          <w:szCs w:val="20"/>
        </w:rPr>
        <w:t>от «____»</w:t>
      </w:r>
      <w:r w:rsidRPr="002C39B5">
        <w:rPr>
          <w:rFonts w:ascii="Times New Roman" w:eastAsia="Times New Roman" w:hAnsi="Times New Roman" w:cs="Times New Roman"/>
          <w:b/>
          <w:sz w:val="20"/>
          <w:szCs w:val="20"/>
        </w:rPr>
        <w:t xml:space="preserve"> _______________20</w:t>
      </w:r>
      <w:r w:rsidR="00236881">
        <w:rPr>
          <w:rFonts w:ascii="Times New Roman" w:eastAsia="Times New Roman" w:hAnsi="Times New Roman" w:cs="Times New Roman"/>
          <w:b/>
          <w:sz w:val="20"/>
          <w:szCs w:val="20"/>
        </w:rPr>
        <w:t>2</w:t>
      </w:r>
      <w:r w:rsidR="00831DEB">
        <w:rPr>
          <w:rFonts w:ascii="Times New Roman" w:eastAsia="Times New Roman" w:hAnsi="Times New Roman" w:cs="Times New Roman"/>
          <w:b/>
          <w:sz w:val="20"/>
          <w:szCs w:val="20"/>
        </w:rPr>
        <w:t>4</w:t>
      </w:r>
      <w:r w:rsidRPr="002C39B5">
        <w:rPr>
          <w:rFonts w:ascii="Times New Roman" w:eastAsia="Times New Roman" w:hAnsi="Times New Roman" w:cs="Times New Roman"/>
          <w:b/>
          <w:sz w:val="20"/>
          <w:szCs w:val="20"/>
        </w:rPr>
        <w:t xml:space="preserve"> года</w:t>
      </w:r>
    </w:p>
    <w:p w14:paraId="5C3A1ED9" w14:textId="77777777" w:rsidR="002141E4" w:rsidRPr="002C39B5" w:rsidRDefault="002141E4" w:rsidP="00375E64">
      <w:pPr>
        <w:spacing w:after="0" w:line="240" w:lineRule="auto"/>
        <w:rPr>
          <w:rFonts w:ascii="Times New Roman" w:eastAsia="Times New Roman" w:hAnsi="Times New Roman" w:cs="Times New Roman"/>
          <w:b/>
          <w:sz w:val="20"/>
          <w:szCs w:val="20"/>
        </w:rPr>
      </w:pPr>
    </w:p>
    <w:p w14:paraId="3CBE41AD" w14:textId="77777777" w:rsidR="002141E4" w:rsidRPr="002C39B5" w:rsidRDefault="002141E4" w:rsidP="00375E64">
      <w:pPr>
        <w:tabs>
          <w:tab w:val="left" w:pos="10632"/>
        </w:tabs>
        <w:spacing w:after="0" w:line="240" w:lineRule="auto"/>
        <w:ind w:left="-8364" w:firstLine="8364"/>
        <w:rPr>
          <w:rFonts w:ascii="Times New Roman" w:eastAsia="Times New Roman" w:hAnsi="Times New Roman" w:cs="Times New Roman"/>
          <w:b/>
          <w:sz w:val="20"/>
          <w:szCs w:val="20"/>
        </w:rPr>
      </w:pPr>
      <w:r w:rsidRPr="002C39B5">
        <w:rPr>
          <w:rFonts w:ascii="Times New Roman" w:eastAsia="Times New Roman" w:hAnsi="Times New Roman" w:cs="Times New Roman"/>
          <w:b/>
          <w:sz w:val="20"/>
          <w:szCs w:val="20"/>
          <w:lang w:val="kk-KZ"/>
        </w:rPr>
        <w:t xml:space="preserve">                 </w:t>
      </w:r>
    </w:p>
    <w:p w14:paraId="69EA5154" w14:textId="77777777" w:rsidR="002141E4" w:rsidRPr="002C39B5" w:rsidRDefault="002141E4" w:rsidP="00375E64">
      <w:pPr>
        <w:tabs>
          <w:tab w:val="left" w:pos="360"/>
        </w:tabs>
        <w:spacing w:after="0" w:line="240" w:lineRule="auto"/>
        <w:jc w:val="center"/>
        <w:rPr>
          <w:rFonts w:ascii="Times New Roman" w:eastAsia="Times New Roman" w:hAnsi="Times New Roman" w:cs="Times New Roman"/>
          <w:b/>
          <w:bCs/>
          <w:iCs/>
          <w:sz w:val="20"/>
          <w:szCs w:val="20"/>
          <w:lang w:val="kk-KZ"/>
        </w:rPr>
      </w:pPr>
      <w:r w:rsidRPr="002C39B5">
        <w:rPr>
          <w:rFonts w:ascii="Times New Roman" w:eastAsia="Times New Roman" w:hAnsi="Times New Roman" w:cs="Times New Roman"/>
          <w:b/>
          <w:bCs/>
          <w:iCs/>
          <w:sz w:val="20"/>
          <w:szCs w:val="20"/>
          <w:lang w:val="kk-KZ"/>
        </w:rPr>
        <w:tab/>
      </w:r>
    </w:p>
    <w:tbl>
      <w:tblPr>
        <w:tblW w:w="10915" w:type="dxa"/>
        <w:tblInd w:w="250" w:type="dxa"/>
        <w:tblLayout w:type="fixed"/>
        <w:tblLook w:val="04A0" w:firstRow="1" w:lastRow="0" w:firstColumn="1" w:lastColumn="0" w:noHBand="0" w:noVBand="1"/>
      </w:tblPr>
      <w:tblGrid>
        <w:gridCol w:w="425"/>
        <w:gridCol w:w="1560"/>
        <w:gridCol w:w="2693"/>
        <w:gridCol w:w="1134"/>
        <w:gridCol w:w="1843"/>
        <w:gridCol w:w="1275"/>
        <w:gridCol w:w="709"/>
        <w:gridCol w:w="1276"/>
      </w:tblGrid>
      <w:tr w:rsidR="002141E4" w:rsidRPr="002C39B5" w14:paraId="7BF6D122" w14:textId="77777777" w:rsidTr="00CD3345">
        <w:trPr>
          <w:trHeight w:val="75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3EE84B"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w:t>
            </w:r>
          </w:p>
        </w:tc>
        <w:tc>
          <w:tcPr>
            <w:tcW w:w="1560" w:type="dxa"/>
            <w:tcBorders>
              <w:top w:val="single" w:sz="4" w:space="0" w:color="auto"/>
              <w:left w:val="nil"/>
              <w:bottom w:val="nil"/>
              <w:right w:val="single" w:sz="4" w:space="0" w:color="auto"/>
            </w:tcBorders>
            <w:shd w:val="clear" w:color="auto" w:fill="FFFFFF"/>
            <w:vAlign w:val="center"/>
            <w:hideMark/>
          </w:tcPr>
          <w:p w14:paraId="51626AD9"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xml:space="preserve">Наименование </w:t>
            </w:r>
          </w:p>
        </w:tc>
        <w:tc>
          <w:tcPr>
            <w:tcW w:w="2693" w:type="dxa"/>
            <w:tcBorders>
              <w:top w:val="single" w:sz="4" w:space="0" w:color="auto"/>
              <w:left w:val="nil"/>
              <w:bottom w:val="nil"/>
              <w:right w:val="single" w:sz="4" w:space="0" w:color="auto"/>
            </w:tcBorders>
            <w:shd w:val="clear" w:color="auto" w:fill="FFFFFF"/>
            <w:vAlign w:val="center"/>
            <w:hideMark/>
          </w:tcPr>
          <w:p w14:paraId="47A9EC5C"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xml:space="preserve">Техническая </w:t>
            </w:r>
            <w:r w:rsidRPr="002C39B5">
              <w:rPr>
                <w:rFonts w:ascii="Times New Roman" w:eastAsia="Times New Roman" w:hAnsi="Times New Roman" w:cs="Times New Roman"/>
                <w:b/>
                <w:bCs/>
                <w:sz w:val="20"/>
                <w:szCs w:val="20"/>
              </w:rPr>
              <w:br/>
              <w:t>спецификация</w:t>
            </w:r>
          </w:p>
        </w:tc>
        <w:tc>
          <w:tcPr>
            <w:tcW w:w="1134" w:type="dxa"/>
            <w:tcBorders>
              <w:top w:val="single" w:sz="4" w:space="0" w:color="auto"/>
              <w:left w:val="nil"/>
              <w:bottom w:val="nil"/>
              <w:right w:val="single" w:sz="4" w:space="0" w:color="auto"/>
            </w:tcBorders>
            <w:shd w:val="clear" w:color="auto" w:fill="FFFFFF"/>
            <w:vAlign w:val="center"/>
            <w:hideMark/>
          </w:tcPr>
          <w:p w14:paraId="5CDD63FB"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Ед изм.</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14:paraId="345176DD"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Производитель</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14:paraId="3449DE98"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Сумма за ед.</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0ED2CB0"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Кол-во</w:t>
            </w:r>
          </w:p>
        </w:tc>
        <w:tc>
          <w:tcPr>
            <w:tcW w:w="1276" w:type="dxa"/>
            <w:tcBorders>
              <w:top w:val="single" w:sz="4" w:space="0" w:color="auto"/>
              <w:left w:val="nil"/>
              <w:bottom w:val="nil"/>
              <w:right w:val="single" w:sz="4" w:space="0" w:color="auto"/>
            </w:tcBorders>
            <w:shd w:val="clear" w:color="auto" w:fill="FFFFFF"/>
            <w:vAlign w:val="center"/>
            <w:hideMark/>
          </w:tcPr>
          <w:p w14:paraId="75D809A4"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xml:space="preserve">Сумма, </w:t>
            </w:r>
            <w:r w:rsidRPr="002C39B5">
              <w:rPr>
                <w:rFonts w:ascii="Times New Roman" w:eastAsia="Times New Roman" w:hAnsi="Times New Roman" w:cs="Times New Roman"/>
                <w:b/>
                <w:bCs/>
                <w:sz w:val="20"/>
                <w:szCs w:val="20"/>
              </w:rPr>
              <w:br/>
              <w:t>тенге</w:t>
            </w:r>
          </w:p>
        </w:tc>
      </w:tr>
      <w:tr w:rsidR="002141E4" w:rsidRPr="002C39B5" w14:paraId="4ECE08A3" w14:textId="77777777" w:rsidTr="00CD3345">
        <w:trPr>
          <w:trHeight w:val="749"/>
        </w:trPr>
        <w:tc>
          <w:tcPr>
            <w:tcW w:w="425" w:type="dxa"/>
            <w:tcBorders>
              <w:top w:val="nil"/>
              <w:left w:val="single" w:sz="4" w:space="0" w:color="auto"/>
              <w:bottom w:val="single" w:sz="4" w:space="0" w:color="auto"/>
              <w:right w:val="single" w:sz="4" w:space="0" w:color="auto"/>
            </w:tcBorders>
            <w:shd w:val="clear" w:color="auto" w:fill="FFFFFF"/>
            <w:vAlign w:val="center"/>
            <w:hideMark/>
          </w:tcPr>
          <w:p w14:paraId="46C20F98"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r w:rsidRPr="002C39B5">
              <w:rPr>
                <w:rFonts w:ascii="Times New Roman" w:eastAsia="Times New Roman" w:hAnsi="Times New Roman" w:cs="Times New Roman"/>
                <w:sz w:val="20"/>
                <w:szCs w:val="20"/>
              </w:rPr>
              <w:t>1</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1DDD1901" w14:textId="77777777" w:rsidR="002141E4" w:rsidRPr="002C39B5" w:rsidRDefault="002141E4" w:rsidP="00375E64">
            <w:pPr>
              <w:spacing w:after="0" w:line="240" w:lineRule="auto"/>
              <w:rPr>
                <w:rFonts w:ascii="Times New Roman" w:eastAsia="Times New Roman" w:hAnsi="Times New Roman" w:cs="Times New Roman"/>
                <w:sz w:val="20"/>
                <w:szCs w:val="20"/>
              </w:rPr>
            </w:pPr>
          </w:p>
        </w:tc>
        <w:tc>
          <w:tcPr>
            <w:tcW w:w="2693" w:type="dxa"/>
            <w:tcBorders>
              <w:top w:val="single" w:sz="4" w:space="0" w:color="auto"/>
              <w:left w:val="nil"/>
              <w:bottom w:val="single" w:sz="4" w:space="0" w:color="auto"/>
              <w:right w:val="single" w:sz="4" w:space="0" w:color="auto"/>
            </w:tcBorders>
            <w:shd w:val="clear" w:color="auto" w:fill="FFFFFF"/>
            <w:vAlign w:val="center"/>
          </w:tcPr>
          <w:p w14:paraId="46150C96" w14:textId="77777777" w:rsidR="002141E4" w:rsidRPr="002C39B5" w:rsidRDefault="002141E4" w:rsidP="00375E64">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3090AC70"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c>
          <w:tcPr>
            <w:tcW w:w="1843" w:type="dxa"/>
            <w:tcBorders>
              <w:top w:val="nil"/>
              <w:left w:val="nil"/>
              <w:bottom w:val="single" w:sz="4" w:space="0" w:color="auto"/>
              <w:right w:val="single" w:sz="4" w:space="0" w:color="auto"/>
            </w:tcBorders>
            <w:shd w:val="clear" w:color="auto" w:fill="FFFFFF"/>
            <w:vAlign w:val="center"/>
          </w:tcPr>
          <w:p w14:paraId="39340547"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FFFFFF"/>
            <w:vAlign w:val="center"/>
          </w:tcPr>
          <w:p w14:paraId="1BBB3E4D"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vAlign w:val="center"/>
          </w:tcPr>
          <w:p w14:paraId="7951CAB7"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14:paraId="51DAB7E7"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r>
      <w:tr w:rsidR="002141E4" w:rsidRPr="002C39B5" w14:paraId="095C484D" w14:textId="77777777" w:rsidTr="00CD3345">
        <w:trPr>
          <w:trHeight w:val="735"/>
        </w:trPr>
        <w:tc>
          <w:tcPr>
            <w:tcW w:w="425" w:type="dxa"/>
            <w:tcBorders>
              <w:top w:val="nil"/>
              <w:left w:val="single" w:sz="4" w:space="0" w:color="auto"/>
              <w:bottom w:val="single" w:sz="4" w:space="0" w:color="auto"/>
              <w:right w:val="single" w:sz="4" w:space="0" w:color="auto"/>
            </w:tcBorders>
            <w:shd w:val="clear" w:color="auto" w:fill="FFFFFF"/>
            <w:vAlign w:val="center"/>
            <w:hideMark/>
          </w:tcPr>
          <w:p w14:paraId="512E2862"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r w:rsidRPr="002C39B5">
              <w:rPr>
                <w:rFonts w:ascii="Times New Roman" w:eastAsia="Times New Roman" w:hAnsi="Times New Roman" w:cs="Times New Roman"/>
                <w:sz w:val="20"/>
                <w:szCs w:val="20"/>
              </w:rPr>
              <w:t>2</w:t>
            </w:r>
          </w:p>
        </w:tc>
        <w:tc>
          <w:tcPr>
            <w:tcW w:w="1560" w:type="dxa"/>
            <w:tcBorders>
              <w:top w:val="nil"/>
              <w:left w:val="nil"/>
              <w:bottom w:val="single" w:sz="4" w:space="0" w:color="auto"/>
              <w:right w:val="single" w:sz="4" w:space="0" w:color="auto"/>
            </w:tcBorders>
            <w:shd w:val="clear" w:color="auto" w:fill="FFFFFF"/>
            <w:vAlign w:val="center"/>
          </w:tcPr>
          <w:p w14:paraId="72D02944" w14:textId="77777777" w:rsidR="002141E4" w:rsidRPr="002C39B5" w:rsidRDefault="002141E4" w:rsidP="00375E64">
            <w:pPr>
              <w:spacing w:after="0" w:line="240" w:lineRule="auto"/>
              <w:rPr>
                <w:rFonts w:ascii="Times New Roman" w:eastAsia="Times New Roman" w:hAnsi="Times New Roman" w:cs="Times New Roman"/>
                <w:sz w:val="20"/>
                <w:szCs w:val="20"/>
              </w:rPr>
            </w:pPr>
          </w:p>
        </w:tc>
        <w:tc>
          <w:tcPr>
            <w:tcW w:w="2693" w:type="dxa"/>
            <w:tcBorders>
              <w:top w:val="nil"/>
              <w:left w:val="nil"/>
              <w:bottom w:val="single" w:sz="4" w:space="0" w:color="auto"/>
              <w:right w:val="single" w:sz="4" w:space="0" w:color="auto"/>
            </w:tcBorders>
            <w:shd w:val="clear" w:color="auto" w:fill="FFFFFF"/>
            <w:vAlign w:val="center"/>
          </w:tcPr>
          <w:p w14:paraId="36CC0499" w14:textId="77777777" w:rsidR="002141E4" w:rsidRPr="002C39B5" w:rsidRDefault="002141E4" w:rsidP="00375E64">
            <w:pPr>
              <w:spacing w:after="0" w:line="240" w:lineRule="auto"/>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FFFFFF"/>
            <w:vAlign w:val="center"/>
          </w:tcPr>
          <w:p w14:paraId="4BD934D4"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c>
          <w:tcPr>
            <w:tcW w:w="1843" w:type="dxa"/>
            <w:tcBorders>
              <w:top w:val="nil"/>
              <w:left w:val="nil"/>
              <w:bottom w:val="single" w:sz="4" w:space="0" w:color="auto"/>
              <w:right w:val="single" w:sz="4" w:space="0" w:color="auto"/>
            </w:tcBorders>
            <w:shd w:val="clear" w:color="auto" w:fill="FFFFFF"/>
            <w:vAlign w:val="center"/>
          </w:tcPr>
          <w:p w14:paraId="66CC7B49"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FFFFFF"/>
            <w:vAlign w:val="center"/>
          </w:tcPr>
          <w:p w14:paraId="4DA28A4B"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vAlign w:val="center"/>
          </w:tcPr>
          <w:p w14:paraId="6FA032DD"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FFFFFF"/>
            <w:vAlign w:val="center"/>
          </w:tcPr>
          <w:p w14:paraId="6FCC3D65"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r>
      <w:tr w:rsidR="002141E4" w:rsidRPr="002C39B5" w14:paraId="7489BE40" w14:textId="77777777" w:rsidTr="00CD3345">
        <w:trPr>
          <w:trHeight w:val="429"/>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4E6826"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14:paraId="3EFE39CB" w14:textId="77777777" w:rsidR="002141E4" w:rsidRPr="002C39B5" w:rsidRDefault="002141E4" w:rsidP="00375E64">
            <w:pPr>
              <w:spacing w:after="0" w:line="240" w:lineRule="auto"/>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Итого</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14:paraId="39FBFF3B" w14:textId="77777777" w:rsidR="002141E4" w:rsidRPr="002C39B5" w:rsidRDefault="002141E4" w:rsidP="00375E64">
            <w:pPr>
              <w:spacing w:after="0" w:line="240" w:lineRule="auto"/>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37B5626"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14:paraId="7DA4AFDD"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14:paraId="31FBBD1A"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1926630"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08670DD1"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p>
        </w:tc>
      </w:tr>
    </w:tbl>
    <w:p w14:paraId="63548759" w14:textId="77777777" w:rsidR="002141E4" w:rsidRPr="002C39B5" w:rsidRDefault="002141E4" w:rsidP="00375E64">
      <w:pPr>
        <w:widowControl w:val="0"/>
        <w:tabs>
          <w:tab w:val="left" w:pos="985"/>
        </w:tabs>
        <w:spacing w:after="0" w:line="240" w:lineRule="auto"/>
        <w:jc w:val="both"/>
        <w:rPr>
          <w:rFonts w:ascii="Times New Roman" w:eastAsia="Times New Roman" w:hAnsi="Times New Roman" w:cs="Times New Roman"/>
          <w:sz w:val="20"/>
          <w:szCs w:val="20"/>
          <w:lang w:val="kk-KZ"/>
        </w:rPr>
      </w:pPr>
      <w:r w:rsidRPr="002C39B5">
        <w:rPr>
          <w:rFonts w:ascii="Times New Roman" w:eastAsia="Times New Roman" w:hAnsi="Times New Roman" w:cs="Times New Roman"/>
          <w:sz w:val="20"/>
          <w:szCs w:val="20"/>
          <w:lang w:val="kk-KZ"/>
        </w:rPr>
        <w:t xml:space="preserve">               </w:t>
      </w:r>
    </w:p>
    <w:p w14:paraId="3CD942F7" w14:textId="77777777" w:rsidR="002141E4" w:rsidRPr="002C39B5" w:rsidRDefault="002141E4" w:rsidP="00375E64">
      <w:pPr>
        <w:spacing w:after="0" w:line="240" w:lineRule="auto"/>
        <w:ind w:firstLine="708"/>
        <w:rPr>
          <w:rFonts w:ascii="Times New Roman" w:eastAsia="Times New Roman" w:hAnsi="Times New Roman" w:cs="Times New Roman"/>
          <w:b/>
          <w:sz w:val="20"/>
          <w:szCs w:val="20"/>
          <w:lang w:val="kk-KZ"/>
        </w:rPr>
      </w:pPr>
      <w:r w:rsidRPr="002C39B5">
        <w:rPr>
          <w:rFonts w:ascii="Times New Roman" w:eastAsia="Times New Roman" w:hAnsi="Times New Roman" w:cs="Times New Roman"/>
          <w:b/>
          <w:sz w:val="20"/>
          <w:szCs w:val="20"/>
          <w:lang w:val="kk-KZ"/>
        </w:rPr>
        <w:t xml:space="preserve">                      Заказчик                                                                                       Поставщик</w:t>
      </w:r>
    </w:p>
    <w:p w14:paraId="75EACB34" w14:textId="507152A7" w:rsidR="002141E4" w:rsidRPr="002C39B5" w:rsidRDefault="002141E4" w:rsidP="00375E64">
      <w:pPr>
        <w:tabs>
          <w:tab w:val="center" w:pos="7922"/>
        </w:tabs>
        <w:spacing w:after="0" w:line="240" w:lineRule="auto"/>
        <w:ind w:firstLine="708"/>
        <w:rPr>
          <w:rFonts w:ascii="Times New Roman" w:eastAsia="Times New Roman" w:hAnsi="Times New Roman" w:cs="Times New Roman"/>
          <w:b/>
          <w:sz w:val="20"/>
          <w:szCs w:val="20"/>
          <w:lang w:val="kk-KZ"/>
        </w:rPr>
      </w:pPr>
      <w:r w:rsidRPr="002C39B5">
        <w:rPr>
          <w:rFonts w:ascii="Times New Roman" w:eastAsia="Times New Roman" w:hAnsi="Times New Roman" w:cs="Times New Roman"/>
          <w:b/>
          <w:sz w:val="20"/>
          <w:szCs w:val="20"/>
          <w:lang w:val="kk-KZ"/>
        </w:rPr>
        <w:t xml:space="preserve">                     </w:t>
      </w:r>
      <w:r w:rsidR="00E417B2">
        <w:rPr>
          <w:rFonts w:ascii="Times New Roman" w:eastAsia="Times New Roman" w:hAnsi="Times New Roman" w:cs="Times New Roman"/>
          <w:b/>
          <w:sz w:val="20"/>
          <w:szCs w:val="20"/>
          <w:lang w:val="kk-KZ"/>
        </w:rPr>
        <w:t>П</w:t>
      </w:r>
      <w:r w:rsidR="00236881" w:rsidRPr="00A648AE">
        <w:rPr>
          <w:rFonts w:ascii="Times New Roman" w:eastAsia="Times New Roman" w:hAnsi="Times New Roman" w:cs="Times New Roman"/>
          <w:b/>
          <w:sz w:val="20"/>
          <w:szCs w:val="20"/>
          <w:lang w:val="kk-KZ"/>
        </w:rPr>
        <w:t>редседател</w:t>
      </w:r>
      <w:r w:rsidR="00E417B2">
        <w:rPr>
          <w:rFonts w:ascii="Times New Roman" w:eastAsia="Times New Roman" w:hAnsi="Times New Roman" w:cs="Times New Roman"/>
          <w:b/>
          <w:sz w:val="20"/>
          <w:szCs w:val="20"/>
          <w:lang w:val="kk-KZ"/>
        </w:rPr>
        <w:t>ь</w:t>
      </w:r>
      <w:r w:rsidR="00236881" w:rsidRPr="00A648AE">
        <w:rPr>
          <w:rFonts w:ascii="Times New Roman" w:eastAsia="Times New Roman" w:hAnsi="Times New Roman" w:cs="Times New Roman"/>
          <w:b/>
          <w:sz w:val="20"/>
          <w:szCs w:val="20"/>
          <w:lang w:val="kk-KZ"/>
        </w:rPr>
        <w:t xml:space="preserve"> правления</w:t>
      </w:r>
      <w:r w:rsidR="00236881" w:rsidRPr="002C39B5">
        <w:rPr>
          <w:rFonts w:ascii="Times New Roman" w:eastAsia="Times New Roman" w:hAnsi="Times New Roman" w:cs="Times New Roman"/>
          <w:b/>
          <w:sz w:val="20"/>
          <w:szCs w:val="20"/>
          <w:lang w:val="kk-KZ"/>
        </w:rPr>
        <w:t xml:space="preserve"> </w:t>
      </w:r>
      <w:r w:rsidRPr="002C39B5">
        <w:rPr>
          <w:rFonts w:ascii="Times New Roman" w:eastAsia="Times New Roman" w:hAnsi="Times New Roman" w:cs="Times New Roman"/>
          <w:b/>
          <w:sz w:val="20"/>
          <w:szCs w:val="20"/>
          <w:lang w:val="kk-KZ"/>
        </w:rPr>
        <w:t xml:space="preserve">                                                                                      </w:t>
      </w:r>
    </w:p>
    <w:p w14:paraId="4B82830D" w14:textId="77777777" w:rsidR="002141E4" w:rsidRPr="002C39B5" w:rsidRDefault="002141E4" w:rsidP="00375E64">
      <w:pPr>
        <w:tabs>
          <w:tab w:val="center" w:pos="7922"/>
        </w:tabs>
        <w:spacing w:after="0" w:line="240" w:lineRule="auto"/>
        <w:ind w:firstLine="708"/>
        <w:rPr>
          <w:rFonts w:ascii="Times New Roman" w:eastAsia="Times New Roman" w:hAnsi="Times New Roman" w:cs="Times New Roman"/>
          <w:b/>
          <w:sz w:val="20"/>
          <w:szCs w:val="20"/>
          <w:lang w:val="kk-KZ"/>
        </w:rPr>
      </w:pPr>
      <w:r w:rsidRPr="002C39B5">
        <w:rPr>
          <w:rFonts w:ascii="Times New Roman" w:eastAsia="Times New Roman" w:hAnsi="Times New Roman" w:cs="Times New Roman"/>
          <w:b/>
          <w:sz w:val="20"/>
          <w:szCs w:val="20"/>
          <w:lang w:val="kk-KZ"/>
        </w:rPr>
        <w:t xml:space="preserve">                      ______________Кайдарова Д. Р.                                                __________________</w:t>
      </w:r>
      <w:r w:rsidRPr="002C39B5">
        <w:rPr>
          <w:rFonts w:ascii="Times New Roman" w:hAnsi="Times New Roman" w:cs="Times New Roman"/>
          <w:sz w:val="20"/>
          <w:szCs w:val="20"/>
        </w:rPr>
        <w:t xml:space="preserve"> </w:t>
      </w:r>
      <w:r w:rsidRPr="002C39B5">
        <w:rPr>
          <w:rFonts w:ascii="Times New Roman" w:hAnsi="Times New Roman" w:cs="Times New Roman"/>
          <w:b/>
          <w:sz w:val="20"/>
          <w:szCs w:val="20"/>
        </w:rPr>
        <w:t xml:space="preserve"> </w:t>
      </w:r>
      <w:r w:rsidRPr="002C39B5">
        <w:rPr>
          <w:rFonts w:ascii="Times New Roman" w:eastAsia="Times New Roman" w:hAnsi="Times New Roman" w:cs="Times New Roman"/>
          <w:b/>
          <w:sz w:val="20"/>
          <w:szCs w:val="20"/>
          <w:lang w:val="kk-KZ"/>
        </w:rPr>
        <w:t xml:space="preserve"> </w:t>
      </w:r>
    </w:p>
    <w:p w14:paraId="68EA589F" w14:textId="77777777" w:rsidR="002141E4" w:rsidRPr="002C39B5" w:rsidRDefault="002141E4" w:rsidP="00375E64">
      <w:pPr>
        <w:spacing w:after="0" w:line="240" w:lineRule="auto"/>
        <w:rPr>
          <w:rFonts w:ascii="Times New Roman" w:eastAsia="Times New Roman" w:hAnsi="Times New Roman" w:cs="Times New Roman"/>
          <w:sz w:val="20"/>
          <w:szCs w:val="20"/>
          <w:lang w:val="kk-KZ"/>
        </w:rPr>
      </w:pPr>
    </w:p>
    <w:p w14:paraId="0156AFDF" w14:textId="77777777" w:rsidR="002141E4" w:rsidRPr="002C39B5" w:rsidRDefault="002141E4" w:rsidP="00375E64">
      <w:pPr>
        <w:spacing w:after="0" w:line="240" w:lineRule="auto"/>
        <w:rPr>
          <w:rFonts w:ascii="Times New Roman" w:eastAsia="Times New Roman" w:hAnsi="Times New Roman" w:cs="Times New Roman"/>
          <w:sz w:val="20"/>
          <w:szCs w:val="20"/>
          <w:lang w:val="kk-KZ"/>
        </w:rPr>
        <w:sectPr w:rsidR="002141E4" w:rsidRPr="002C39B5" w:rsidSect="00EC598C">
          <w:pgSz w:w="11906" w:h="16838"/>
          <w:pgMar w:top="567" w:right="567" w:bottom="1134" w:left="567" w:header="708" w:footer="708" w:gutter="0"/>
          <w:cols w:space="708"/>
          <w:docGrid w:linePitch="360"/>
        </w:sectPr>
      </w:pPr>
    </w:p>
    <w:p w14:paraId="75A5A4E6" w14:textId="77777777" w:rsidR="006411F3" w:rsidRPr="002C39B5" w:rsidRDefault="006411F3" w:rsidP="00375E64">
      <w:pPr>
        <w:pStyle w:val="Style1"/>
        <w:spacing w:line="240" w:lineRule="auto"/>
        <w:ind w:firstLine="709"/>
        <w:jc w:val="right"/>
        <w:rPr>
          <w:sz w:val="20"/>
          <w:szCs w:val="20"/>
        </w:rPr>
      </w:pPr>
      <w:r w:rsidRPr="002C39B5">
        <w:rPr>
          <w:sz w:val="20"/>
          <w:szCs w:val="20"/>
        </w:rPr>
        <w:lastRenderedPageBreak/>
        <w:t>Приложение 2 к объявлению</w:t>
      </w:r>
    </w:p>
    <w:p w14:paraId="6EB3EFCF" w14:textId="77777777" w:rsidR="006411F3" w:rsidRPr="002C39B5" w:rsidRDefault="006411F3" w:rsidP="00375E64">
      <w:pPr>
        <w:pStyle w:val="Style1"/>
        <w:spacing w:line="240" w:lineRule="auto"/>
        <w:ind w:firstLine="709"/>
        <w:jc w:val="right"/>
        <w:rPr>
          <w:sz w:val="20"/>
          <w:szCs w:val="20"/>
        </w:rPr>
      </w:pPr>
    </w:p>
    <w:p w14:paraId="0803BEEE" w14:textId="77777777" w:rsidR="006411F3" w:rsidRPr="002C39B5" w:rsidRDefault="006411F3" w:rsidP="0071488E">
      <w:pPr>
        <w:pStyle w:val="ab"/>
        <w:jc w:val="center"/>
        <w:rPr>
          <w:rFonts w:ascii="Times New Roman" w:eastAsia="Times New Roman" w:hAnsi="Times New Roman" w:cs="Times New Roman"/>
          <w:sz w:val="20"/>
          <w:szCs w:val="20"/>
        </w:rPr>
      </w:pPr>
      <w:r w:rsidRPr="002C39B5">
        <w:rPr>
          <w:rFonts w:ascii="Times New Roman" w:eastAsia="Times New Roman" w:hAnsi="Times New Roman" w:cs="Times New Roman"/>
          <w:b/>
          <w:sz w:val="20"/>
          <w:szCs w:val="20"/>
        </w:rPr>
        <w:t>Полное наименование, юридический и фактический адрес, банковские реквизиты потенциального поставщика</w:t>
      </w:r>
      <w:r w:rsidRPr="002C39B5">
        <w:rPr>
          <w:rFonts w:ascii="Times New Roman" w:eastAsia="Times New Roman" w:hAnsi="Times New Roman" w:cs="Times New Roman"/>
          <w:sz w:val="20"/>
          <w:szCs w:val="20"/>
        </w:rPr>
        <w:t>.</w:t>
      </w:r>
    </w:p>
    <w:p w14:paraId="12C06523" w14:textId="77777777" w:rsidR="006411F3" w:rsidRPr="002C39B5" w:rsidRDefault="006411F3" w:rsidP="00375E64">
      <w:pPr>
        <w:pStyle w:val="ab"/>
        <w:jc w:val="both"/>
        <w:rPr>
          <w:rFonts w:ascii="Times New Roman" w:eastAsia="Times New Roman" w:hAnsi="Times New Roman" w:cs="Times New Roman"/>
          <w:sz w:val="20"/>
          <w:szCs w:val="20"/>
        </w:rPr>
      </w:pPr>
    </w:p>
    <w:p w14:paraId="79F4BDC9" w14:textId="77777777" w:rsidR="006411F3" w:rsidRPr="002C39B5" w:rsidRDefault="006411F3" w:rsidP="00375E64">
      <w:pPr>
        <w:spacing w:after="0" w:line="240" w:lineRule="auto"/>
        <w:ind w:firstLine="709"/>
        <w:jc w:val="center"/>
        <w:rPr>
          <w:rFonts w:ascii="Times New Roman" w:hAnsi="Times New Roman" w:cs="Times New Roman"/>
          <w:b/>
          <w:sz w:val="20"/>
          <w:szCs w:val="20"/>
        </w:rPr>
      </w:pPr>
      <w:r w:rsidRPr="002C39B5">
        <w:rPr>
          <w:rFonts w:ascii="Times New Roman" w:eastAsia="Times New Roman" w:hAnsi="Times New Roman" w:cs="Times New Roman"/>
          <w:b/>
          <w:sz w:val="20"/>
          <w:szCs w:val="20"/>
        </w:rPr>
        <w:t>Техническая спецификация</w:t>
      </w:r>
    </w:p>
    <w:p w14:paraId="3D21D290" w14:textId="77777777" w:rsidR="006411F3" w:rsidRPr="002C39B5" w:rsidRDefault="006411F3" w:rsidP="00375E64">
      <w:pPr>
        <w:spacing w:after="0" w:line="240" w:lineRule="auto"/>
        <w:ind w:firstLine="709"/>
        <w:jc w:val="center"/>
        <w:rPr>
          <w:rFonts w:ascii="Times New Roman" w:eastAsia="Times New Roman" w:hAnsi="Times New Roman" w:cs="Times New Roman"/>
          <w:b/>
          <w:sz w:val="20"/>
          <w:szCs w:val="20"/>
        </w:rPr>
      </w:pPr>
    </w:p>
    <w:tbl>
      <w:tblPr>
        <w:tblW w:w="15735" w:type="dxa"/>
        <w:tblInd w:w="40" w:type="dxa"/>
        <w:tblLayout w:type="fixed"/>
        <w:tblCellMar>
          <w:left w:w="40" w:type="dxa"/>
          <w:right w:w="40" w:type="dxa"/>
        </w:tblCellMar>
        <w:tblLook w:val="0000" w:firstRow="0" w:lastRow="0" w:firstColumn="0" w:lastColumn="0" w:noHBand="0" w:noVBand="0"/>
      </w:tblPr>
      <w:tblGrid>
        <w:gridCol w:w="567"/>
        <w:gridCol w:w="4395"/>
        <w:gridCol w:w="4677"/>
        <w:gridCol w:w="709"/>
        <w:gridCol w:w="992"/>
        <w:gridCol w:w="2694"/>
        <w:gridCol w:w="1701"/>
      </w:tblGrid>
      <w:tr w:rsidR="006411F3" w:rsidRPr="002C39B5" w14:paraId="512E554B" w14:textId="77777777" w:rsidTr="00A94C11">
        <w:tc>
          <w:tcPr>
            <w:tcW w:w="567" w:type="dxa"/>
            <w:tcBorders>
              <w:top w:val="single" w:sz="6" w:space="0" w:color="auto"/>
              <w:left w:val="single" w:sz="6" w:space="0" w:color="auto"/>
              <w:bottom w:val="single" w:sz="6" w:space="0" w:color="auto"/>
              <w:right w:val="single" w:sz="6" w:space="0" w:color="auto"/>
            </w:tcBorders>
            <w:vAlign w:val="center"/>
          </w:tcPr>
          <w:p w14:paraId="5597B29B" w14:textId="77777777" w:rsidR="006411F3" w:rsidRPr="002C39B5" w:rsidRDefault="006411F3" w:rsidP="00375E64">
            <w:pPr>
              <w:pStyle w:val="ab"/>
              <w:ind w:left="-40" w:right="-40"/>
              <w:jc w:val="center"/>
              <w:rPr>
                <w:rFonts w:ascii="Times New Roman" w:eastAsia="Times New Roman" w:hAnsi="Times New Roman" w:cs="Times New Roman"/>
                <w:b/>
                <w:sz w:val="20"/>
                <w:szCs w:val="20"/>
                <w:lang w:eastAsia="en-US"/>
              </w:rPr>
            </w:pPr>
            <w:r w:rsidRPr="002C39B5">
              <w:rPr>
                <w:rFonts w:ascii="Times New Roman" w:eastAsia="Times New Roman" w:hAnsi="Times New Roman" w:cs="Times New Roman"/>
                <w:b/>
                <w:sz w:val="20"/>
                <w:szCs w:val="20"/>
                <w:lang w:val="en-US" w:eastAsia="en-US"/>
              </w:rPr>
              <w:t>№</w:t>
            </w:r>
            <w:r w:rsidRPr="002C39B5">
              <w:rPr>
                <w:rFonts w:ascii="Times New Roman" w:eastAsia="Times New Roman" w:hAnsi="Times New Roman" w:cs="Times New Roman"/>
                <w:b/>
                <w:sz w:val="20"/>
                <w:szCs w:val="20"/>
                <w:lang w:eastAsia="en-US"/>
              </w:rPr>
              <w:t xml:space="preserve"> лота</w:t>
            </w:r>
          </w:p>
        </w:tc>
        <w:tc>
          <w:tcPr>
            <w:tcW w:w="4395" w:type="dxa"/>
            <w:tcBorders>
              <w:top w:val="single" w:sz="6" w:space="0" w:color="auto"/>
              <w:left w:val="single" w:sz="6" w:space="0" w:color="auto"/>
              <w:bottom w:val="single" w:sz="6" w:space="0" w:color="auto"/>
              <w:right w:val="single" w:sz="6" w:space="0" w:color="auto"/>
            </w:tcBorders>
            <w:vAlign w:val="center"/>
          </w:tcPr>
          <w:p w14:paraId="37ABCB69" w14:textId="77777777" w:rsidR="006411F3" w:rsidRPr="002C39B5" w:rsidRDefault="006411F3" w:rsidP="00375E64">
            <w:pPr>
              <w:pStyle w:val="ab"/>
              <w:ind w:left="-40" w:right="-40"/>
              <w:jc w:val="center"/>
              <w:rPr>
                <w:rFonts w:ascii="Times New Roman" w:eastAsia="Times New Roman" w:hAnsi="Times New Roman" w:cs="Times New Roman"/>
                <w:b/>
                <w:sz w:val="20"/>
                <w:szCs w:val="20"/>
              </w:rPr>
            </w:pPr>
            <w:r w:rsidRPr="002C39B5">
              <w:rPr>
                <w:rFonts w:ascii="Times New Roman" w:eastAsia="Times New Roman" w:hAnsi="Times New Roman" w:cs="Times New Roman"/>
                <w:b/>
                <w:sz w:val="20"/>
                <w:szCs w:val="20"/>
              </w:rPr>
              <w:t>Наименование товара</w:t>
            </w:r>
          </w:p>
        </w:tc>
        <w:tc>
          <w:tcPr>
            <w:tcW w:w="4677" w:type="dxa"/>
            <w:tcBorders>
              <w:top w:val="single" w:sz="6" w:space="0" w:color="auto"/>
              <w:left w:val="single" w:sz="6" w:space="0" w:color="auto"/>
              <w:bottom w:val="single" w:sz="6" w:space="0" w:color="auto"/>
              <w:right w:val="single" w:sz="6" w:space="0" w:color="auto"/>
            </w:tcBorders>
            <w:vAlign w:val="center"/>
          </w:tcPr>
          <w:p w14:paraId="54A75296" w14:textId="77777777" w:rsidR="006411F3" w:rsidRPr="002C39B5" w:rsidRDefault="006411F3" w:rsidP="00375E64">
            <w:pPr>
              <w:pStyle w:val="ab"/>
              <w:ind w:left="-40" w:right="-40"/>
              <w:jc w:val="center"/>
              <w:rPr>
                <w:rFonts w:ascii="Times New Roman" w:eastAsia="Times New Roman" w:hAnsi="Times New Roman" w:cs="Times New Roman"/>
                <w:b/>
                <w:sz w:val="20"/>
                <w:szCs w:val="20"/>
              </w:rPr>
            </w:pPr>
            <w:r w:rsidRPr="002C39B5">
              <w:rPr>
                <w:rFonts w:ascii="Times New Roman" w:eastAsia="Times New Roman" w:hAnsi="Times New Roman" w:cs="Times New Roman"/>
                <w:b/>
                <w:sz w:val="20"/>
                <w:szCs w:val="20"/>
              </w:rPr>
              <w:t>Характеристика товар</w:t>
            </w:r>
            <w:r w:rsidRPr="002C39B5">
              <w:rPr>
                <w:rFonts w:ascii="Times New Roman" w:hAnsi="Times New Roman" w:cs="Times New Roman"/>
                <w:b/>
                <w:sz w:val="20"/>
                <w:szCs w:val="20"/>
              </w:rPr>
              <w:t>а</w:t>
            </w:r>
          </w:p>
        </w:tc>
        <w:tc>
          <w:tcPr>
            <w:tcW w:w="709" w:type="dxa"/>
            <w:tcBorders>
              <w:top w:val="single" w:sz="6" w:space="0" w:color="auto"/>
              <w:left w:val="single" w:sz="6" w:space="0" w:color="auto"/>
              <w:bottom w:val="single" w:sz="6" w:space="0" w:color="auto"/>
              <w:right w:val="single" w:sz="6" w:space="0" w:color="auto"/>
            </w:tcBorders>
            <w:vAlign w:val="center"/>
          </w:tcPr>
          <w:p w14:paraId="32181D5C" w14:textId="77777777" w:rsidR="006411F3" w:rsidRPr="002C39B5" w:rsidRDefault="006411F3" w:rsidP="00375E64">
            <w:pPr>
              <w:pStyle w:val="ab"/>
              <w:ind w:left="-40" w:right="-40"/>
              <w:jc w:val="center"/>
              <w:rPr>
                <w:rFonts w:ascii="Times New Roman" w:eastAsia="Times New Roman" w:hAnsi="Times New Roman" w:cs="Times New Roman"/>
                <w:b/>
                <w:sz w:val="20"/>
                <w:szCs w:val="20"/>
              </w:rPr>
            </w:pPr>
            <w:r w:rsidRPr="002C39B5">
              <w:rPr>
                <w:rFonts w:ascii="Times New Roman" w:eastAsia="Times New Roman" w:hAnsi="Times New Roman" w:cs="Times New Roman"/>
                <w:b/>
                <w:sz w:val="20"/>
                <w:szCs w:val="20"/>
              </w:rPr>
              <w:t>Ед. изм.</w:t>
            </w:r>
          </w:p>
        </w:tc>
        <w:tc>
          <w:tcPr>
            <w:tcW w:w="992" w:type="dxa"/>
            <w:tcBorders>
              <w:top w:val="single" w:sz="6" w:space="0" w:color="auto"/>
              <w:left w:val="single" w:sz="6" w:space="0" w:color="auto"/>
              <w:bottom w:val="single" w:sz="4" w:space="0" w:color="auto"/>
              <w:right w:val="single" w:sz="6" w:space="0" w:color="auto"/>
            </w:tcBorders>
            <w:vAlign w:val="center"/>
          </w:tcPr>
          <w:p w14:paraId="622B163B" w14:textId="77777777" w:rsidR="006411F3" w:rsidRPr="002C39B5" w:rsidRDefault="006411F3" w:rsidP="00375E64">
            <w:pPr>
              <w:pStyle w:val="ab"/>
              <w:ind w:left="-40" w:right="-40"/>
              <w:jc w:val="center"/>
              <w:rPr>
                <w:rFonts w:ascii="Times New Roman" w:eastAsia="Times New Roman" w:hAnsi="Times New Roman" w:cs="Times New Roman"/>
                <w:b/>
                <w:sz w:val="20"/>
                <w:szCs w:val="20"/>
              </w:rPr>
            </w:pPr>
            <w:r w:rsidRPr="002C39B5">
              <w:rPr>
                <w:rFonts w:ascii="Times New Roman" w:eastAsia="Times New Roman" w:hAnsi="Times New Roman" w:cs="Times New Roman"/>
                <w:b/>
                <w:sz w:val="20"/>
                <w:szCs w:val="20"/>
              </w:rPr>
              <w:t>Кол-во, объем</w:t>
            </w:r>
          </w:p>
        </w:tc>
        <w:tc>
          <w:tcPr>
            <w:tcW w:w="2694" w:type="dxa"/>
            <w:tcBorders>
              <w:top w:val="single" w:sz="6" w:space="0" w:color="auto"/>
              <w:left w:val="single" w:sz="4" w:space="0" w:color="auto"/>
              <w:bottom w:val="single" w:sz="4" w:space="0" w:color="auto"/>
              <w:right w:val="single" w:sz="4" w:space="0" w:color="auto"/>
            </w:tcBorders>
            <w:vAlign w:val="center"/>
          </w:tcPr>
          <w:p w14:paraId="2A00BE09" w14:textId="77777777" w:rsidR="006411F3" w:rsidRPr="002C39B5" w:rsidRDefault="006411F3" w:rsidP="00375E64">
            <w:pPr>
              <w:pStyle w:val="ab"/>
              <w:ind w:left="-40" w:right="-40"/>
              <w:jc w:val="center"/>
              <w:rPr>
                <w:rStyle w:val="FontStyle74"/>
                <w:rFonts w:eastAsia="Times New Roman"/>
                <w:sz w:val="20"/>
                <w:szCs w:val="20"/>
              </w:rPr>
            </w:pPr>
            <w:r w:rsidRPr="002C39B5">
              <w:rPr>
                <w:rStyle w:val="FontStyle74"/>
                <w:rFonts w:eastAsia="Times New Roman"/>
                <w:sz w:val="20"/>
                <w:szCs w:val="20"/>
              </w:rPr>
              <w:t>Сроки и порядок поставки товаров</w:t>
            </w:r>
          </w:p>
        </w:tc>
        <w:tc>
          <w:tcPr>
            <w:tcW w:w="1701" w:type="dxa"/>
            <w:tcBorders>
              <w:top w:val="single" w:sz="6" w:space="0" w:color="auto"/>
              <w:left w:val="single" w:sz="4" w:space="0" w:color="auto"/>
              <w:bottom w:val="single" w:sz="6" w:space="0" w:color="auto"/>
              <w:right w:val="single" w:sz="4" w:space="0" w:color="auto"/>
            </w:tcBorders>
            <w:vAlign w:val="center"/>
          </w:tcPr>
          <w:p w14:paraId="7987289F" w14:textId="77777777" w:rsidR="006411F3" w:rsidRPr="002C39B5" w:rsidRDefault="006411F3" w:rsidP="00375E64">
            <w:pPr>
              <w:pStyle w:val="ab"/>
              <w:ind w:left="-40" w:right="-40"/>
              <w:jc w:val="center"/>
              <w:rPr>
                <w:rStyle w:val="FontStyle74"/>
                <w:rFonts w:eastAsia="Times New Roman"/>
                <w:sz w:val="20"/>
                <w:szCs w:val="20"/>
              </w:rPr>
            </w:pPr>
            <w:r w:rsidRPr="002C39B5">
              <w:rPr>
                <w:rStyle w:val="FontStyle74"/>
                <w:rFonts w:eastAsia="Times New Roman"/>
                <w:sz w:val="20"/>
                <w:szCs w:val="20"/>
              </w:rPr>
              <w:t>Место поставки товаров</w:t>
            </w:r>
          </w:p>
        </w:tc>
      </w:tr>
      <w:tr w:rsidR="00A94C11" w:rsidRPr="002C39B5" w14:paraId="2A49FE6B" w14:textId="77777777" w:rsidTr="00A94C1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98B100F" w14:textId="7BC3537D" w:rsidR="00A94C11" w:rsidRPr="002C39B5" w:rsidRDefault="00A94C11" w:rsidP="00A94C11">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1</w:t>
            </w:r>
          </w:p>
        </w:tc>
        <w:tc>
          <w:tcPr>
            <w:tcW w:w="4395" w:type="dxa"/>
            <w:tcBorders>
              <w:top w:val="single" w:sz="6" w:space="0" w:color="auto"/>
              <w:left w:val="single" w:sz="6" w:space="0" w:color="auto"/>
              <w:bottom w:val="single" w:sz="6" w:space="0" w:color="auto"/>
              <w:right w:val="single" w:sz="6" w:space="0" w:color="auto"/>
            </w:tcBorders>
          </w:tcPr>
          <w:p w14:paraId="66F40C47" w14:textId="58DA9A05" w:rsidR="00A94C11" w:rsidRPr="00F34E1C" w:rsidRDefault="00A94C11" w:rsidP="00A94C11">
            <w:pPr>
              <w:spacing w:after="0" w:line="240" w:lineRule="auto"/>
              <w:rPr>
                <w:rFonts w:ascii="Times New Roman" w:hAnsi="Times New Roman" w:cs="Times New Roman"/>
                <w:color w:val="000000"/>
                <w:sz w:val="20"/>
                <w:szCs w:val="20"/>
              </w:rPr>
            </w:pPr>
            <w:r w:rsidRPr="001C0912">
              <w:rPr>
                <w:rFonts w:ascii="Times New Roman" w:hAnsi="Times New Roman" w:cs="Times New Roman"/>
                <w:sz w:val="20"/>
                <w:szCs w:val="20"/>
              </w:rPr>
              <w:t xml:space="preserve">Vysis 6q22 ROS1 Break Apart FISH Probe (RUO) - ДНК-зонд для выявления перестроек в гене ROS1 локуса q22 хромосомы 6 (10 тестов) </w:t>
            </w:r>
          </w:p>
        </w:tc>
        <w:tc>
          <w:tcPr>
            <w:tcW w:w="4677" w:type="dxa"/>
            <w:tcBorders>
              <w:top w:val="single" w:sz="6" w:space="0" w:color="auto"/>
              <w:left w:val="single" w:sz="6" w:space="0" w:color="auto"/>
              <w:bottom w:val="single" w:sz="6" w:space="0" w:color="auto"/>
              <w:right w:val="single" w:sz="6" w:space="0" w:color="auto"/>
            </w:tcBorders>
          </w:tcPr>
          <w:p w14:paraId="3B87F14F" w14:textId="033265E9" w:rsidR="00A94C11" w:rsidRPr="00F34E1C" w:rsidRDefault="00A94C11" w:rsidP="00A94C11">
            <w:pPr>
              <w:spacing w:after="0" w:line="240" w:lineRule="auto"/>
              <w:rPr>
                <w:rFonts w:ascii="Times New Roman" w:hAnsi="Times New Roman" w:cs="Times New Roman"/>
                <w:color w:val="000000"/>
                <w:sz w:val="20"/>
                <w:szCs w:val="20"/>
              </w:rPr>
            </w:pPr>
            <w:r w:rsidRPr="001C0912">
              <w:rPr>
                <w:rFonts w:ascii="Times New Roman" w:hAnsi="Times New Roman" w:cs="Times New Roman"/>
                <w:sz w:val="20"/>
                <w:szCs w:val="20"/>
              </w:rPr>
              <w:t xml:space="preserve">Vysis 6q22 ROS1 Break Apart FISH Probe (RUO) - ДНК-зонд для выявления перестроек в гене ROS1 локуса q22 хромосомы 6 (10 тестов) </w:t>
            </w:r>
          </w:p>
        </w:tc>
        <w:tc>
          <w:tcPr>
            <w:tcW w:w="709" w:type="dxa"/>
            <w:tcBorders>
              <w:top w:val="single" w:sz="6" w:space="0" w:color="auto"/>
              <w:left w:val="single" w:sz="6" w:space="0" w:color="auto"/>
              <w:bottom w:val="single" w:sz="6" w:space="0" w:color="auto"/>
              <w:right w:val="single" w:sz="6" w:space="0" w:color="auto"/>
            </w:tcBorders>
          </w:tcPr>
          <w:p w14:paraId="694144A7" w14:textId="203BDB32" w:rsidR="00A94C11" w:rsidRPr="00F34E1C" w:rsidRDefault="00A94C11" w:rsidP="00A94C11">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наб.</w:t>
            </w:r>
          </w:p>
        </w:tc>
        <w:tc>
          <w:tcPr>
            <w:tcW w:w="992" w:type="dxa"/>
            <w:tcBorders>
              <w:top w:val="single" w:sz="6" w:space="0" w:color="auto"/>
              <w:left w:val="single" w:sz="6" w:space="0" w:color="auto"/>
              <w:bottom w:val="single" w:sz="6" w:space="0" w:color="auto"/>
              <w:right w:val="single" w:sz="6" w:space="0" w:color="auto"/>
            </w:tcBorders>
          </w:tcPr>
          <w:p w14:paraId="07F3BC86" w14:textId="57662E9E" w:rsidR="00A94C11" w:rsidRPr="00F34E1C" w:rsidRDefault="00A94C11" w:rsidP="00A94C11">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3</w:t>
            </w:r>
          </w:p>
        </w:tc>
        <w:tc>
          <w:tcPr>
            <w:tcW w:w="2694" w:type="dxa"/>
            <w:tcBorders>
              <w:top w:val="single" w:sz="4" w:space="0" w:color="auto"/>
              <w:left w:val="single" w:sz="4" w:space="0" w:color="auto"/>
              <w:bottom w:val="single" w:sz="4" w:space="0" w:color="auto"/>
              <w:right w:val="single" w:sz="4" w:space="0" w:color="auto"/>
            </w:tcBorders>
            <w:vAlign w:val="center"/>
          </w:tcPr>
          <w:p w14:paraId="2C940BD7" w14:textId="564B99B2" w:rsidR="00A94C11" w:rsidRPr="002C39B5" w:rsidRDefault="00A94C11" w:rsidP="00A94C11">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 течении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697028F" w14:textId="77777777" w:rsidR="00A94C11" w:rsidRPr="002C39B5" w:rsidRDefault="00A94C11" w:rsidP="00A94C11">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94C11" w:rsidRPr="002C39B5" w14:paraId="44FDEF90" w14:textId="77777777" w:rsidTr="00A94C1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3B219DF" w14:textId="0CD5494A" w:rsidR="00A94C11" w:rsidRPr="002C39B5" w:rsidRDefault="00A94C11" w:rsidP="00A94C11">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2</w:t>
            </w:r>
          </w:p>
        </w:tc>
        <w:tc>
          <w:tcPr>
            <w:tcW w:w="4395" w:type="dxa"/>
            <w:tcBorders>
              <w:top w:val="single" w:sz="6" w:space="0" w:color="auto"/>
              <w:left w:val="single" w:sz="6" w:space="0" w:color="auto"/>
              <w:bottom w:val="single" w:sz="6" w:space="0" w:color="auto"/>
              <w:right w:val="single" w:sz="6" w:space="0" w:color="auto"/>
            </w:tcBorders>
          </w:tcPr>
          <w:p w14:paraId="12977966" w14:textId="45ABF24A" w:rsidR="00A94C11" w:rsidRPr="00A94C11" w:rsidRDefault="00A94C11" w:rsidP="00A94C11">
            <w:pPr>
              <w:spacing w:after="0" w:line="240" w:lineRule="auto"/>
              <w:rPr>
                <w:rFonts w:ascii="Times New Roman" w:hAnsi="Times New Roman" w:cs="Times New Roman"/>
                <w:color w:val="000000"/>
                <w:sz w:val="20"/>
                <w:szCs w:val="20"/>
                <w:lang w:val="en-US"/>
              </w:rPr>
            </w:pPr>
            <w:r w:rsidRPr="001C0912">
              <w:rPr>
                <w:rFonts w:ascii="Times New Roman" w:hAnsi="Times New Roman" w:cs="Times New Roman"/>
                <w:sz w:val="20"/>
                <w:szCs w:val="20"/>
                <w:lang w:val="en-US"/>
              </w:rPr>
              <w:t xml:space="preserve">Vysis IntelliFISH DAPI I Counterstain for FFPE Specimens (30 assays) - </w:t>
            </w:r>
            <w:r w:rsidRPr="001C0912">
              <w:rPr>
                <w:rFonts w:ascii="Times New Roman" w:hAnsi="Times New Roman" w:cs="Times New Roman"/>
                <w:sz w:val="20"/>
                <w:szCs w:val="20"/>
              </w:rPr>
              <w:t>Краситель</w:t>
            </w:r>
            <w:r w:rsidRPr="001C0912">
              <w:rPr>
                <w:rFonts w:ascii="Times New Roman" w:hAnsi="Times New Roman" w:cs="Times New Roman"/>
                <w:sz w:val="20"/>
                <w:szCs w:val="20"/>
                <w:lang w:val="en-US"/>
              </w:rPr>
              <w:t xml:space="preserve"> DAPI I </w:t>
            </w:r>
            <w:r w:rsidRPr="001C0912">
              <w:rPr>
                <w:rFonts w:ascii="Times New Roman" w:hAnsi="Times New Roman" w:cs="Times New Roman"/>
                <w:sz w:val="20"/>
                <w:szCs w:val="20"/>
              </w:rPr>
              <w:t>для</w:t>
            </w:r>
            <w:r w:rsidRPr="001C0912">
              <w:rPr>
                <w:rFonts w:ascii="Times New Roman" w:hAnsi="Times New Roman" w:cs="Times New Roman"/>
                <w:sz w:val="20"/>
                <w:szCs w:val="20"/>
                <w:lang w:val="en-US"/>
              </w:rPr>
              <w:t xml:space="preserve"> </w:t>
            </w:r>
            <w:r w:rsidRPr="001C0912">
              <w:rPr>
                <w:rFonts w:ascii="Times New Roman" w:hAnsi="Times New Roman" w:cs="Times New Roman"/>
                <w:sz w:val="20"/>
                <w:szCs w:val="20"/>
              </w:rPr>
              <w:t>парафиновых</w:t>
            </w:r>
            <w:r w:rsidRPr="001C0912">
              <w:rPr>
                <w:rFonts w:ascii="Times New Roman" w:hAnsi="Times New Roman" w:cs="Times New Roman"/>
                <w:sz w:val="20"/>
                <w:szCs w:val="20"/>
                <w:lang w:val="en-US"/>
              </w:rPr>
              <w:t xml:space="preserve"> </w:t>
            </w:r>
            <w:r w:rsidRPr="001C0912">
              <w:rPr>
                <w:rFonts w:ascii="Times New Roman" w:hAnsi="Times New Roman" w:cs="Times New Roman"/>
                <w:sz w:val="20"/>
                <w:szCs w:val="20"/>
              </w:rPr>
              <w:t>образцов</w:t>
            </w:r>
            <w:r w:rsidRPr="001C0912">
              <w:rPr>
                <w:rFonts w:ascii="Times New Roman" w:hAnsi="Times New Roman" w:cs="Times New Roman"/>
                <w:sz w:val="20"/>
                <w:szCs w:val="20"/>
                <w:lang w:val="en-US"/>
              </w:rPr>
              <w:t xml:space="preserve"> - 30 </w:t>
            </w:r>
            <w:r w:rsidRPr="001C0912">
              <w:rPr>
                <w:rFonts w:ascii="Times New Roman" w:hAnsi="Times New Roman" w:cs="Times New Roman"/>
                <w:sz w:val="20"/>
                <w:szCs w:val="20"/>
              </w:rPr>
              <w:t>тестов</w:t>
            </w:r>
          </w:p>
        </w:tc>
        <w:tc>
          <w:tcPr>
            <w:tcW w:w="4677" w:type="dxa"/>
            <w:tcBorders>
              <w:top w:val="single" w:sz="6" w:space="0" w:color="auto"/>
              <w:left w:val="single" w:sz="6" w:space="0" w:color="auto"/>
              <w:bottom w:val="single" w:sz="6" w:space="0" w:color="auto"/>
              <w:right w:val="single" w:sz="6" w:space="0" w:color="auto"/>
            </w:tcBorders>
          </w:tcPr>
          <w:p w14:paraId="5818FB6B" w14:textId="31AA7976" w:rsidR="00A94C11" w:rsidRPr="00A94C11" w:rsidRDefault="00A94C11" w:rsidP="00A94C11">
            <w:pPr>
              <w:spacing w:after="0" w:line="240" w:lineRule="auto"/>
              <w:rPr>
                <w:rFonts w:ascii="Times New Roman" w:hAnsi="Times New Roman" w:cs="Times New Roman"/>
                <w:color w:val="000000"/>
                <w:sz w:val="20"/>
                <w:szCs w:val="20"/>
                <w:lang w:val="en-US"/>
              </w:rPr>
            </w:pPr>
            <w:r w:rsidRPr="001C0912">
              <w:rPr>
                <w:rFonts w:ascii="Times New Roman" w:hAnsi="Times New Roman" w:cs="Times New Roman"/>
                <w:sz w:val="20"/>
                <w:szCs w:val="20"/>
                <w:lang w:val="en-US"/>
              </w:rPr>
              <w:t xml:space="preserve">Vysis IntelliFISH DAPI I Counterstain for FFPE Specimens (30 assays) - </w:t>
            </w:r>
            <w:r w:rsidRPr="001C0912">
              <w:rPr>
                <w:rFonts w:ascii="Times New Roman" w:hAnsi="Times New Roman" w:cs="Times New Roman"/>
                <w:sz w:val="20"/>
                <w:szCs w:val="20"/>
              </w:rPr>
              <w:t>Краситель</w:t>
            </w:r>
            <w:r w:rsidRPr="001C0912">
              <w:rPr>
                <w:rFonts w:ascii="Times New Roman" w:hAnsi="Times New Roman" w:cs="Times New Roman"/>
                <w:sz w:val="20"/>
                <w:szCs w:val="20"/>
                <w:lang w:val="en-US"/>
              </w:rPr>
              <w:t xml:space="preserve"> DAPI I </w:t>
            </w:r>
            <w:r w:rsidRPr="001C0912">
              <w:rPr>
                <w:rFonts w:ascii="Times New Roman" w:hAnsi="Times New Roman" w:cs="Times New Roman"/>
                <w:sz w:val="20"/>
                <w:szCs w:val="20"/>
              </w:rPr>
              <w:t>для</w:t>
            </w:r>
            <w:r w:rsidRPr="001C0912">
              <w:rPr>
                <w:rFonts w:ascii="Times New Roman" w:hAnsi="Times New Roman" w:cs="Times New Roman"/>
                <w:sz w:val="20"/>
                <w:szCs w:val="20"/>
                <w:lang w:val="en-US"/>
              </w:rPr>
              <w:t xml:space="preserve"> </w:t>
            </w:r>
            <w:r w:rsidRPr="001C0912">
              <w:rPr>
                <w:rFonts w:ascii="Times New Roman" w:hAnsi="Times New Roman" w:cs="Times New Roman"/>
                <w:sz w:val="20"/>
                <w:szCs w:val="20"/>
              </w:rPr>
              <w:t>парафиновых</w:t>
            </w:r>
            <w:r w:rsidRPr="001C0912">
              <w:rPr>
                <w:rFonts w:ascii="Times New Roman" w:hAnsi="Times New Roman" w:cs="Times New Roman"/>
                <w:sz w:val="20"/>
                <w:szCs w:val="20"/>
                <w:lang w:val="en-US"/>
              </w:rPr>
              <w:t xml:space="preserve"> </w:t>
            </w:r>
            <w:r w:rsidRPr="001C0912">
              <w:rPr>
                <w:rFonts w:ascii="Times New Roman" w:hAnsi="Times New Roman" w:cs="Times New Roman"/>
                <w:sz w:val="20"/>
                <w:szCs w:val="20"/>
              </w:rPr>
              <w:t>образцов</w:t>
            </w:r>
            <w:r w:rsidRPr="001C0912">
              <w:rPr>
                <w:rFonts w:ascii="Times New Roman" w:hAnsi="Times New Roman" w:cs="Times New Roman"/>
                <w:sz w:val="20"/>
                <w:szCs w:val="20"/>
                <w:lang w:val="en-US"/>
              </w:rPr>
              <w:t xml:space="preserve"> - 30 </w:t>
            </w:r>
            <w:r w:rsidRPr="001C0912">
              <w:rPr>
                <w:rFonts w:ascii="Times New Roman" w:hAnsi="Times New Roman" w:cs="Times New Roman"/>
                <w:sz w:val="20"/>
                <w:szCs w:val="20"/>
              </w:rPr>
              <w:t>тестов</w:t>
            </w:r>
          </w:p>
        </w:tc>
        <w:tc>
          <w:tcPr>
            <w:tcW w:w="709" w:type="dxa"/>
            <w:tcBorders>
              <w:top w:val="single" w:sz="6" w:space="0" w:color="auto"/>
              <w:left w:val="single" w:sz="6" w:space="0" w:color="auto"/>
              <w:bottom w:val="single" w:sz="6" w:space="0" w:color="auto"/>
              <w:right w:val="single" w:sz="6" w:space="0" w:color="auto"/>
            </w:tcBorders>
          </w:tcPr>
          <w:p w14:paraId="51722F02" w14:textId="1D10AC46" w:rsidR="00A94C11" w:rsidRPr="00F34E1C" w:rsidRDefault="00A94C11" w:rsidP="00A94C11">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наб.</w:t>
            </w:r>
          </w:p>
        </w:tc>
        <w:tc>
          <w:tcPr>
            <w:tcW w:w="992" w:type="dxa"/>
            <w:tcBorders>
              <w:top w:val="single" w:sz="6" w:space="0" w:color="auto"/>
              <w:left w:val="single" w:sz="6" w:space="0" w:color="auto"/>
              <w:bottom w:val="single" w:sz="6" w:space="0" w:color="auto"/>
              <w:right w:val="single" w:sz="6" w:space="0" w:color="auto"/>
            </w:tcBorders>
          </w:tcPr>
          <w:p w14:paraId="2482323A" w14:textId="5D7ADC27" w:rsidR="00A94C11" w:rsidRPr="00F34E1C" w:rsidRDefault="00A94C11" w:rsidP="00A94C11">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3</w:t>
            </w:r>
          </w:p>
        </w:tc>
        <w:tc>
          <w:tcPr>
            <w:tcW w:w="2694" w:type="dxa"/>
            <w:tcBorders>
              <w:top w:val="single" w:sz="4" w:space="0" w:color="auto"/>
              <w:left w:val="single" w:sz="4" w:space="0" w:color="auto"/>
              <w:bottom w:val="single" w:sz="4" w:space="0" w:color="auto"/>
              <w:right w:val="single" w:sz="4" w:space="0" w:color="auto"/>
            </w:tcBorders>
            <w:vAlign w:val="center"/>
          </w:tcPr>
          <w:p w14:paraId="31CD8E06" w14:textId="4234D5BF" w:rsidR="00A94C11" w:rsidRPr="002C39B5" w:rsidRDefault="00A94C11" w:rsidP="00A94C11">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 течении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5CE4370" w14:textId="77777777" w:rsidR="00A94C11" w:rsidRPr="002C39B5" w:rsidRDefault="00A94C11" w:rsidP="00A94C11">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94C11" w:rsidRPr="002C39B5" w14:paraId="0CFA3738" w14:textId="77777777" w:rsidTr="00A94C1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CDC32EA" w14:textId="54C2A30E" w:rsidR="00A94C11" w:rsidRPr="002C39B5" w:rsidRDefault="00A94C11" w:rsidP="00A94C11">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3</w:t>
            </w:r>
          </w:p>
        </w:tc>
        <w:tc>
          <w:tcPr>
            <w:tcW w:w="4395" w:type="dxa"/>
            <w:tcBorders>
              <w:top w:val="single" w:sz="6" w:space="0" w:color="auto"/>
              <w:left w:val="single" w:sz="6" w:space="0" w:color="auto"/>
              <w:bottom w:val="single" w:sz="6" w:space="0" w:color="auto"/>
              <w:right w:val="single" w:sz="6" w:space="0" w:color="auto"/>
            </w:tcBorders>
          </w:tcPr>
          <w:p w14:paraId="069A1F6A" w14:textId="76E1307B" w:rsidR="00A94C11" w:rsidRPr="00F34E1C" w:rsidRDefault="00A94C11" w:rsidP="00A94C11">
            <w:pPr>
              <w:spacing w:after="0" w:line="240" w:lineRule="auto"/>
              <w:rPr>
                <w:rFonts w:ascii="Times New Roman" w:hAnsi="Times New Roman" w:cs="Times New Roman"/>
                <w:color w:val="000000"/>
                <w:sz w:val="20"/>
                <w:szCs w:val="20"/>
              </w:rPr>
            </w:pPr>
            <w:r w:rsidRPr="001C0912">
              <w:rPr>
                <w:rFonts w:ascii="Times New Roman" w:hAnsi="Times New Roman" w:cs="Times New Roman"/>
                <w:sz w:val="20"/>
                <w:szCs w:val="20"/>
              </w:rPr>
              <w:t>Vysis IntelliFISH Universal FFPE Tissue Pretreatment and Wash Reagents  - Универсальный набор для предварительной обработки парафиновых тканей - 20 тестов</w:t>
            </w:r>
          </w:p>
        </w:tc>
        <w:tc>
          <w:tcPr>
            <w:tcW w:w="4677" w:type="dxa"/>
            <w:tcBorders>
              <w:top w:val="single" w:sz="6" w:space="0" w:color="auto"/>
              <w:left w:val="single" w:sz="6" w:space="0" w:color="auto"/>
              <w:bottom w:val="single" w:sz="6" w:space="0" w:color="auto"/>
              <w:right w:val="single" w:sz="6" w:space="0" w:color="auto"/>
            </w:tcBorders>
          </w:tcPr>
          <w:p w14:paraId="61B3E844" w14:textId="03FC20F2" w:rsidR="00A94C11" w:rsidRPr="00F34E1C" w:rsidRDefault="00A94C11" w:rsidP="00A94C11">
            <w:pPr>
              <w:spacing w:after="0" w:line="240" w:lineRule="auto"/>
              <w:rPr>
                <w:rFonts w:ascii="Times New Roman" w:hAnsi="Times New Roman" w:cs="Times New Roman"/>
                <w:color w:val="000000"/>
                <w:sz w:val="20"/>
                <w:szCs w:val="20"/>
              </w:rPr>
            </w:pPr>
            <w:r w:rsidRPr="001C0912">
              <w:rPr>
                <w:rFonts w:ascii="Times New Roman" w:hAnsi="Times New Roman" w:cs="Times New Roman"/>
                <w:sz w:val="20"/>
                <w:szCs w:val="20"/>
              </w:rPr>
              <w:t>Vysis IntelliFISH Universal FFPE Tissue Pretreatment and Wash Reagents  - Универсальный набор для предварительной обработки парафиновых тканей - 20 тестов</w:t>
            </w:r>
          </w:p>
        </w:tc>
        <w:tc>
          <w:tcPr>
            <w:tcW w:w="709" w:type="dxa"/>
            <w:tcBorders>
              <w:top w:val="single" w:sz="6" w:space="0" w:color="auto"/>
              <w:left w:val="single" w:sz="6" w:space="0" w:color="auto"/>
              <w:bottom w:val="single" w:sz="6" w:space="0" w:color="auto"/>
              <w:right w:val="single" w:sz="6" w:space="0" w:color="auto"/>
            </w:tcBorders>
          </w:tcPr>
          <w:p w14:paraId="4DE272D6" w14:textId="634A5E56" w:rsidR="00A94C11" w:rsidRPr="00F34E1C" w:rsidRDefault="00A94C11" w:rsidP="00A94C11">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наб.</w:t>
            </w:r>
          </w:p>
        </w:tc>
        <w:tc>
          <w:tcPr>
            <w:tcW w:w="992" w:type="dxa"/>
            <w:tcBorders>
              <w:top w:val="single" w:sz="6" w:space="0" w:color="auto"/>
              <w:left w:val="single" w:sz="6" w:space="0" w:color="auto"/>
              <w:bottom w:val="single" w:sz="6" w:space="0" w:color="auto"/>
              <w:right w:val="single" w:sz="6" w:space="0" w:color="auto"/>
            </w:tcBorders>
          </w:tcPr>
          <w:p w14:paraId="035C586F" w14:textId="485D7EF8" w:rsidR="00A94C11" w:rsidRPr="00F34E1C" w:rsidRDefault="00A94C11" w:rsidP="00A94C11">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3</w:t>
            </w:r>
          </w:p>
        </w:tc>
        <w:tc>
          <w:tcPr>
            <w:tcW w:w="2694" w:type="dxa"/>
            <w:tcBorders>
              <w:top w:val="single" w:sz="4" w:space="0" w:color="auto"/>
              <w:left w:val="single" w:sz="4" w:space="0" w:color="auto"/>
              <w:bottom w:val="single" w:sz="4" w:space="0" w:color="auto"/>
              <w:right w:val="single" w:sz="4" w:space="0" w:color="auto"/>
            </w:tcBorders>
            <w:vAlign w:val="center"/>
          </w:tcPr>
          <w:p w14:paraId="08B941E4" w14:textId="0A628307" w:rsidR="00A94C11" w:rsidRPr="002C39B5" w:rsidRDefault="00A94C11" w:rsidP="00A94C11">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 течении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62177B5" w14:textId="77777777" w:rsidR="00A94C11" w:rsidRPr="002C39B5" w:rsidRDefault="00A94C11" w:rsidP="00A94C11">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94C11" w:rsidRPr="002C39B5" w14:paraId="3FEA235A" w14:textId="77777777" w:rsidTr="00A94C1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625185C" w14:textId="60F426CC" w:rsidR="00A94C11" w:rsidRPr="002C39B5" w:rsidRDefault="00A94C11" w:rsidP="00A94C11">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4</w:t>
            </w:r>
          </w:p>
        </w:tc>
        <w:tc>
          <w:tcPr>
            <w:tcW w:w="4395" w:type="dxa"/>
            <w:tcBorders>
              <w:top w:val="single" w:sz="6" w:space="0" w:color="auto"/>
              <w:left w:val="single" w:sz="6" w:space="0" w:color="auto"/>
              <w:bottom w:val="single" w:sz="6" w:space="0" w:color="auto"/>
              <w:right w:val="single" w:sz="6" w:space="0" w:color="auto"/>
            </w:tcBorders>
          </w:tcPr>
          <w:p w14:paraId="08248A65" w14:textId="4058BD39" w:rsidR="00A94C11" w:rsidRPr="00F34E1C" w:rsidRDefault="00A94C11" w:rsidP="00A94C11">
            <w:pPr>
              <w:spacing w:after="0" w:line="240" w:lineRule="auto"/>
              <w:rPr>
                <w:rFonts w:ascii="Times New Roman" w:hAnsi="Times New Roman" w:cs="Times New Roman"/>
                <w:color w:val="000000"/>
                <w:sz w:val="20"/>
                <w:szCs w:val="20"/>
              </w:rPr>
            </w:pPr>
            <w:r w:rsidRPr="001C0912">
              <w:rPr>
                <w:rFonts w:ascii="Times New Roman" w:hAnsi="Times New Roman" w:cs="Times New Roman"/>
                <w:sz w:val="20"/>
                <w:szCs w:val="20"/>
              </w:rPr>
              <w:t>Vysis IntelliFISH Universal FFPE Tissue Pretreatment Protease -Универсальный набор протеазы для обработки парафиновых тканей - 10 тестов</w:t>
            </w:r>
          </w:p>
        </w:tc>
        <w:tc>
          <w:tcPr>
            <w:tcW w:w="4677" w:type="dxa"/>
            <w:tcBorders>
              <w:top w:val="single" w:sz="6" w:space="0" w:color="auto"/>
              <w:left w:val="single" w:sz="6" w:space="0" w:color="auto"/>
              <w:bottom w:val="single" w:sz="6" w:space="0" w:color="auto"/>
              <w:right w:val="single" w:sz="6" w:space="0" w:color="auto"/>
            </w:tcBorders>
          </w:tcPr>
          <w:p w14:paraId="7CDDF9AA" w14:textId="2B284334" w:rsidR="00A94C11" w:rsidRPr="00F34E1C" w:rsidRDefault="00A94C11" w:rsidP="00A94C11">
            <w:pPr>
              <w:spacing w:after="0" w:line="240" w:lineRule="auto"/>
              <w:rPr>
                <w:rFonts w:ascii="Times New Roman" w:hAnsi="Times New Roman" w:cs="Times New Roman"/>
                <w:color w:val="000000"/>
                <w:sz w:val="20"/>
                <w:szCs w:val="20"/>
              </w:rPr>
            </w:pPr>
            <w:r w:rsidRPr="001C0912">
              <w:rPr>
                <w:rFonts w:ascii="Times New Roman" w:hAnsi="Times New Roman" w:cs="Times New Roman"/>
                <w:sz w:val="20"/>
                <w:szCs w:val="20"/>
              </w:rPr>
              <w:t>Vysis IntelliFISH Universal FFPE Tissue Pretreatment Protease -Универсальный набор протеазы для обработки парафиновых тканей - 10 тестов</w:t>
            </w:r>
          </w:p>
        </w:tc>
        <w:tc>
          <w:tcPr>
            <w:tcW w:w="709" w:type="dxa"/>
            <w:tcBorders>
              <w:top w:val="single" w:sz="6" w:space="0" w:color="auto"/>
              <w:left w:val="single" w:sz="6" w:space="0" w:color="auto"/>
              <w:bottom w:val="single" w:sz="6" w:space="0" w:color="auto"/>
              <w:right w:val="single" w:sz="6" w:space="0" w:color="auto"/>
            </w:tcBorders>
          </w:tcPr>
          <w:p w14:paraId="6ABFD8B4" w14:textId="1B6482FD" w:rsidR="00A94C11" w:rsidRPr="00F34E1C" w:rsidRDefault="00A94C11" w:rsidP="00A94C11">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наб.</w:t>
            </w:r>
          </w:p>
        </w:tc>
        <w:tc>
          <w:tcPr>
            <w:tcW w:w="992" w:type="dxa"/>
            <w:tcBorders>
              <w:top w:val="single" w:sz="6" w:space="0" w:color="auto"/>
              <w:left w:val="single" w:sz="6" w:space="0" w:color="auto"/>
              <w:bottom w:val="single" w:sz="6" w:space="0" w:color="auto"/>
              <w:right w:val="single" w:sz="6" w:space="0" w:color="auto"/>
            </w:tcBorders>
          </w:tcPr>
          <w:p w14:paraId="5CE96B99" w14:textId="339403EE" w:rsidR="00A94C11" w:rsidRPr="00F34E1C" w:rsidRDefault="00A94C11" w:rsidP="00A94C11">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3</w:t>
            </w:r>
          </w:p>
        </w:tc>
        <w:tc>
          <w:tcPr>
            <w:tcW w:w="2694" w:type="dxa"/>
            <w:tcBorders>
              <w:top w:val="single" w:sz="4" w:space="0" w:color="auto"/>
              <w:left w:val="single" w:sz="4" w:space="0" w:color="auto"/>
              <w:bottom w:val="single" w:sz="4" w:space="0" w:color="auto"/>
              <w:right w:val="single" w:sz="4" w:space="0" w:color="auto"/>
            </w:tcBorders>
            <w:vAlign w:val="center"/>
          </w:tcPr>
          <w:p w14:paraId="01D1B03E" w14:textId="1A2E9A63" w:rsidR="00A94C11" w:rsidRPr="002C39B5" w:rsidRDefault="00A94C11" w:rsidP="00A94C11">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 течении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462DDF6" w14:textId="77777777" w:rsidR="00A94C11" w:rsidRPr="002C39B5" w:rsidRDefault="00A94C11" w:rsidP="00A94C11">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94C11" w:rsidRPr="002C39B5" w14:paraId="28502A95" w14:textId="77777777" w:rsidTr="00A94C1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45AFD47" w14:textId="0C7F689A" w:rsidR="00A94C11" w:rsidRPr="002C39B5" w:rsidRDefault="00A94C11" w:rsidP="00A94C11">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5</w:t>
            </w:r>
          </w:p>
        </w:tc>
        <w:tc>
          <w:tcPr>
            <w:tcW w:w="4395" w:type="dxa"/>
            <w:tcBorders>
              <w:top w:val="single" w:sz="6" w:space="0" w:color="auto"/>
              <w:left w:val="single" w:sz="6" w:space="0" w:color="auto"/>
              <w:bottom w:val="single" w:sz="6" w:space="0" w:color="auto"/>
              <w:right w:val="single" w:sz="6" w:space="0" w:color="auto"/>
            </w:tcBorders>
          </w:tcPr>
          <w:p w14:paraId="01B34E82" w14:textId="3219A682" w:rsidR="00A94C11" w:rsidRPr="00A94C11" w:rsidRDefault="00A94C11" w:rsidP="00A94C11">
            <w:pPr>
              <w:spacing w:after="0" w:line="240" w:lineRule="auto"/>
              <w:rPr>
                <w:rFonts w:ascii="Times New Roman" w:hAnsi="Times New Roman" w:cs="Times New Roman"/>
                <w:color w:val="000000"/>
                <w:sz w:val="20"/>
                <w:szCs w:val="20"/>
                <w:lang w:val="en-US"/>
              </w:rPr>
            </w:pPr>
            <w:r w:rsidRPr="001C0912">
              <w:rPr>
                <w:rFonts w:ascii="Times New Roman" w:hAnsi="Times New Roman" w:cs="Times New Roman"/>
                <w:sz w:val="20"/>
                <w:szCs w:val="20"/>
                <w:lang w:val="en-US"/>
              </w:rPr>
              <w:t xml:space="preserve">Vysis IntelliFISH Hybridization Buffer - </w:t>
            </w:r>
            <w:r w:rsidRPr="001C0912">
              <w:rPr>
                <w:rFonts w:ascii="Times New Roman" w:hAnsi="Times New Roman" w:cs="Times New Roman"/>
                <w:sz w:val="20"/>
                <w:szCs w:val="20"/>
              </w:rPr>
              <w:t>Буфер</w:t>
            </w:r>
            <w:r w:rsidRPr="001C0912">
              <w:rPr>
                <w:rFonts w:ascii="Times New Roman" w:hAnsi="Times New Roman" w:cs="Times New Roman"/>
                <w:sz w:val="20"/>
                <w:szCs w:val="20"/>
                <w:lang w:val="en-US"/>
              </w:rPr>
              <w:t xml:space="preserve"> </w:t>
            </w:r>
            <w:r w:rsidRPr="001C0912">
              <w:rPr>
                <w:rFonts w:ascii="Times New Roman" w:hAnsi="Times New Roman" w:cs="Times New Roman"/>
                <w:sz w:val="20"/>
                <w:szCs w:val="20"/>
              </w:rPr>
              <w:t>быстрой</w:t>
            </w:r>
            <w:r w:rsidRPr="001C0912">
              <w:rPr>
                <w:rFonts w:ascii="Times New Roman" w:hAnsi="Times New Roman" w:cs="Times New Roman"/>
                <w:sz w:val="20"/>
                <w:szCs w:val="20"/>
                <w:lang w:val="en-US"/>
              </w:rPr>
              <w:t xml:space="preserve"> </w:t>
            </w:r>
            <w:r w:rsidRPr="001C0912">
              <w:rPr>
                <w:rFonts w:ascii="Times New Roman" w:hAnsi="Times New Roman" w:cs="Times New Roman"/>
                <w:sz w:val="20"/>
                <w:szCs w:val="20"/>
              </w:rPr>
              <w:t>гибридизации</w:t>
            </w:r>
            <w:r w:rsidRPr="001C0912">
              <w:rPr>
                <w:rFonts w:ascii="Times New Roman" w:hAnsi="Times New Roman" w:cs="Times New Roman"/>
                <w:sz w:val="20"/>
                <w:szCs w:val="20"/>
                <w:lang w:val="en-US"/>
              </w:rPr>
              <w:t xml:space="preserve"> </w:t>
            </w:r>
          </w:p>
        </w:tc>
        <w:tc>
          <w:tcPr>
            <w:tcW w:w="4677" w:type="dxa"/>
            <w:tcBorders>
              <w:top w:val="single" w:sz="6" w:space="0" w:color="auto"/>
              <w:left w:val="single" w:sz="6" w:space="0" w:color="auto"/>
              <w:bottom w:val="single" w:sz="6" w:space="0" w:color="auto"/>
              <w:right w:val="single" w:sz="6" w:space="0" w:color="auto"/>
            </w:tcBorders>
          </w:tcPr>
          <w:p w14:paraId="56D7902A" w14:textId="5F887297" w:rsidR="00A94C11" w:rsidRPr="00A94C11" w:rsidRDefault="00A94C11" w:rsidP="00A94C11">
            <w:pPr>
              <w:spacing w:after="0" w:line="240" w:lineRule="auto"/>
              <w:rPr>
                <w:rFonts w:ascii="Times New Roman" w:hAnsi="Times New Roman" w:cs="Times New Roman"/>
                <w:color w:val="000000"/>
                <w:sz w:val="20"/>
                <w:szCs w:val="20"/>
                <w:lang w:val="en-US"/>
              </w:rPr>
            </w:pPr>
            <w:r w:rsidRPr="001C0912">
              <w:rPr>
                <w:rFonts w:ascii="Times New Roman" w:hAnsi="Times New Roman" w:cs="Times New Roman"/>
                <w:sz w:val="20"/>
                <w:szCs w:val="20"/>
                <w:lang w:val="en-US"/>
              </w:rPr>
              <w:t xml:space="preserve">Vysis IntelliFISH Hybridization Buffer - </w:t>
            </w:r>
            <w:r w:rsidRPr="001C0912">
              <w:rPr>
                <w:rFonts w:ascii="Times New Roman" w:hAnsi="Times New Roman" w:cs="Times New Roman"/>
                <w:sz w:val="20"/>
                <w:szCs w:val="20"/>
              </w:rPr>
              <w:t>Буфер</w:t>
            </w:r>
            <w:r w:rsidRPr="001C0912">
              <w:rPr>
                <w:rFonts w:ascii="Times New Roman" w:hAnsi="Times New Roman" w:cs="Times New Roman"/>
                <w:sz w:val="20"/>
                <w:szCs w:val="20"/>
                <w:lang w:val="en-US"/>
              </w:rPr>
              <w:t xml:space="preserve"> </w:t>
            </w:r>
            <w:r w:rsidRPr="001C0912">
              <w:rPr>
                <w:rFonts w:ascii="Times New Roman" w:hAnsi="Times New Roman" w:cs="Times New Roman"/>
                <w:sz w:val="20"/>
                <w:szCs w:val="20"/>
              </w:rPr>
              <w:t>быстрой</w:t>
            </w:r>
            <w:r w:rsidRPr="001C0912">
              <w:rPr>
                <w:rFonts w:ascii="Times New Roman" w:hAnsi="Times New Roman" w:cs="Times New Roman"/>
                <w:sz w:val="20"/>
                <w:szCs w:val="20"/>
                <w:lang w:val="en-US"/>
              </w:rPr>
              <w:t xml:space="preserve"> </w:t>
            </w:r>
            <w:r w:rsidRPr="001C0912">
              <w:rPr>
                <w:rFonts w:ascii="Times New Roman" w:hAnsi="Times New Roman" w:cs="Times New Roman"/>
                <w:sz w:val="20"/>
                <w:szCs w:val="20"/>
              </w:rPr>
              <w:t>гибридизации</w:t>
            </w:r>
            <w:r w:rsidRPr="001C0912">
              <w:rPr>
                <w:rFonts w:ascii="Times New Roman" w:hAnsi="Times New Roman" w:cs="Times New Roman"/>
                <w:sz w:val="20"/>
                <w:szCs w:val="20"/>
                <w:lang w:val="en-US"/>
              </w:rPr>
              <w:t xml:space="preserve"> </w:t>
            </w:r>
          </w:p>
        </w:tc>
        <w:tc>
          <w:tcPr>
            <w:tcW w:w="709" w:type="dxa"/>
            <w:tcBorders>
              <w:top w:val="single" w:sz="6" w:space="0" w:color="auto"/>
              <w:left w:val="single" w:sz="6" w:space="0" w:color="auto"/>
              <w:bottom w:val="single" w:sz="6" w:space="0" w:color="auto"/>
              <w:right w:val="single" w:sz="6" w:space="0" w:color="auto"/>
            </w:tcBorders>
          </w:tcPr>
          <w:p w14:paraId="26C28B48" w14:textId="0B71A44D" w:rsidR="00A94C11" w:rsidRPr="00F34E1C" w:rsidRDefault="00A94C11" w:rsidP="00A94C11">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наб.</w:t>
            </w:r>
          </w:p>
        </w:tc>
        <w:tc>
          <w:tcPr>
            <w:tcW w:w="992" w:type="dxa"/>
            <w:tcBorders>
              <w:top w:val="single" w:sz="6" w:space="0" w:color="auto"/>
              <w:left w:val="single" w:sz="6" w:space="0" w:color="auto"/>
              <w:bottom w:val="single" w:sz="6" w:space="0" w:color="auto"/>
              <w:right w:val="single" w:sz="6" w:space="0" w:color="auto"/>
            </w:tcBorders>
          </w:tcPr>
          <w:p w14:paraId="1066027B" w14:textId="48D24B43" w:rsidR="00A94C11" w:rsidRPr="00F34E1C" w:rsidRDefault="00A94C11" w:rsidP="00A94C11">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3</w:t>
            </w:r>
          </w:p>
        </w:tc>
        <w:tc>
          <w:tcPr>
            <w:tcW w:w="2694" w:type="dxa"/>
            <w:tcBorders>
              <w:top w:val="single" w:sz="4" w:space="0" w:color="auto"/>
              <w:left w:val="single" w:sz="4" w:space="0" w:color="auto"/>
              <w:bottom w:val="single" w:sz="4" w:space="0" w:color="auto"/>
              <w:right w:val="single" w:sz="4" w:space="0" w:color="auto"/>
            </w:tcBorders>
            <w:vAlign w:val="center"/>
          </w:tcPr>
          <w:p w14:paraId="3479DA70" w14:textId="6672C173" w:rsidR="00A94C11" w:rsidRPr="002C39B5" w:rsidRDefault="00A94C11" w:rsidP="00A94C11">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 течении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1BDC58B" w14:textId="77777777" w:rsidR="00A94C11" w:rsidRPr="002C39B5" w:rsidRDefault="00A94C11" w:rsidP="00A94C11">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94C11" w:rsidRPr="002C39B5" w14:paraId="16ED23EC" w14:textId="77777777" w:rsidTr="00A94C1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67E5BBD" w14:textId="0106A5CB" w:rsidR="00A94C11" w:rsidRPr="002C39B5" w:rsidRDefault="00A94C11" w:rsidP="00A94C11">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6</w:t>
            </w:r>
          </w:p>
        </w:tc>
        <w:tc>
          <w:tcPr>
            <w:tcW w:w="4395" w:type="dxa"/>
            <w:tcBorders>
              <w:top w:val="single" w:sz="6" w:space="0" w:color="auto"/>
              <w:left w:val="single" w:sz="6" w:space="0" w:color="auto"/>
              <w:bottom w:val="single" w:sz="6" w:space="0" w:color="auto"/>
              <w:right w:val="single" w:sz="6" w:space="0" w:color="auto"/>
            </w:tcBorders>
          </w:tcPr>
          <w:p w14:paraId="589231AF" w14:textId="3B73707D" w:rsidR="00A94C11" w:rsidRPr="00F34E1C" w:rsidRDefault="00A94C11" w:rsidP="00A94C11">
            <w:pPr>
              <w:spacing w:after="0" w:line="240" w:lineRule="auto"/>
              <w:rPr>
                <w:rFonts w:ascii="Times New Roman" w:hAnsi="Times New Roman" w:cs="Times New Roman"/>
                <w:color w:val="000000"/>
                <w:sz w:val="20"/>
                <w:szCs w:val="20"/>
              </w:rPr>
            </w:pPr>
            <w:r w:rsidRPr="001C0912">
              <w:rPr>
                <w:rFonts w:ascii="Times New Roman" w:hAnsi="Times New Roman" w:cs="Times New Roman"/>
                <w:sz w:val="20"/>
                <w:szCs w:val="20"/>
              </w:rPr>
              <w:t>LSI CCND1 Break Apart - ДНК-зонд для идентификации перестроек в гене CCND1 локуса q 13 хромосомы 11 - 20 тестов</w:t>
            </w:r>
          </w:p>
        </w:tc>
        <w:tc>
          <w:tcPr>
            <w:tcW w:w="4677" w:type="dxa"/>
            <w:tcBorders>
              <w:top w:val="single" w:sz="6" w:space="0" w:color="auto"/>
              <w:left w:val="single" w:sz="6" w:space="0" w:color="auto"/>
              <w:bottom w:val="single" w:sz="6" w:space="0" w:color="auto"/>
              <w:right w:val="single" w:sz="6" w:space="0" w:color="auto"/>
            </w:tcBorders>
          </w:tcPr>
          <w:p w14:paraId="7B88E01C" w14:textId="1A8256A3" w:rsidR="00A94C11" w:rsidRPr="00F34E1C" w:rsidRDefault="00A94C11" w:rsidP="00A94C11">
            <w:pPr>
              <w:spacing w:after="0" w:line="240" w:lineRule="auto"/>
              <w:rPr>
                <w:rFonts w:ascii="Times New Roman" w:hAnsi="Times New Roman" w:cs="Times New Roman"/>
                <w:color w:val="000000"/>
                <w:sz w:val="20"/>
                <w:szCs w:val="20"/>
              </w:rPr>
            </w:pPr>
            <w:r w:rsidRPr="001C0912">
              <w:rPr>
                <w:rFonts w:ascii="Times New Roman" w:hAnsi="Times New Roman" w:cs="Times New Roman"/>
                <w:sz w:val="20"/>
                <w:szCs w:val="20"/>
              </w:rPr>
              <w:t>LSI CCND1 Break Apart - ДНК-зонд для идентификации перестроек в гене CCND1 локуса q 13 хромосомы 11 - 20 тестов</w:t>
            </w:r>
          </w:p>
        </w:tc>
        <w:tc>
          <w:tcPr>
            <w:tcW w:w="709" w:type="dxa"/>
            <w:tcBorders>
              <w:top w:val="single" w:sz="6" w:space="0" w:color="auto"/>
              <w:left w:val="single" w:sz="6" w:space="0" w:color="auto"/>
              <w:bottom w:val="single" w:sz="6" w:space="0" w:color="auto"/>
              <w:right w:val="single" w:sz="6" w:space="0" w:color="auto"/>
            </w:tcBorders>
          </w:tcPr>
          <w:p w14:paraId="4D0A94B2" w14:textId="2D4608D6" w:rsidR="00A94C11" w:rsidRPr="00F34E1C" w:rsidRDefault="00A94C11" w:rsidP="00A94C11">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наб.</w:t>
            </w:r>
          </w:p>
        </w:tc>
        <w:tc>
          <w:tcPr>
            <w:tcW w:w="992" w:type="dxa"/>
            <w:tcBorders>
              <w:top w:val="single" w:sz="6" w:space="0" w:color="auto"/>
              <w:left w:val="single" w:sz="6" w:space="0" w:color="auto"/>
              <w:bottom w:val="single" w:sz="6" w:space="0" w:color="auto"/>
              <w:right w:val="single" w:sz="6" w:space="0" w:color="auto"/>
            </w:tcBorders>
          </w:tcPr>
          <w:p w14:paraId="29F75AB0" w14:textId="5D4C0C06" w:rsidR="00A94C11" w:rsidRPr="00F34E1C" w:rsidRDefault="00A94C11" w:rsidP="00A94C11">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3</w:t>
            </w:r>
          </w:p>
        </w:tc>
        <w:tc>
          <w:tcPr>
            <w:tcW w:w="2694" w:type="dxa"/>
            <w:tcBorders>
              <w:top w:val="single" w:sz="4" w:space="0" w:color="auto"/>
              <w:left w:val="single" w:sz="4" w:space="0" w:color="auto"/>
              <w:bottom w:val="single" w:sz="4" w:space="0" w:color="auto"/>
              <w:right w:val="single" w:sz="4" w:space="0" w:color="auto"/>
            </w:tcBorders>
            <w:vAlign w:val="center"/>
          </w:tcPr>
          <w:p w14:paraId="115EEC9B" w14:textId="18B99817" w:rsidR="00A94C11" w:rsidRPr="002C39B5" w:rsidRDefault="00A94C11" w:rsidP="00A94C11">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 течении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1A7A18C" w14:textId="77777777" w:rsidR="00A94C11" w:rsidRPr="002C39B5" w:rsidRDefault="00A94C11" w:rsidP="00A94C11">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94C11" w:rsidRPr="002C39B5" w14:paraId="4344C4CF" w14:textId="77777777" w:rsidTr="00A94C11">
        <w:trPr>
          <w:trHeight w:val="392"/>
        </w:trPr>
        <w:tc>
          <w:tcPr>
            <w:tcW w:w="567" w:type="dxa"/>
            <w:tcBorders>
              <w:top w:val="single" w:sz="6" w:space="0" w:color="auto"/>
              <w:left w:val="single" w:sz="6" w:space="0" w:color="auto"/>
              <w:bottom w:val="single" w:sz="6" w:space="0" w:color="auto"/>
              <w:right w:val="single" w:sz="6" w:space="0" w:color="auto"/>
            </w:tcBorders>
            <w:vAlign w:val="center"/>
          </w:tcPr>
          <w:p w14:paraId="2287C0B8" w14:textId="3843FB5F" w:rsidR="00A94C11" w:rsidRPr="002C39B5" w:rsidRDefault="00A94C11" w:rsidP="00A94C11">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7</w:t>
            </w:r>
          </w:p>
        </w:tc>
        <w:tc>
          <w:tcPr>
            <w:tcW w:w="4395" w:type="dxa"/>
            <w:tcBorders>
              <w:top w:val="single" w:sz="6" w:space="0" w:color="auto"/>
              <w:left w:val="single" w:sz="6" w:space="0" w:color="auto"/>
              <w:bottom w:val="single" w:sz="6" w:space="0" w:color="auto"/>
              <w:right w:val="single" w:sz="6" w:space="0" w:color="auto"/>
            </w:tcBorders>
          </w:tcPr>
          <w:p w14:paraId="4CF929B9" w14:textId="5517A6BA" w:rsidR="00A94C11" w:rsidRPr="00F34E1C" w:rsidRDefault="00A94C11" w:rsidP="00A94C11">
            <w:pPr>
              <w:spacing w:after="0" w:line="240" w:lineRule="auto"/>
              <w:rPr>
                <w:rFonts w:ascii="Times New Roman" w:hAnsi="Times New Roman" w:cs="Times New Roman"/>
                <w:color w:val="000000"/>
                <w:sz w:val="20"/>
                <w:szCs w:val="20"/>
              </w:rPr>
            </w:pPr>
            <w:r w:rsidRPr="001C0912">
              <w:rPr>
                <w:rFonts w:ascii="Times New Roman" w:hAnsi="Times New Roman" w:cs="Times New Roman"/>
                <w:sz w:val="20"/>
                <w:szCs w:val="20"/>
              </w:rPr>
              <w:t>LSI BCL2 Break Apart - ДНК-зонд для выявления перестройки в гене BCL2 локуса q21 на хромосоме 18 - 20 тестов</w:t>
            </w:r>
          </w:p>
        </w:tc>
        <w:tc>
          <w:tcPr>
            <w:tcW w:w="4677" w:type="dxa"/>
            <w:tcBorders>
              <w:top w:val="single" w:sz="6" w:space="0" w:color="auto"/>
              <w:left w:val="single" w:sz="6" w:space="0" w:color="auto"/>
              <w:bottom w:val="single" w:sz="6" w:space="0" w:color="auto"/>
              <w:right w:val="single" w:sz="6" w:space="0" w:color="auto"/>
            </w:tcBorders>
          </w:tcPr>
          <w:p w14:paraId="0DC27C5C" w14:textId="23F5D363" w:rsidR="00A94C11" w:rsidRPr="00F34E1C" w:rsidRDefault="00A94C11" w:rsidP="00A94C11">
            <w:pPr>
              <w:spacing w:after="0" w:line="240" w:lineRule="auto"/>
              <w:rPr>
                <w:rFonts w:ascii="Times New Roman" w:hAnsi="Times New Roman" w:cs="Times New Roman"/>
                <w:color w:val="000000"/>
                <w:sz w:val="20"/>
                <w:szCs w:val="20"/>
              </w:rPr>
            </w:pPr>
            <w:r w:rsidRPr="001C0912">
              <w:rPr>
                <w:rFonts w:ascii="Times New Roman" w:hAnsi="Times New Roman" w:cs="Times New Roman"/>
                <w:sz w:val="20"/>
                <w:szCs w:val="20"/>
              </w:rPr>
              <w:t>LSI BCL2 Break Apart - ДНК-зонд для выявления перестройки в гене BCL2 локуса q21 на хромосоме 18 - 20 тестов</w:t>
            </w:r>
          </w:p>
        </w:tc>
        <w:tc>
          <w:tcPr>
            <w:tcW w:w="709" w:type="dxa"/>
            <w:tcBorders>
              <w:top w:val="single" w:sz="6" w:space="0" w:color="auto"/>
              <w:left w:val="single" w:sz="6" w:space="0" w:color="auto"/>
              <w:bottom w:val="single" w:sz="6" w:space="0" w:color="auto"/>
              <w:right w:val="single" w:sz="6" w:space="0" w:color="auto"/>
            </w:tcBorders>
          </w:tcPr>
          <w:p w14:paraId="79297EA1" w14:textId="32FB912B" w:rsidR="00A94C11" w:rsidRPr="00F34E1C" w:rsidRDefault="00A94C11" w:rsidP="00A94C11">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наб.</w:t>
            </w:r>
          </w:p>
        </w:tc>
        <w:tc>
          <w:tcPr>
            <w:tcW w:w="992" w:type="dxa"/>
            <w:tcBorders>
              <w:top w:val="single" w:sz="6" w:space="0" w:color="auto"/>
              <w:left w:val="single" w:sz="6" w:space="0" w:color="auto"/>
              <w:bottom w:val="single" w:sz="6" w:space="0" w:color="auto"/>
              <w:right w:val="single" w:sz="6" w:space="0" w:color="auto"/>
            </w:tcBorders>
          </w:tcPr>
          <w:p w14:paraId="47EBE2F2" w14:textId="3D8CE748" w:rsidR="00A94C11" w:rsidRPr="00F34E1C" w:rsidRDefault="00A94C11" w:rsidP="00A94C11">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3</w:t>
            </w:r>
          </w:p>
        </w:tc>
        <w:tc>
          <w:tcPr>
            <w:tcW w:w="2694" w:type="dxa"/>
            <w:tcBorders>
              <w:top w:val="single" w:sz="4" w:space="0" w:color="auto"/>
              <w:left w:val="single" w:sz="4" w:space="0" w:color="auto"/>
              <w:bottom w:val="single" w:sz="4" w:space="0" w:color="auto"/>
              <w:right w:val="single" w:sz="4" w:space="0" w:color="auto"/>
            </w:tcBorders>
            <w:vAlign w:val="center"/>
          </w:tcPr>
          <w:p w14:paraId="3F6E2C84" w14:textId="306C5888" w:rsidR="00A94C11" w:rsidRPr="002C39B5" w:rsidRDefault="00A94C11" w:rsidP="00A94C11">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 течении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0AE8C30" w14:textId="77777777" w:rsidR="00A94C11" w:rsidRPr="002C39B5" w:rsidRDefault="00A94C11" w:rsidP="00A94C11">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94C11" w:rsidRPr="002C39B5" w14:paraId="671E0924" w14:textId="77777777" w:rsidTr="00A94C1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03F1BF5" w14:textId="35073C9B" w:rsidR="00A94C11" w:rsidRPr="002C39B5" w:rsidRDefault="00A94C11" w:rsidP="00A94C11">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8</w:t>
            </w:r>
          </w:p>
        </w:tc>
        <w:tc>
          <w:tcPr>
            <w:tcW w:w="4395" w:type="dxa"/>
            <w:tcBorders>
              <w:top w:val="single" w:sz="6" w:space="0" w:color="auto"/>
              <w:left w:val="single" w:sz="6" w:space="0" w:color="auto"/>
              <w:bottom w:val="single" w:sz="6" w:space="0" w:color="auto"/>
              <w:right w:val="single" w:sz="6" w:space="0" w:color="auto"/>
            </w:tcBorders>
          </w:tcPr>
          <w:p w14:paraId="50205461" w14:textId="29808ECB" w:rsidR="00A94C11" w:rsidRPr="00F34E1C" w:rsidRDefault="00A94C11" w:rsidP="00A94C11">
            <w:pPr>
              <w:spacing w:after="0" w:line="240" w:lineRule="auto"/>
              <w:rPr>
                <w:rFonts w:ascii="Times New Roman" w:hAnsi="Times New Roman" w:cs="Times New Roman"/>
                <w:color w:val="000000"/>
                <w:sz w:val="20"/>
                <w:szCs w:val="20"/>
              </w:rPr>
            </w:pPr>
            <w:r w:rsidRPr="001C0912">
              <w:rPr>
                <w:rFonts w:ascii="Times New Roman" w:hAnsi="Times New Roman" w:cs="Times New Roman"/>
                <w:sz w:val="20"/>
                <w:szCs w:val="20"/>
              </w:rPr>
              <w:t>Vysis LSI BCL6 - Двухцветный зонд на перестройку, для выявления транслокации в локусе BCL6 на хромосоме 3- 20 тестов</w:t>
            </w:r>
          </w:p>
        </w:tc>
        <w:tc>
          <w:tcPr>
            <w:tcW w:w="4677" w:type="dxa"/>
            <w:tcBorders>
              <w:top w:val="single" w:sz="6" w:space="0" w:color="auto"/>
              <w:left w:val="single" w:sz="6" w:space="0" w:color="auto"/>
              <w:bottom w:val="single" w:sz="6" w:space="0" w:color="auto"/>
              <w:right w:val="single" w:sz="6" w:space="0" w:color="auto"/>
            </w:tcBorders>
          </w:tcPr>
          <w:p w14:paraId="0351E6EE" w14:textId="51AED6E9" w:rsidR="00A94C11" w:rsidRPr="00F34E1C" w:rsidRDefault="00A94C11" w:rsidP="00A94C11">
            <w:pPr>
              <w:spacing w:after="0" w:line="240" w:lineRule="auto"/>
              <w:rPr>
                <w:rFonts w:ascii="Times New Roman" w:hAnsi="Times New Roman" w:cs="Times New Roman"/>
                <w:color w:val="000000"/>
                <w:sz w:val="20"/>
                <w:szCs w:val="20"/>
              </w:rPr>
            </w:pPr>
            <w:r w:rsidRPr="001C0912">
              <w:rPr>
                <w:rFonts w:ascii="Times New Roman" w:hAnsi="Times New Roman" w:cs="Times New Roman"/>
                <w:sz w:val="20"/>
                <w:szCs w:val="20"/>
              </w:rPr>
              <w:t>Vysis LSI BCL6 - Двухцветный зонд на перестройку, для выявления транслокации в локусе BCL6 на хромосоме 3- 20 тестов</w:t>
            </w:r>
          </w:p>
        </w:tc>
        <w:tc>
          <w:tcPr>
            <w:tcW w:w="709" w:type="dxa"/>
            <w:tcBorders>
              <w:top w:val="single" w:sz="6" w:space="0" w:color="auto"/>
              <w:left w:val="single" w:sz="6" w:space="0" w:color="auto"/>
              <w:bottom w:val="single" w:sz="6" w:space="0" w:color="auto"/>
              <w:right w:val="single" w:sz="6" w:space="0" w:color="auto"/>
            </w:tcBorders>
          </w:tcPr>
          <w:p w14:paraId="7814FC31" w14:textId="7661F7D9" w:rsidR="00A94C11" w:rsidRPr="00F34E1C" w:rsidRDefault="00A94C11" w:rsidP="00A94C11">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наб.</w:t>
            </w:r>
          </w:p>
        </w:tc>
        <w:tc>
          <w:tcPr>
            <w:tcW w:w="992" w:type="dxa"/>
            <w:tcBorders>
              <w:top w:val="single" w:sz="6" w:space="0" w:color="auto"/>
              <w:left w:val="single" w:sz="6" w:space="0" w:color="auto"/>
              <w:bottom w:val="single" w:sz="6" w:space="0" w:color="auto"/>
              <w:right w:val="single" w:sz="6" w:space="0" w:color="auto"/>
            </w:tcBorders>
          </w:tcPr>
          <w:p w14:paraId="581BEBCC" w14:textId="4BDAA82C" w:rsidR="00A94C11" w:rsidRPr="00F34E1C" w:rsidRDefault="00A94C11" w:rsidP="00A94C11">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3</w:t>
            </w:r>
          </w:p>
        </w:tc>
        <w:tc>
          <w:tcPr>
            <w:tcW w:w="2694" w:type="dxa"/>
            <w:tcBorders>
              <w:top w:val="single" w:sz="4" w:space="0" w:color="auto"/>
              <w:left w:val="single" w:sz="4" w:space="0" w:color="auto"/>
              <w:bottom w:val="single" w:sz="4" w:space="0" w:color="auto"/>
              <w:right w:val="single" w:sz="4" w:space="0" w:color="auto"/>
            </w:tcBorders>
            <w:vAlign w:val="center"/>
          </w:tcPr>
          <w:p w14:paraId="4231D597" w14:textId="0A36C023" w:rsidR="00A94C11" w:rsidRPr="002C39B5" w:rsidRDefault="00A94C11" w:rsidP="00A94C11">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 течении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CDBCB97" w14:textId="77777777" w:rsidR="00A94C11" w:rsidRPr="002C39B5" w:rsidRDefault="00A94C11" w:rsidP="00A94C11">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94C11" w:rsidRPr="002C39B5" w14:paraId="2EFAE395" w14:textId="77777777" w:rsidTr="00A94C1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6518725" w14:textId="7F82C1B7" w:rsidR="00A94C11" w:rsidRPr="002C39B5" w:rsidRDefault="00A94C11" w:rsidP="00A94C11">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9</w:t>
            </w:r>
          </w:p>
        </w:tc>
        <w:tc>
          <w:tcPr>
            <w:tcW w:w="4395" w:type="dxa"/>
            <w:tcBorders>
              <w:top w:val="single" w:sz="6" w:space="0" w:color="auto"/>
              <w:left w:val="single" w:sz="6" w:space="0" w:color="auto"/>
              <w:bottom w:val="single" w:sz="6" w:space="0" w:color="auto"/>
              <w:right w:val="single" w:sz="6" w:space="0" w:color="auto"/>
            </w:tcBorders>
          </w:tcPr>
          <w:p w14:paraId="00BA3A7C" w14:textId="279BD221" w:rsidR="00A94C11" w:rsidRPr="00F34E1C" w:rsidRDefault="00A94C11" w:rsidP="00A94C11">
            <w:pPr>
              <w:spacing w:after="0" w:line="240" w:lineRule="auto"/>
              <w:rPr>
                <w:rFonts w:ascii="Times New Roman" w:hAnsi="Times New Roman" w:cs="Times New Roman"/>
                <w:color w:val="000000"/>
                <w:sz w:val="20"/>
                <w:szCs w:val="20"/>
              </w:rPr>
            </w:pPr>
            <w:r w:rsidRPr="001C0912">
              <w:rPr>
                <w:rFonts w:ascii="Times New Roman" w:hAnsi="Times New Roman" w:cs="Times New Roman"/>
                <w:sz w:val="20"/>
                <w:szCs w:val="20"/>
              </w:rPr>
              <w:t>LSI MYC Break Apart - ДНК-зонд для выявления транслокаций в гене МУС - 20 тестов</w:t>
            </w:r>
          </w:p>
        </w:tc>
        <w:tc>
          <w:tcPr>
            <w:tcW w:w="4677" w:type="dxa"/>
            <w:tcBorders>
              <w:top w:val="single" w:sz="6" w:space="0" w:color="auto"/>
              <w:left w:val="single" w:sz="6" w:space="0" w:color="auto"/>
              <w:bottom w:val="single" w:sz="6" w:space="0" w:color="auto"/>
              <w:right w:val="single" w:sz="6" w:space="0" w:color="auto"/>
            </w:tcBorders>
          </w:tcPr>
          <w:p w14:paraId="036268B0" w14:textId="63FC70A5" w:rsidR="00A94C11" w:rsidRPr="00F34E1C" w:rsidRDefault="00A94C11" w:rsidP="00A94C11">
            <w:pPr>
              <w:spacing w:after="0" w:line="240" w:lineRule="auto"/>
              <w:rPr>
                <w:rFonts w:ascii="Times New Roman" w:hAnsi="Times New Roman" w:cs="Times New Roman"/>
                <w:color w:val="000000"/>
                <w:sz w:val="20"/>
                <w:szCs w:val="20"/>
              </w:rPr>
            </w:pPr>
            <w:r w:rsidRPr="001C0912">
              <w:rPr>
                <w:rFonts w:ascii="Times New Roman" w:hAnsi="Times New Roman" w:cs="Times New Roman"/>
                <w:sz w:val="20"/>
                <w:szCs w:val="20"/>
              </w:rPr>
              <w:t>LSI MYC Break Apart - ДНК-зонд для выявления транслокаций в гене МУС - 20 тестов</w:t>
            </w:r>
          </w:p>
        </w:tc>
        <w:tc>
          <w:tcPr>
            <w:tcW w:w="709" w:type="dxa"/>
            <w:tcBorders>
              <w:top w:val="single" w:sz="6" w:space="0" w:color="auto"/>
              <w:left w:val="single" w:sz="6" w:space="0" w:color="auto"/>
              <w:bottom w:val="single" w:sz="6" w:space="0" w:color="auto"/>
              <w:right w:val="single" w:sz="6" w:space="0" w:color="auto"/>
            </w:tcBorders>
          </w:tcPr>
          <w:p w14:paraId="7156DFE8" w14:textId="7FABD19A" w:rsidR="00A94C11" w:rsidRPr="00F34E1C" w:rsidRDefault="00A94C11" w:rsidP="00A94C11">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наб.</w:t>
            </w:r>
          </w:p>
        </w:tc>
        <w:tc>
          <w:tcPr>
            <w:tcW w:w="992" w:type="dxa"/>
            <w:tcBorders>
              <w:top w:val="single" w:sz="6" w:space="0" w:color="auto"/>
              <w:left w:val="single" w:sz="6" w:space="0" w:color="auto"/>
              <w:bottom w:val="single" w:sz="6" w:space="0" w:color="auto"/>
              <w:right w:val="single" w:sz="6" w:space="0" w:color="auto"/>
            </w:tcBorders>
          </w:tcPr>
          <w:p w14:paraId="2CD8C6EB" w14:textId="5A5C697A" w:rsidR="00A94C11" w:rsidRPr="00F34E1C" w:rsidRDefault="00A94C11" w:rsidP="00A94C11">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3</w:t>
            </w:r>
          </w:p>
        </w:tc>
        <w:tc>
          <w:tcPr>
            <w:tcW w:w="2694" w:type="dxa"/>
            <w:tcBorders>
              <w:top w:val="single" w:sz="4" w:space="0" w:color="auto"/>
              <w:left w:val="single" w:sz="4" w:space="0" w:color="auto"/>
              <w:bottom w:val="single" w:sz="4" w:space="0" w:color="auto"/>
              <w:right w:val="single" w:sz="4" w:space="0" w:color="auto"/>
            </w:tcBorders>
            <w:vAlign w:val="center"/>
          </w:tcPr>
          <w:p w14:paraId="1353F4B9" w14:textId="4D193E43" w:rsidR="00A94C11" w:rsidRPr="002C39B5" w:rsidRDefault="00A94C11" w:rsidP="00A94C11">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 течении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6E01E66" w14:textId="77777777" w:rsidR="00A94C11" w:rsidRPr="002C39B5" w:rsidRDefault="00A94C11" w:rsidP="00A94C11">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94C11" w:rsidRPr="002C39B5" w14:paraId="37528D20" w14:textId="77777777" w:rsidTr="00A94C1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69F98B44" w14:textId="3D1C6936" w:rsidR="00A94C11" w:rsidRPr="002C39B5" w:rsidRDefault="00A94C11" w:rsidP="00A94C11">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10</w:t>
            </w:r>
          </w:p>
        </w:tc>
        <w:tc>
          <w:tcPr>
            <w:tcW w:w="4395" w:type="dxa"/>
            <w:tcBorders>
              <w:top w:val="single" w:sz="6" w:space="0" w:color="auto"/>
              <w:left w:val="single" w:sz="6" w:space="0" w:color="auto"/>
              <w:bottom w:val="single" w:sz="6" w:space="0" w:color="auto"/>
              <w:right w:val="single" w:sz="6" w:space="0" w:color="auto"/>
            </w:tcBorders>
          </w:tcPr>
          <w:p w14:paraId="25609C20" w14:textId="1839B94B" w:rsidR="00A94C11" w:rsidRPr="00F34E1C" w:rsidRDefault="00A94C11" w:rsidP="00A94C11">
            <w:pPr>
              <w:spacing w:after="0" w:line="240" w:lineRule="auto"/>
              <w:rPr>
                <w:rFonts w:ascii="Times New Roman" w:hAnsi="Times New Roman" w:cs="Times New Roman"/>
                <w:color w:val="000000"/>
                <w:sz w:val="20"/>
                <w:szCs w:val="20"/>
              </w:rPr>
            </w:pPr>
            <w:r w:rsidRPr="001C0912">
              <w:rPr>
                <w:rFonts w:ascii="Times New Roman" w:hAnsi="Times New Roman" w:cs="Times New Roman"/>
                <w:sz w:val="20"/>
                <w:szCs w:val="20"/>
              </w:rPr>
              <w:t>Vysis EWSR1 Break Apart - ДНК зонд для выявления перестроек в гене EWSR 1 локуса q12 хромосомы 22- 20 тестов</w:t>
            </w:r>
          </w:p>
        </w:tc>
        <w:tc>
          <w:tcPr>
            <w:tcW w:w="4677" w:type="dxa"/>
            <w:tcBorders>
              <w:top w:val="single" w:sz="6" w:space="0" w:color="auto"/>
              <w:left w:val="single" w:sz="6" w:space="0" w:color="auto"/>
              <w:bottom w:val="single" w:sz="6" w:space="0" w:color="auto"/>
              <w:right w:val="single" w:sz="6" w:space="0" w:color="auto"/>
            </w:tcBorders>
          </w:tcPr>
          <w:p w14:paraId="06524B19" w14:textId="2B08B461" w:rsidR="00A94C11" w:rsidRPr="00F34E1C" w:rsidRDefault="00A94C11" w:rsidP="00A94C11">
            <w:pPr>
              <w:spacing w:after="0" w:line="240" w:lineRule="auto"/>
              <w:rPr>
                <w:rFonts w:ascii="Times New Roman" w:hAnsi="Times New Roman" w:cs="Times New Roman"/>
                <w:color w:val="000000"/>
                <w:sz w:val="20"/>
                <w:szCs w:val="20"/>
              </w:rPr>
            </w:pPr>
            <w:r w:rsidRPr="001C0912">
              <w:rPr>
                <w:rFonts w:ascii="Times New Roman" w:hAnsi="Times New Roman" w:cs="Times New Roman"/>
                <w:sz w:val="20"/>
                <w:szCs w:val="20"/>
              </w:rPr>
              <w:t>Vysis EWSR1 Break Apart - ДНК зонд для выявления перестроек в гене EWSR 1 локуса q12 хромосомы 22- 20 тестов</w:t>
            </w:r>
          </w:p>
        </w:tc>
        <w:tc>
          <w:tcPr>
            <w:tcW w:w="709" w:type="dxa"/>
            <w:tcBorders>
              <w:top w:val="single" w:sz="6" w:space="0" w:color="auto"/>
              <w:left w:val="single" w:sz="6" w:space="0" w:color="auto"/>
              <w:bottom w:val="single" w:sz="6" w:space="0" w:color="auto"/>
              <w:right w:val="single" w:sz="6" w:space="0" w:color="auto"/>
            </w:tcBorders>
          </w:tcPr>
          <w:p w14:paraId="1E17BEE6" w14:textId="0609ABFA" w:rsidR="00A94C11" w:rsidRPr="00F34E1C" w:rsidRDefault="00A94C11" w:rsidP="00A94C11">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наб.</w:t>
            </w:r>
          </w:p>
        </w:tc>
        <w:tc>
          <w:tcPr>
            <w:tcW w:w="992" w:type="dxa"/>
            <w:tcBorders>
              <w:top w:val="single" w:sz="6" w:space="0" w:color="auto"/>
              <w:left w:val="single" w:sz="6" w:space="0" w:color="auto"/>
              <w:bottom w:val="single" w:sz="6" w:space="0" w:color="auto"/>
              <w:right w:val="single" w:sz="6" w:space="0" w:color="auto"/>
            </w:tcBorders>
          </w:tcPr>
          <w:p w14:paraId="1003359B" w14:textId="6629E5D9" w:rsidR="00A94C11" w:rsidRPr="00F34E1C" w:rsidRDefault="00A94C11" w:rsidP="00A94C11">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3</w:t>
            </w:r>
          </w:p>
        </w:tc>
        <w:tc>
          <w:tcPr>
            <w:tcW w:w="2694" w:type="dxa"/>
            <w:tcBorders>
              <w:top w:val="single" w:sz="4" w:space="0" w:color="auto"/>
              <w:left w:val="single" w:sz="4" w:space="0" w:color="auto"/>
              <w:bottom w:val="single" w:sz="4" w:space="0" w:color="auto"/>
              <w:right w:val="single" w:sz="4" w:space="0" w:color="auto"/>
            </w:tcBorders>
            <w:vAlign w:val="center"/>
          </w:tcPr>
          <w:p w14:paraId="662C29B0" w14:textId="47FC1F8D" w:rsidR="00A94C11" w:rsidRPr="002C39B5" w:rsidRDefault="00A94C11" w:rsidP="00A94C11">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 течении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7482F7C" w14:textId="77777777" w:rsidR="00A94C11" w:rsidRPr="002C39B5" w:rsidRDefault="00A94C11" w:rsidP="00A94C11">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94C11" w:rsidRPr="002C39B5" w14:paraId="78A8D2B7" w14:textId="77777777" w:rsidTr="00A94C1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4FCDFBC" w14:textId="660FC07A" w:rsidR="00A94C11" w:rsidRPr="002C39B5" w:rsidRDefault="00A94C11" w:rsidP="00A94C11">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11</w:t>
            </w:r>
          </w:p>
        </w:tc>
        <w:tc>
          <w:tcPr>
            <w:tcW w:w="4395" w:type="dxa"/>
            <w:tcBorders>
              <w:top w:val="single" w:sz="6" w:space="0" w:color="auto"/>
              <w:left w:val="single" w:sz="6" w:space="0" w:color="auto"/>
              <w:bottom w:val="single" w:sz="6" w:space="0" w:color="auto"/>
              <w:right w:val="single" w:sz="6" w:space="0" w:color="auto"/>
            </w:tcBorders>
          </w:tcPr>
          <w:p w14:paraId="24202AB5" w14:textId="36A28A1F" w:rsidR="00A94C11" w:rsidRPr="00C16B50" w:rsidRDefault="00A94C11" w:rsidP="00A94C11">
            <w:pPr>
              <w:widowControl w:val="0"/>
              <w:tabs>
                <w:tab w:val="left" w:pos="1620"/>
              </w:tabs>
              <w:autoSpaceDE w:val="0"/>
              <w:autoSpaceDN w:val="0"/>
              <w:adjustRightInd w:val="0"/>
              <w:spacing w:after="0" w:line="240" w:lineRule="auto"/>
              <w:rPr>
                <w:rFonts w:ascii="Times New Roman" w:eastAsia="Calibri" w:hAnsi="Times New Roman" w:cs="Times New Roman"/>
                <w:sz w:val="20"/>
                <w:szCs w:val="20"/>
              </w:rPr>
            </w:pPr>
            <w:r w:rsidRPr="001C0912">
              <w:rPr>
                <w:rFonts w:ascii="Times New Roman" w:hAnsi="Times New Roman" w:cs="Times New Roman"/>
                <w:sz w:val="20"/>
                <w:szCs w:val="20"/>
                <w:lang w:val="en-US"/>
              </w:rPr>
              <w:t xml:space="preserve">LSI PML SpectrumOrange/LSI RARA SpectrumGreen- </w:t>
            </w:r>
            <w:r w:rsidRPr="001C0912">
              <w:rPr>
                <w:rFonts w:ascii="Times New Roman" w:hAnsi="Times New Roman" w:cs="Times New Roman"/>
                <w:sz w:val="20"/>
                <w:szCs w:val="20"/>
              </w:rPr>
              <w:t>ДНК</w:t>
            </w:r>
            <w:r w:rsidRPr="001C0912">
              <w:rPr>
                <w:rFonts w:ascii="Times New Roman" w:hAnsi="Times New Roman" w:cs="Times New Roman"/>
                <w:sz w:val="20"/>
                <w:szCs w:val="20"/>
                <w:lang w:val="en-US"/>
              </w:rPr>
              <w:t>-</w:t>
            </w:r>
            <w:r w:rsidRPr="001C0912">
              <w:rPr>
                <w:rFonts w:ascii="Times New Roman" w:hAnsi="Times New Roman" w:cs="Times New Roman"/>
                <w:sz w:val="20"/>
                <w:szCs w:val="20"/>
              </w:rPr>
              <w:t>зонд</w:t>
            </w:r>
            <w:r w:rsidRPr="001C0912">
              <w:rPr>
                <w:rFonts w:ascii="Times New Roman" w:hAnsi="Times New Roman" w:cs="Times New Roman"/>
                <w:sz w:val="20"/>
                <w:szCs w:val="20"/>
                <w:lang w:val="en-US"/>
              </w:rPr>
              <w:t xml:space="preserve"> </w:t>
            </w:r>
            <w:r w:rsidRPr="001C0912">
              <w:rPr>
                <w:rFonts w:ascii="Times New Roman" w:hAnsi="Times New Roman" w:cs="Times New Roman"/>
                <w:sz w:val="20"/>
                <w:szCs w:val="20"/>
              </w:rPr>
              <w:t>на</w:t>
            </w:r>
            <w:r w:rsidRPr="001C0912">
              <w:rPr>
                <w:rFonts w:ascii="Times New Roman" w:hAnsi="Times New Roman" w:cs="Times New Roman"/>
                <w:sz w:val="20"/>
                <w:szCs w:val="20"/>
                <w:lang w:val="en-US"/>
              </w:rPr>
              <w:t xml:space="preserve"> </w:t>
            </w:r>
            <w:r w:rsidRPr="001C0912">
              <w:rPr>
                <w:rFonts w:ascii="Times New Roman" w:hAnsi="Times New Roman" w:cs="Times New Roman"/>
                <w:sz w:val="20"/>
                <w:szCs w:val="20"/>
              </w:rPr>
              <w:t>транслокацию</w:t>
            </w:r>
            <w:r w:rsidRPr="001C0912">
              <w:rPr>
                <w:rFonts w:ascii="Times New Roman" w:hAnsi="Times New Roman" w:cs="Times New Roman"/>
                <w:sz w:val="20"/>
                <w:szCs w:val="20"/>
                <w:lang w:val="en-US"/>
              </w:rPr>
              <w:t xml:space="preserve"> </w:t>
            </w:r>
            <w:r w:rsidRPr="001C0912">
              <w:rPr>
                <w:rFonts w:ascii="Times New Roman" w:hAnsi="Times New Roman" w:cs="Times New Roman"/>
                <w:sz w:val="20"/>
                <w:szCs w:val="20"/>
              </w:rPr>
              <w:t>PML/RARa t(15;17)-20 тестов</w:t>
            </w:r>
          </w:p>
        </w:tc>
        <w:tc>
          <w:tcPr>
            <w:tcW w:w="4677" w:type="dxa"/>
            <w:tcBorders>
              <w:top w:val="single" w:sz="6" w:space="0" w:color="auto"/>
              <w:left w:val="single" w:sz="6" w:space="0" w:color="auto"/>
              <w:bottom w:val="single" w:sz="6" w:space="0" w:color="auto"/>
              <w:right w:val="single" w:sz="6" w:space="0" w:color="auto"/>
            </w:tcBorders>
          </w:tcPr>
          <w:p w14:paraId="7F1FE584" w14:textId="6589AB52" w:rsidR="00A94C11" w:rsidRPr="00C16B50" w:rsidRDefault="00A94C11" w:rsidP="00A94C11">
            <w:pPr>
              <w:spacing w:after="0" w:line="240" w:lineRule="auto"/>
              <w:rPr>
                <w:rFonts w:ascii="Times New Roman" w:eastAsia="Calibri" w:hAnsi="Times New Roman" w:cs="Times New Roman"/>
                <w:sz w:val="20"/>
                <w:szCs w:val="20"/>
                <w:lang w:val="kk-KZ"/>
              </w:rPr>
            </w:pPr>
            <w:r w:rsidRPr="001C0912">
              <w:rPr>
                <w:rFonts w:ascii="Times New Roman" w:hAnsi="Times New Roman" w:cs="Times New Roman"/>
                <w:sz w:val="20"/>
                <w:szCs w:val="20"/>
                <w:lang w:val="en-US"/>
              </w:rPr>
              <w:t xml:space="preserve">LSI PML SpectrumOrange/LSI RARA SpectrumGreen- </w:t>
            </w:r>
            <w:r w:rsidRPr="001C0912">
              <w:rPr>
                <w:rFonts w:ascii="Times New Roman" w:hAnsi="Times New Roman" w:cs="Times New Roman"/>
                <w:sz w:val="20"/>
                <w:szCs w:val="20"/>
              </w:rPr>
              <w:t>ДНК</w:t>
            </w:r>
            <w:r w:rsidRPr="001C0912">
              <w:rPr>
                <w:rFonts w:ascii="Times New Roman" w:hAnsi="Times New Roman" w:cs="Times New Roman"/>
                <w:sz w:val="20"/>
                <w:szCs w:val="20"/>
                <w:lang w:val="en-US"/>
              </w:rPr>
              <w:t>-</w:t>
            </w:r>
            <w:r w:rsidRPr="001C0912">
              <w:rPr>
                <w:rFonts w:ascii="Times New Roman" w:hAnsi="Times New Roman" w:cs="Times New Roman"/>
                <w:sz w:val="20"/>
                <w:szCs w:val="20"/>
              </w:rPr>
              <w:t>зонд</w:t>
            </w:r>
            <w:r w:rsidRPr="001C0912">
              <w:rPr>
                <w:rFonts w:ascii="Times New Roman" w:hAnsi="Times New Roman" w:cs="Times New Roman"/>
                <w:sz w:val="20"/>
                <w:szCs w:val="20"/>
                <w:lang w:val="en-US"/>
              </w:rPr>
              <w:t xml:space="preserve"> </w:t>
            </w:r>
            <w:r w:rsidRPr="001C0912">
              <w:rPr>
                <w:rFonts w:ascii="Times New Roman" w:hAnsi="Times New Roman" w:cs="Times New Roman"/>
                <w:sz w:val="20"/>
                <w:szCs w:val="20"/>
              </w:rPr>
              <w:t>на</w:t>
            </w:r>
            <w:r w:rsidRPr="001C0912">
              <w:rPr>
                <w:rFonts w:ascii="Times New Roman" w:hAnsi="Times New Roman" w:cs="Times New Roman"/>
                <w:sz w:val="20"/>
                <w:szCs w:val="20"/>
                <w:lang w:val="en-US"/>
              </w:rPr>
              <w:t xml:space="preserve"> </w:t>
            </w:r>
            <w:r w:rsidRPr="001C0912">
              <w:rPr>
                <w:rFonts w:ascii="Times New Roman" w:hAnsi="Times New Roman" w:cs="Times New Roman"/>
                <w:sz w:val="20"/>
                <w:szCs w:val="20"/>
              </w:rPr>
              <w:t>транслокацию</w:t>
            </w:r>
            <w:r w:rsidRPr="001C0912">
              <w:rPr>
                <w:rFonts w:ascii="Times New Roman" w:hAnsi="Times New Roman" w:cs="Times New Roman"/>
                <w:sz w:val="20"/>
                <w:szCs w:val="20"/>
                <w:lang w:val="en-US"/>
              </w:rPr>
              <w:t xml:space="preserve"> </w:t>
            </w:r>
            <w:r w:rsidRPr="001C0912">
              <w:rPr>
                <w:rFonts w:ascii="Times New Roman" w:hAnsi="Times New Roman" w:cs="Times New Roman"/>
                <w:sz w:val="20"/>
                <w:szCs w:val="20"/>
              </w:rPr>
              <w:t>PML/RARa t(15;17)-20 тестов</w:t>
            </w:r>
          </w:p>
        </w:tc>
        <w:tc>
          <w:tcPr>
            <w:tcW w:w="709" w:type="dxa"/>
            <w:tcBorders>
              <w:top w:val="single" w:sz="6" w:space="0" w:color="auto"/>
              <w:left w:val="single" w:sz="6" w:space="0" w:color="auto"/>
              <w:bottom w:val="single" w:sz="6" w:space="0" w:color="auto"/>
              <w:right w:val="single" w:sz="6" w:space="0" w:color="auto"/>
            </w:tcBorders>
          </w:tcPr>
          <w:p w14:paraId="05B5017A" w14:textId="23BCFEE6" w:rsidR="00A94C11" w:rsidRPr="00C16B50" w:rsidRDefault="00A94C11" w:rsidP="00A94C11">
            <w:pPr>
              <w:spacing w:after="0" w:line="240" w:lineRule="auto"/>
              <w:jc w:val="center"/>
              <w:rPr>
                <w:rFonts w:ascii="Times New Roman" w:hAnsi="Times New Roman" w:cs="Times New Roman"/>
                <w:sz w:val="20"/>
                <w:szCs w:val="20"/>
              </w:rPr>
            </w:pPr>
            <w:r w:rsidRPr="001C0912">
              <w:rPr>
                <w:rFonts w:ascii="Times New Roman" w:hAnsi="Times New Roman" w:cs="Times New Roman"/>
                <w:sz w:val="20"/>
                <w:szCs w:val="20"/>
              </w:rPr>
              <w:t>наб.</w:t>
            </w:r>
          </w:p>
        </w:tc>
        <w:tc>
          <w:tcPr>
            <w:tcW w:w="992" w:type="dxa"/>
            <w:tcBorders>
              <w:top w:val="single" w:sz="6" w:space="0" w:color="auto"/>
              <w:left w:val="single" w:sz="6" w:space="0" w:color="auto"/>
              <w:bottom w:val="single" w:sz="6" w:space="0" w:color="auto"/>
              <w:right w:val="single" w:sz="6" w:space="0" w:color="auto"/>
            </w:tcBorders>
          </w:tcPr>
          <w:p w14:paraId="0C065700" w14:textId="16BAF7B7" w:rsidR="00A94C11" w:rsidRPr="00C16B50" w:rsidRDefault="00A94C11" w:rsidP="00A94C11">
            <w:pPr>
              <w:spacing w:after="0" w:line="240" w:lineRule="auto"/>
              <w:jc w:val="center"/>
              <w:rPr>
                <w:rFonts w:ascii="Times New Roman" w:eastAsia="Times New Roman" w:hAnsi="Times New Roman" w:cs="Times New Roman"/>
                <w:sz w:val="20"/>
                <w:szCs w:val="20"/>
              </w:rPr>
            </w:pPr>
            <w:r w:rsidRPr="001C0912">
              <w:rPr>
                <w:rFonts w:ascii="Times New Roman" w:hAnsi="Times New Roman" w:cs="Times New Roman"/>
                <w:sz w:val="20"/>
                <w:szCs w:val="20"/>
              </w:rPr>
              <w:t>3</w:t>
            </w:r>
          </w:p>
        </w:tc>
        <w:tc>
          <w:tcPr>
            <w:tcW w:w="2694" w:type="dxa"/>
            <w:tcBorders>
              <w:top w:val="single" w:sz="4" w:space="0" w:color="auto"/>
              <w:left w:val="single" w:sz="4" w:space="0" w:color="auto"/>
              <w:bottom w:val="single" w:sz="4" w:space="0" w:color="auto"/>
              <w:right w:val="single" w:sz="4" w:space="0" w:color="auto"/>
            </w:tcBorders>
            <w:vAlign w:val="center"/>
          </w:tcPr>
          <w:p w14:paraId="6A445EE2" w14:textId="4C97656E" w:rsidR="00A94C11" w:rsidRPr="002C39B5" w:rsidRDefault="00A94C11" w:rsidP="00A94C11">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 течении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5BF8F3AB" w14:textId="77777777" w:rsidR="00A94C11" w:rsidRPr="002C39B5" w:rsidRDefault="00A94C11" w:rsidP="00A94C11">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94C11" w:rsidRPr="002C39B5" w14:paraId="7515EE15" w14:textId="77777777" w:rsidTr="00A94C1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FA8B063" w14:textId="283ABFD0" w:rsidR="00A94C11" w:rsidRPr="002C39B5" w:rsidRDefault="00A94C11" w:rsidP="00A94C11">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12</w:t>
            </w:r>
          </w:p>
        </w:tc>
        <w:tc>
          <w:tcPr>
            <w:tcW w:w="4395" w:type="dxa"/>
            <w:tcBorders>
              <w:top w:val="single" w:sz="6" w:space="0" w:color="auto"/>
              <w:left w:val="single" w:sz="6" w:space="0" w:color="auto"/>
              <w:bottom w:val="single" w:sz="6" w:space="0" w:color="auto"/>
              <w:right w:val="single" w:sz="6" w:space="0" w:color="auto"/>
            </w:tcBorders>
          </w:tcPr>
          <w:p w14:paraId="0583B430" w14:textId="1A6B5950" w:rsidR="00A94C11" w:rsidRPr="00C16B50" w:rsidRDefault="00A94C11" w:rsidP="00A94C11">
            <w:pPr>
              <w:widowControl w:val="0"/>
              <w:tabs>
                <w:tab w:val="left" w:pos="1620"/>
              </w:tabs>
              <w:autoSpaceDE w:val="0"/>
              <w:autoSpaceDN w:val="0"/>
              <w:adjustRightInd w:val="0"/>
              <w:spacing w:after="0" w:line="240" w:lineRule="auto"/>
              <w:rPr>
                <w:rFonts w:ascii="Times New Roman" w:eastAsia="Calibri" w:hAnsi="Times New Roman" w:cs="Times New Roman"/>
                <w:sz w:val="20"/>
                <w:szCs w:val="20"/>
              </w:rPr>
            </w:pPr>
            <w:r w:rsidRPr="001C0912">
              <w:rPr>
                <w:rFonts w:ascii="Times New Roman" w:hAnsi="Times New Roman" w:cs="Times New Roman"/>
                <w:sz w:val="20"/>
                <w:szCs w:val="20"/>
              </w:rPr>
              <w:t>Vysis SS18 Break Apart - ДНК зонд для выявления перестроек в гене SS18 (SYT) локуса q11.2. хромосомы 18</w:t>
            </w:r>
          </w:p>
        </w:tc>
        <w:tc>
          <w:tcPr>
            <w:tcW w:w="4677" w:type="dxa"/>
            <w:tcBorders>
              <w:top w:val="single" w:sz="6" w:space="0" w:color="auto"/>
              <w:left w:val="single" w:sz="6" w:space="0" w:color="auto"/>
              <w:bottom w:val="single" w:sz="6" w:space="0" w:color="auto"/>
              <w:right w:val="single" w:sz="6" w:space="0" w:color="auto"/>
            </w:tcBorders>
          </w:tcPr>
          <w:p w14:paraId="2309F661" w14:textId="04C9BEB4" w:rsidR="00A94C11" w:rsidRPr="00C16B50" w:rsidRDefault="00A94C11" w:rsidP="00A94C11">
            <w:pPr>
              <w:pStyle w:val="ab"/>
              <w:rPr>
                <w:rFonts w:ascii="Times New Roman" w:eastAsia="Calibri" w:hAnsi="Times New Roman" w:cs="Times New Roman"/>
                <w:sz w:val="20"/>
                <w:szCs w:val="20"/>
                <w:lang w:val="kk-KZ"/>
              </w:rPr>
            </w:pPr>
            <w:r w:rsidRPr="001C0912">
              <w:rPr>
                <w:rFonts w:ascii="Times New Roman" w:hAnsi="Times New Roman" w:cs="Times New Roman"/>
                <w:sz w:val="20"/>
                <w:szCs w:val="20"/>
              </w:rPr>
              <w:t>Vysis SS18 Break Apart - ДНК зонд для выявления перестроек в гене SS18 (SYT) локуса q11.2. хромосомы 18</w:t>
            </w:r>
          </w:p>
        </w:tc>
        <w:tc>
          <w:tcPr>
            <w:tcW w:w="709" w:type="dxa"/>
            <w:tcBorders>
              <w:top w:val="single" w:sz="6" w:space="0" w:color="auto"/>
              <w:left w:val="single" w:sz="6" w:space="0" w:color="auto"/>
              <w:bottom w:val="single" w:sz="6" w:space="0" w:color="auto"/>
              <w:right w:val="single" w:sz="6" w:space="0" w:color="auto"/>
            </w:tcBorders>
          </w:tcPr>
          <w:p w14:paraId="503D9F95" w14:textId="518103AF" w:rsidR="00A94C11" w:rsidRPr="00C16B50" w:rsidRDefault="00A94C11" w:rsidP="00A94C11">
            <w:pPr>
              <w:spacing w:after="0" w:line="240" w:lineRule="auto"/>
              <w:jc w:val="center"/>
              <w:rPr>
                <w:rFonts w:ascii="Times New Roman" w:hAnsi="Times New Roman" w:cs="Times New Roman"/>
                <w:sz w:val="20"/>
                <w:szCs w:val="20"/>
              </w:rPr>
            </w:pPr>
            <w:r w:rsidRPr="001C0912">
              <w:rPr>
                <w:rFonts w:ascii="Times New Roman" w:hAnsi="Times New Roman" w:cs="Times New Roman"/>
                <w:sz w:val="20"/>
                <w:szCs w:val="20"/>
              </w:rPr>
              <w:t>наб.</w:t>
            </w:r>
          </w:p>
        </w:tc>
        <w:tc>
          <w:tcPr>
            <w:tcW w:w="992" w:type="dxa"/>
            <w:tcBorders>
              <w:top w:val="single" w:sz="6" w:space="0" w:color="auto"/>
              <w:left w:val="single" w:sz="6" w:space="0" w:color="auto"/>
              <w:bottom w:val="single" w:sz="6" w:space="0" w:color="auto"/>
              <w:right w:val="single" w:sz="6" w:space="0" w:color="auto"/>
            </w:tcBorders>
          </w:tcPr>
          <w:p w14:paraId="672007BE" w14:textId="3E6104AA" w:rsidR="00A94C11" w:rsidRPr="00C16B50" w:rsidRDefault="00A94C11" w:rsidP="00A94C11">
            <w:pPr>
              <w:spacing w:after="0" w:line="240" w:lineRule="auto"/>
              <w:jc w:val="center"/>
              <w:rPr>
                <w:rFonts w:ascii="Times New Roman" w:eastAsia="Times New Roman" w:hAnsi="Times New Roman" w:cs="Times New Roman"/>
                <w:sz w:val="20"/>
                <w:szCs w:val="20"/>
              </w:rPr>
            </w:pPr>
            <w:r w:rsidRPr="001C0912">
              <w:rPr>
                <w:rFonts w:ascii="Times New Roman" w:hAnsi="Times New Roman" w:cs="Times New Roman"/>
                <w:sz w:val="20"/>
                <w:szCs w:val="20"/>
              </w:rPr>
              <w:t>3</w:t>
            </w:r>
          </w:p>
        </w:tc>
        <w:tc>
          <w:tcPr>
            <w:tcW w:w="2694" w:type="dxa"/>
            <w:tcBorders>
              <w:top w:val="single" w:sz="4" w:space="0" w:color="auto"/>
              <w:left w:val="single" w:sz="4" w:space="0" w:color="auto"/>
              <w:bottom w:val="single" w:sz="4" w:space="0" w:color="auto"/>
              <w:right w:val="single" w:sz="4" w:space="0" w:color="auto"/>
            </w:tcBorders>
            <w:vAlign w:val="center"/>
          </w:tcPr>
          <w:p w14:paraId="52D60473" w14:textId="12EC37A1" w:rsidR="00A94C11" w:rsidRPr="002C39B5" w:rsidRDefault="00A94C11" w:rsidP="00A94C11">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 течении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7775965A" w14:textId="77777777" w:rsidR="00A94C11" w:rsidRPr="002C39B5" w:rsidRDefault="00A94C11" w:rsidP="00A94C11">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94C11" w:rsidRPr="002C39B5" w14:paraId="658FBFAB" w14:textId="77777777" w:rsidTr="00A94C1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655B9157" w14:textId="458C6381" w:rsidR="00A94C11" w:rsidRPr="002C39B5" w:rsidRDefault="00A94C11" w:rsidP="00A94C11">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lastRenderedPageBreak/>
              <w:t>13</w:t>
            </w:r>
          </w:p>
        </w:tc>
        <w:tc>
          <w:tcPr>
            <w:tcW w:w="4395" w:type="dxa"/>
            <w:tcBorders>
              <w:top w:val="single" w:sz="6" w:space="0" w:color="auto"/>
              <w:left w:val="single" w:sz="6" w:space="0" w:color="auto"/>
              <w:bottom w:val="single" w:sz="6" w:space="0" w:color="auto"/>
              <w:right w:val="single" w:sz="6" w:space="0" w:color="auto"/>
            </w:tcBorders>
          </w:tcPr>
          <w:p w14:paraId="04E39E3C" w14:textId="3E9EC8F6" w:rsidR="00A94C11" w:rsidRPr="00C16B50" w:rsidRDefault="00A94C11" w:rsidP="00A94C11">
            <w:pPr>
              <w:spacing w:after="0" w:line="240" w:lineRule="auto"/>
              <w:ind w:left="102" w:right="263"/>
              <w:rPr>
                <w:rFonts w:ascii="Times New Roman" w:eastAsia="Times New Roman" w:hAnsi="Times New Roman" w:cs="Times New Roman"/>
                <w:sz w:val="20"/>
                <w:szCs w:val="20"/>
              </w:rPr>
            </w:pPr>
            <w:r w:rsidRPr="001C0912">
              <w:rPr>
                <w:rFonts w:ascii="Times New Roman" w:hAnsi="Times New Roman" w:cs="Times New Roman"/>
                <w:sz w:val="20"/>
                <w:szCs w:val="20"/>
              </w:rPr>
              <w:t xml:space="preserve">Vysis MDM2/CEP 12 FISH Probe Kit (CE) - ДНК-зонд для идентификации региона MDM2 на 12 хромосоме </w:t>
            </w:r>
          </w:p>
        </w:tc>
        <w:tc>
          <w:tcPr>
            <w:tcW w:w="4677" w:type="dxa"/>
            <w:tcBorders>
              <w:top w:val="single" w:sz="6" w:space="0" w:color="auto"/>
              <w:left w:val="single" w:sz="6" w:space="0" w:color="auto"/>
              <w:bottom w:val="single" w:sz="6" w:space="0" w:color="auto"/>
              <w:right w:val="single" w:sz="6" w:space="0" w:color="auto"/>
            </w:tcBorders>
          </w:tcPr>
          <w:p w14:paraId="2B3A1F4B" w14:textId="7922CB9D" w:rsidR="00A94C11" w:rsidRPr="00C16B50" w:rsidRDefault="00A94C11" w:rsidP="00A94C11">
            <w:pPr>
              <w:spacing w:after="0" w:line="240" w:lineRule="auto"/>
              <w:ind w:left="33" w:right="184"/>
              <w:rPr>
                <w:rFonts w:ascii="Times New Roman" w:eastAsia="Times New Roman" w:hAnsi="Times New Roman" w:cs="Times New Roman"/>
                <w:sz w:val="20"/>
                <w:szCs w:val="20"/>
              </w:rPr>
            </w:pPr>
            <w:r w:rsidRPr="001C0912">
              <w:rPr>
                <w:rFonts w:ascii="Times New Roman" w:hAnsi="Times New Roman" w:cs="Times New Roman"/>
                <w:sz w:val="20"/>
                <w:szCs w:val="20"/>
              </w:rPr>
              <w:t xml:space="preserve">Vysis MDM2/CEP 12 FISH Probe Kit (CE) - ДНК-зонд для идентификации региона MDM2 на 12 хромосоме </w:t>
            </w:r>
          </w:p>
        </w:tc>
        <w:tc>
          <w:tcPr>
            <w:tcW w:w="709" w:type="dxa"/>
            <w:tcBorders>
              <w:top w:val="single" w:sz="6" w:space="0" w:color="auto"/>
              <w:left w:val="single" w:sz="6" w:space="0" w:color="auto"/>
              <w:bottom w:val="single" w:sz="6" w:space="0" w:color="auto"/>
              <w:right w:val="single" w:sz="6" w:space="0" w:color="auto"/>
            </w:tcBorders>
          </w:tcPr>
          <w:p w14:paraId="6FCF3C43" w14:textId="22F77688" w:rsidR="00A94C11" w:rsidRPr="00C16B50" w:rsidRDefault="00A94C11" w:rsidP="00A94C11">
            <w:pPr>
              <w:spacing w:after="0" w:line="240" w:lineRule="auto"/>
              <w:jc w:val="center"/>
              <w:rPr>
                <w:rFonts w:ascii="Times New Roman" w:eastAsia="Times New Roman" w:hAnsi="Times New Roman" w:cs="Times New Roman"/>
                <w:sz w:val="20"/>
                <w:szCs w:val="20"/>
              </w:rPr>
            </w:pPr>
            <w:r w:rsidRPr="001C0912">
              <w:rPr>
                <w:rFonts w:ascii="Times New Roman" w:hAnsi="Times New Roman" w:cs="Times New Roman"/>
                <w:sz w:val="20"/>
                <w:szCs w:val="20"/>
              </w:rPr>
              <w:t>наб.</w:t>
            </w:r>
          </w:p>
        </w:tc>
        <w:tc>
          <w:tcPr>
            <w:tcW w:w="992" w:type="dxa"/>
            <w:tcBorders>
              <w:top w:val="single" w:sz="6" w:space="0" w:color="auto"/>
              <w:left w:val="single" w:sz="6" w:space="0" w:color="auto"/>
              <w:bottom w:val="single" w:sz="6" w:space="0" w:color="auto"/>
              <w:right w:val="single" w:sz="6" w:space="0" w:color="auto"/>
            </w:tcBorders>
          </w:tcPr>
          <w:p w14:paraId="7C47C322" w14:textId="13408F7D" w:rsidR="00A94C11" w:rsidRPr="00C16B50" w:rsidRDefault="00A94C11" w:rsidP="00A94C11">
            <w:pPr>
              <w:spacing w:after="0" w:line="240" w:lineRule="auto"/>
              <w:jc w:val="center"/>
              <w:rPr>
                <w:rFonts w:ascii="Times New Roman" w:eastAsia="Times New Roman" w:hAnsi="Times New Roman" w:cs="Times New Roman"/>
                <w:sz w:val="20"/>
                <w:szCs w:val="20"/>
              </w:rPr>
            </w:pPr>
            <w:r w:rsidRPr="001C0912">
              <w:rPr>
                <w:rFonts w:ascii="Times New Roman" w:hAnsi="Times New Roman" w:cs="Times New Roman"/>
                <w:sz w:val="20"/>
                <w:szCs w:val="20"/>
              </w:rPr>
              <w:t>3</w:t>
            </w:r>
          </w:p>
        </w:tc>
        <w:tc>
          <w:tcPr>
            <w:tcW w:w="2694" w:type="dxa"/>
            <w:tcBorders>
              <w:top w:val="single" w:sz="4" w:space="0" w:color="auto"/>
              <w:left w:val="single" w:sz="4" w:space="0" w:color="auto"/>
              <w:bottom w:val="single" w:sz="4" w:space="0" w:color="auto"/>
              <w:right w:val="single" w:sz="4" w:space="0" w:color="auto"/>
            </w:tcBorders>
            <w:vAlign w:val="center"/>
          </w:tcPr>
          <w:p w14:paraId="6815E5A9" w14:textId="3B2CC66A" w:rsidR="00A94C11" w:rsidRPr="002C39B5" w:rsidRDefault="00A94C11" w:rsidP="00A94C11">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 течении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B187D68" w14:textId="77777777" w:rsidR="00A94C11" w:rsidRPr="002C39B5" w:rsidRDefault="00A94C11" w:rsidP="00A94C11">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94C11" w:rsidRPr="002C39B5" w14:paraId="0BB83DBF" w14:textId="77777777" w:rsidTr="00A94C1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6B8E87F" w14:textId="2D61EE59" w:rsidR="00A94C11" w:rsidRPr="002C39B5" w:rsidRDefault="00A94C11" w:rsidP="00A94C11">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14</w:t>
            </w:r>
          </w:p>
        </w:tc>
        <w:tc>
          <w:tcPr>
            <w:tcW w:w="4395" w:type="dxa"/>
            <w:tcBorders>
              <w:top w:val="single" w:sz="6" w:space="0" w:color="auto"/>
              <w:left w:val="single" w:sz="6" w:space="0" w:color="auto"/>
              <w:bottom w:val="single" w:sz="6" w:space="0" w:color="auto"/>
              <w:right w:val="single" w:sz="6" w:space="0" w:color="auto"/>
            </w:tcBorders>
          </w:tcPr>
          <w:p w14:paraId="0EBC4720" w14:textId="1764FC52" w:rsidR="00A94C11" w:rsidRPr="00C16B50" w:rsidRDefault="00A94C11" w:rsidP="00A94C11">
            <w:pPr>
              <w:spacing w:after="0" w:line="240" w:lineRule="auto"/>
              <w:rPr>
                <w:rFonts w:ascii="Times New Roman" w:hAnsi="Times New Roman" w:cs="Times New Roman"/>
                <w:sz w:val="20"/>
                <w:szCs w:val="20"/>
              </w:rPr>
            </w:pPr>
            <w:r w:rsidRPr="001C0912">
              <w:rPr>
                <w:rFonts w:ascii="Times New Roman" w:hAnsi="Times New Roman" w:cs="Times New Roman"/>
                <w:sz w:val="20"/>
                <w:szCs w:val="20"/>
              </w:rPr>
              <w:t>Vysis ALK Break Apart FISH Probe Kit (CE) - Набор зондов Vysis для детекции перестроек гена ALK методом флуоресцентной in situ гибридизации (FISH) - 20 тестов</w:t>
            </w:r>
          </w:p>
        </w:tc>
        <w:tc>
          <w:tcPr>
            <w:tcW w:w="4677" w:type="dxa"/>
            <w:tcBorders>
              <w:top w:val="single" w:sz="6" w:space="0" w:color="auto"/>
              <w:left w:val="single" w:sz="6" w:space="0" w:color="auto"/>
              <w:bottom w:val="single" w:sz="6" w:space="0" w:color="auto"/>
              <w:right w:val="single" w:sz="6" w:space="0" w:color="auto"/>
            </w:tcBorders>
          </w:tcPr>
          <w:p w14:paraId="68015B2F" w14:textId="1C983EA4" w:rsidR="00A94C11" w:rsidRPr="00C16B50" w:rsidRDefault="00A94C11" w:rsidP="00A94C11">
            <w:pPr>
              <w:spacing w:after="0" w:line="240" w:lineRule="auto"/>
              <w:rPr>
                <w:rFonts w:ascii="Times New Roman" w:hAnsi="Times New Roman" w:cs="Times New Roman"/>
                <w:color w:val="000000"/>
                <w:sz w:val="20"/>
                <w:szCs w:val="20"/>
              </w:rPr>
            </w:pPr>
            <w:r w:rsidRPr="001C0912">
              <w:rPr>
                <w:rFonts w:ascii="Times New Roman" w:hAnsi="Times New Roman" w:cs="Times New Roman"/>
                <w:sz w:val="20"/>
                <w:szCs w:val="20"/>
              </w:rPr>
              <w:t>Vysis ALK Break Apart FISH Probe Kit (CE) - Набор зондов Vysis для детекции перестроек гена ALK методом флуоресцентной in situ гибридизации (FISH) - 20 тестов</w:t>
            </w:r>
          </w:p>
        </w:tc>
        <w:tc>
          <w:tcPr>
            <w:tcW w:w="709" w:type="dxa"/>
            <w:tcBorders>
              <w:top w:val="single" w:sz="6" w:space="0" w:color="auto"/>
              <w:left w:val="single" w:sz="6" w:space="0" w:color="auto"/>
              <w:bottom w:val="single" w:sz="6" w:space="0" w:color="auto"/>
              <w:right w:val="single" w:sz="6" w:space="0" w:color="auto"/>
            </w:tcBorders>
          </w:tcPr>
          <w:p w14:paraId="1713FBA2" w14:textId="1C4FB9CD" w:rsidR="00A94C11" w:rsidRPr="00C16B50" w:rsidRDefault="00A94C11" w:rsidP="00A94C11">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наб.</w:t>
            </w:r>
          </w:p>
        </w:tc>
        <w:tc>
          <w:tcPr>
            <w:tcW w:w="992" w:type="dxa"/>
            <w:tcBorders>
              <w:top w:val="single" w:sz="6" w:space="0" w:color="auto"/>
              <w:left w:val="single" w:sz="6" w:space="0" w:color="auto"/>
              <w:bottom w:val="single" w:sz="6" w:space="0" w:color="auto"/>
              <w:right w:val="single" w:sz="6" w:space="0" w:color="auto"/>
            </w:tcBorders>
          </w:tcPr>
          <w:p w14:paraId="74A93C5B" w14:textId="0D254C7D" w:rsidR="00A94C11" w:rsidRPr="002E1BBC" w:rsidRDefault="00A94C11" w:rsidP="00A94C11">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3</w:t>
            </w:r>
          </w:p>
        </w:tc>
        <w:tc>
          <w:tcPr>
            <w:tcW w:w="2694" w:type="dxa"/>
            <w:tcBorders>
              <w:top w:val="single" w:sz="4" w:space="0" w:color="auto"/>
              <w:left w:val="single" w:sz="4" w:space="0" w:color="auto"/>
              <w:bottom w:val="single" w:sz="4" w:space="0" w:color="auto"/>
              <w:right w:val="single" w:sz="4" w:space="0" w:color="auto"/>
            </w:tcBorders>
            <w:vAlign w:val="center"/>
          </w:tcPr>
          <w:p w14:paraId="1B7D6C57" w14:textId="784ED86A" w:rsidR="00A94C11" w:rsidRPr="002C39B5" w:rsidRDefault="00A94C11" w:rsidP="00A94C11">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 течении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5B2140E" w14:textId="77777777" w:rsidR="00A94C11" w:rsidRPr="002C39B5" w:rsidRDefault="00A94C11" w:rsidP="00A94C11">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94C11" w:rsidRPr="002C39B5" w14:paraId="2FA7F714" w14:textId="77777777" w:rsidTr="00A94C1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36258800" w14:textId="648DFCE5" w:rsidR="00A94C11" w:rsidRPr="002C39B5" w:rsidRDefault="00A94C11" w:rsidP="00A94C11">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15</w:t>
            </w:r>
          </w:p>
        </w:tc>
        <w:tc>
          <w:tcPr>
            <w:tcW w:w="4395" w:type="dxa"/>
            <w:tcBorders>
              <w:top w:val="single" w:sz="6" w:space="0" w:color="auto"/>
              <w:left w:val="single" w:sz="6" w:space="0" w:color="auto"/>
              <w:bottom w:val="single" w:sz="6" w:space="0" w:color="auto"/>
              <w:right w:val="single" w:sz="6" w:space="0" w:color="auto"/>
            </w:tcBorders>
          </w:tcPr>
          <w:p w14:paraId="58DF4A01" w14:textId="329132C3" w:rsidR="00A94C11" w:rsidRPr="00C16B50" w:rsidRDefault="00A94C11" w:rsidP="00A94C11">
            <w:pPr>
              <w:spacing w:after="0" w:line="240" w:lineRule="auto"/>
              <w:rPr>
                <w:rFonts w:ascii="Times New Roman" w:hAnsi="Times New Roman" w:cs="Times New Roman"/>
                <w:sz w:val="20"/>
                <w:szCs w:val="20"/>
              </w:rPr>
            </w:pPr>
            <w:r w:rsidRPr="001C0912">
              <w:rPr>
                <w:rFonts w:ascii="Times New Roman" w:hAnsi="Times New Roman" w:cs="Times New Roman"/>
                <w:sz w:val="20"/>
                <w:szCs w:val="20"/>
              </w:rPr>
              <w:t>PathVysion HER-2 - ДНК- проба для определения амплификации гена HER-2/neu (на 20 тестов) в образцах ткани молочной железы человека</w:t>
            </w:r>
          </w:p>
        </w:tc>
        <w:tc>
          <w:tcPr>
            <w:tcW w:w="4677" w:type="dxa"/>
            <w:tcBorders>
              <w:top w:val="single" w:sz="6" w:space="0" w:color="auto"/>
              <w:left w:val="single" w:sz="6" w:space="0" w:color="auto"/>
              <w:bottom w:val="single" w:sz="6" w:space="0" w:color="auto"/>
              <w:right w:val="single" w:sz="6" w:space="0" w:color="auto"/>
            </w:tcBorders>
          </w:tcPr>
          <w:p w14:paraId="0926F8AF" w14:textId="6BB53480" w:rsidR="00A94C11" w:rsidRPr="00C16B50" w:rsidRDefault="00A94C11" w:rsidP="00A94C11">
            <w:pPr>
              <w:spacing w:after="0" w:line="240" w:lineRule="auto"/>
              <w:rPr>
                <w:rFonts w:ascii="Times New Roman" w:hAnsi="Times New Roman" w:cs="Times New Roman"/>
                <w:color w:val="000000"/>
                <w:sz w:val="20"/>
                <w:szCs w:val="20"/>
              </w:rPr>
            </w:pPr>
            <w:r w:rsidRPr="001C0912">
              <w:rPr>
                <w:rFonts w:ascii="Times New Roman" w:hAnsi="Times New Roman" w:cs="Times New Roman"/>
                <w:sz w:val="20"/>
                <w:szCs w:val="20"/>
              </w:rPr>
              <w:t>PathVysion HER-2 - ДНК- проба для определения амплификации гена HER-2/neu (на 20 тестов) в образцах ткани молочной железы человека</w:t>
            </w:r>
          </w:p>
        </w:tc>
        <w:tc>
          <w:tcPr>
            <w:tcW w:w="709" w:type="dxa"/>
            <w:tcBorders>
              <w:top w:val="single" w:sz="6" w:space="0" w:color="auto"/>
              <w:left w:val="single" w:sz="6" w:space="0" w:color="auto"/>
              <w:bottom w:val="single" w:sz="6" w:space="0" w:color="auto"/>
              <w:right w:val="single" w:sz="6" w:space="0" w:color="auto"/>
            </w:tcBorders>
          </w:tcPr>
          <w:p w14:paraId="371F0FC4" w14:textId="61509565" w:rsidR="00A94C11" w:rsidRPr="00C16B50" w:rsidRDefault="00A94C11" w:rsidP="00A94C11">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уп.</w:t>
            </w:r>
          </w:p>
        </w:tc>
        <w:tc>
          <w:tcPr>
            <w:tcW w:w="992" w:type="dxa"/>
            <w:tcBorders>
              <w:top w:val="single" w:sz="6" w:space="0" w:color="auto"/>
              <w:left w:val="single" w:sz="6" w:space="0" w:color="auto"/>
              <w:bottom w:val="single" w:sz="6" w:space="0" w:color="auto"/>
              <w:right w:val="single" w:sz="6" w:space="0" w:color="auto"/>
            </w:tcBorders>
          </w:tcPr>
          <w:p w14:paraId="3DACA2E7" w14:textId="2F30029A" w:rsidR="00A94C11" w:rsidRPr="002E1BBC" w:rsidRDefault="00A94C11" w:rsidP="00A94C11">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3</w:t>
            </w:r>
          </w:p>
        </w:tc>
        <w:tc>
          <w:tcPr>
            <w:tcW w:w="2694" w:type="dxa"/>
            <w:tcBorders>
              <w:top w:val="single" w:sz="4" w:space="0" w:color="auto"/>
              <w:left w:val="single" w:sz="4" w:space="0" w:color="auto"/>
              <w:bottom w:val="single" w:sz="4" w:space="0" w:color="auto"/>
              <w:right w:val="single" w:sz="4" w:space="0" w:color="auto"/>
            </w:tcBorders>
            <w:vAlign w:val="center"/>
          </w:tcPr>
          <w:p w14:paraId="22F24373" w14:textId="0DFFB2FE" w:rsidR="00A94C11" w:rsidRPr="002C39B5" w:rsidRDefault="00A94C11" w:rsidP="00A94C11">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 течении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31249DA" w14:textId="77777777" w:rsidR="00A94C11" w:rsidRPr="002C39B5" w:rsidRDefault="00A94C11" w:rsidP="00A94C11">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94C11" w:rsidRPr="002C39B5" w14:paraId="3975788C" w14:textId="77777777" w:rsidTr="00A94C1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9BE8DA9" w14:textId="3B507392" w:rsidR="00A94C11" w:rsidRPr="002C39B5" w:rsidRDefault="00A94C11" w:rsidP="00A94C11">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16</w:t>
            </w:r>
          </w:p>
        </w:tc>
        <w:tc>
          <w:tcPr>
            <w:tcW w:w="4395" w:type="dxa"/>
            <w:tcBorders>
              <w:top w:val="single" w:sz="6" w:space="0" w:color="auto"/>
              <w:left w:val="single" w:sz="6" w:space="0" w:color="auto"/>
              <w:bottom w:val="single" w:sz="6" w:space="0" w:color="auto"/>
              <w:right w:val="single" w:sz="6" w:space="0" w:color="auto"/>
            </w:tcBorders>
          </w:tcPr>
          <w:p w14:paraId="7E4D6C99" w14:textId="4794A712" w:rsidR="00A94C11" w:rsidRPr="00C16B50" w:rsidRDefault="00A94C11" w:rsidP="00A94C11">
            <w:pPr>
              <w:spacing w:after="0" w:line="240" w:lineRule="auto"/>
              <w:rPr>
                <w:rFonts w:ascii="Times New Roman" w:hAnsi="Times New Roman" w:cs="Times New Roman"/>
                <w:sz w:val="20"/>
                <w:szCs w:val="20"/>
              </w:rPr>
            </w:pPr>
            <w:r w:rsidRPr="001C0912">
              <w:rPr>
                <w:rFonts w:ascii="Times New Roman" w:hAnsi="Times New Roman" w:cs="Times New Roman"/>
                <w:sz w:val="20"/>
                <w:szCs w:val="20"/>
              </w:rPr>
              <w:t>NP-40 - Неионный детергент, используемый при промывании хромосомных препаратов- 2 фл х 1 мл</w:t>
            </w:r>
          </w:p>
        </w:tc>
        <w:tc>
          <w:tcPr>
            <w:tcW w:w="4677" w:type="dxa"/>
            <w:tcBorders>
              <w:top w:val="single" w:sz="6" w:space="0" w:color="auto"/>
              <w:left w:val="single" w:sz="6" w:space="0" w:color="auto"/>
              <w:bottom w:val="single" w:sz="6" w:space="0" w:color="auto"/>
              <w:right w:val="single" w:sz="6" w:space="0" w:color="auto"/>
            </w:tcBorders>
          </w:tcPr>
          <w:p w14:paraId="7B4C3279" w14:textId="4D14F8AF" w:rsidR="00A94C11" w:rsidRPr="00C16B50" w:rsidRDefault="00A94C11" w:rsidP="00A94C11">
            <w:pPr>
              <w:spacing w:after="0" w:line="240" w:lineRule="auto"/>
              <w:rPr>
                <w:rFonts w:ascii="Times New Roman" w:hAnsi="Times New Roman" w:cs="Times New Roman"/>
                <w:color w:val="000000"/>
                <w:sz w:val="20"/>
                <w:szCs w:val="20"/>
              </w:rPr>
            </w:pPr>
            <w:r w:rsidRPr="001C0912">
              <w:rPr>
                <w:rFonts w:ascii="Times New Roman" w:hAnsi="Times New Roman" w:cs="Times New Roman"/>
                <w:sz w:val="20"/>
                <w:szCs w:val="20"/>
              </w:rPr>
              <w:t>NP-40 - Неионный детергент, используемый при промывании хромосомных препаратов- 2 фл х 1 мл</w:t>
            </w:r>
          </w:p>
        </w:tc>
        <w:tc>
          <w:tcPr>
            <w:tcW w:w="709" w:type="dxa"/>
            <w:tcBorders>
              <w:top w:val="single" w:sz="6" w:space="0" w:color="auto"/>
              <w:left w:val="single" w:sz="6" w:space="0" w:color="auto"/>
              <w:bottom w:val="single" w:sz="6" w:space="0" w:color="auto"/>
              <w:right w:val="single" w:sz="6" w:space="0" w:color="auto"/>
            </w:tcBorders>
          </w:tcPr>
          <w:p w14:paraId="353946C4" w14:textId="4C05E652" w:rsidR="00A94C11" w:rsidRPr="00C16B50" w:rsidRDefault="00A94C11" w:rsidP="00A94C11">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уп.</w:t>
            </w:r>
          </w:p>
        </w:tc>
        <w:tc>
          <w:tcPr>
            <w:tcW w:w="992" w:type="dxa"/>
            <w:tcBorders>
              <w:top w:val="single" w:sz="6" w:space="0" w:color="auto"/>
              <w:left w:val="single" w:sz="6" w:space="0" w:color="auto"/>
              <w:bottom w:val="single" w:sz="6" w:space="0" w:color="auto"/>
              <w:right w:val="single" w:sz="6" w:space="0" w:color="auto"/>
            </w:tcBorders>
          </w:tcPr>
          <w:p w14:paraId="715C9BF3" w14:textId="534186A9" w:rsidR="00A94C11" w:rsidRPr="002E1BBC" w:rsidRDefault="00A94C11" w:rsidP="00A94C11">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20</w:t>
            </w:r>
          </w:p>
        </w:tc>
        <w:tc>
          <w:tcPr>
            <w:tcW w:w="2694" w:type="dxa"/>
            <w:tcBorders>
              <w:top w:val="single" w:sz="4" w:space="0" w:color="auto"/>
              <w:left w:val="single" w:sz="4" w:space="0" w:color="auto"/>
              <w:bottom w:val="single" w:sz="4" w:space="0" w:color="auto"/>
              <w:right w:val="single" w:sz="4" w:space="0" w:color="auto"/>
            </w:tcBorders>
            <w:vAlign w:val="center"/>
          </w:tcPr>
          <w:p w14:paraId="08D7B5D0" w14:textId="199EFA92" w:rsidR="00A94C11" w:rsidRPr="002C39B5" w:rsidRDefault="00A94C11" w:rsidP="00A94C11">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 течении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56669BD7" w14:textId="77777777" w:rsidR="00A94C11" w:rsidRPr="002C39B5" w:rsidRDefault="00A94C11" w:rsidP="00A94C11">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94C11" w:rsidRPr="002C39B5" w14:paraId="1DB24F58" w14:textId="77777777" w:rsidTr="00A94C1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6A9E6CD9" w14:textId="47F73D7E" w:rsidR="00A94C11" w:rsidRPr="002C39B5" w:rsidRDefault="00A94C11" w:rsidP="00A94C11">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17</w:t>
            </w:r>
          </w:p>
        </w:tc>
        <w:tc>
          <w:tcPr>
            <w:tcW w:w="4395" w:type="dxa"/>
            <w:tcBorders>
              <w:top w:val="single" w:sz="6" w:space="0" w:color="auto"/>
              <w:left w:val="single" w:sz="6" w:space="0" w:color="auto"/>
              <w:bottom w:val="single" w:sz="6" w:space="0" w:color="auto"/>
              <w:right w:val="single" w:sz="6" w:space="0" w:color="auto"/>
            </w:tcBorders>
          </w:tcPr>
          <w:p w14:paraId="5AC2A070" w14:textId="5C444FFC" w:rsidR="00A94C11" w:rsidRPr="00C16B50" w:rsidRDefault="00A94C11" w:rsidP="00A94C11">
            <w:pPr>
              <w:spacing w:after="0" w:line="240" w:lineRule="auto"/>
              <w:rPr>
                <w:rFonts w:ascii="Times New Roman" w:hAnsi="Times New Roman" w:cs="Times New Roman"/>
                <w:sz w:val="20"/>
                <w:szCs w:val="20"/>
              </w:rPr>
            </w:pPr>
            <w:r w:rsidRPr="001C0912">
              <w:rPr>
                <w:rFonts w:ascii="Times New Roman" w:hAnsi="Times New Roman" w:cs="Times New Roman"/>
                <w:sz w:val="20"/>
                <w:szCs w:val="20"/>
              </w:rPr>
              <w:t>20Х SSC (500g) - Смесь хлорида натрия и цитрата натрия 20XSSC или Сухая смесь хлорида натрия и цитрата натрия, используемая при обработке хромосомных препаратов- 500 мл</w:t>
            </w:r>
          </w:p>
        </w:tc>
        <w:tc>
          <w:tcPr>
            <w:tcW w:w="4677" w:type="dxa"/>
            <w:tcBorders>
              <w:top w:val="single" w:sz="6" w:space="0" w:color="auto"/>
              <w:left w:val="single" w:sz="6" w:space="0" w:color="auto"/>
              <w:bottom w:val="single" w:sz="6" w:space="0" w:color="auto"/>
              <w:right w:val="single" w:sz="6" w:space="0" w:color="auto"/>
            </w:tcBorders>
          </w:tcPr>
          <w:p w14:paraId="7791E032" w14:textId="50827A7B" w:rsidR="00A94C11" w:rsidRPr="00A94C11" w:rsidRDefault="00A94C11" w:rsidP="00A94C11">
            <w:pPr>
              <w:spacing w:after="0" w:line="240" w:lineRule="auto"/>
              <w:rPr>
                <w:rFonts w:ascii="Times New Roman" w:hAnsi="Times New Roman" w:cs="Times New Roman"/>
                <w:color w:val="000000"/>
                <w:sz w:val="20"/>
                <w:szCs w:val="20"/>
              </w:rPr>
            </w:pPr>
            <w:r w:rsidRPr="001C0912">
              <w:rPr>
                <w:rFonts w:ascii="Times New Roman" w:hAnsi="Times New Roman" w:cs="Times New Roman"/>
                <w:sz w:val="20"/>
                <w:szCs w:val="20"/>
              </w:rPr>
              <w:t>20Х SSC (500g) - Смесь хлорида натрия и цитрата натрия 20XSSC или Сухая смесь хлорида натрия и цитрата натрия, используемая при обработке хромосомных препаратов- 500 мл</w:t>
            </w:r>
          </w:p>
        </w:tc>
        <w:tc>
          <w:tcPr>
            <w:tcW w:w="709" w:type="dxa"/>
            <w:tcBorders>
              <w:top w:val="single" w:sz="6" w:space="0" w:color="auto"/>
              <w:left w:val="single" w:sz="6" w:space="0" w:color="auto"/>
              <w:bottom w:val="single" w:sz="6" w:space="0" w:color="auto"/>
              <w:right w:val="single" w:sz="6" w:space="0" w:color="auto"/>
            </w:tcBorders>
          </w:tcPr>
          <w:p w14:paraId="3252D381" w14:textId="2CB74113" w:rsidR="00A94C11" w:rsidRPr="00C16B50" w:rsidRDefault="00A94C11" w:rsidP="00A94C11">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уп.</w:t>
            </w:r>
          </w:p>
        </w:tc>
        <w:tc>
          <w:tcPr>
            <w:tcW w:w="992" w:type="dxa"/>
            <w:tcBorders>
              <w:top w:val="single" w:sz="6" w:space="0" w:color="auto"/>
              <w:left w:val="single" w:sz="6" w:space="0" w:color="auto"/>
              <w:bottom w:val="single" w:sz="6" w:space="0" w:color="auto"/>
              <w:right w:val="single" w:sz="6" w:space="0" w:color="auto"/>
            </w:tcBorders>
          </w:tcPr>
          <w:p w14:paraId="2E88C0B9" w14:textId="282854B8" w:rsidR="00A94C11" w:rsidRPr="002E1BBC" w:rsidRDefault="00A94C11" w:rsidP="00A94C11">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5</w:t>
            </w:r>
          </w:p>
        </w:tc>
        <w:tc>
          <w:tcPr>
            <w:tcW w:w="2694" w:type="dxa"/>
            <w:tcBorders>
              <w:top w:val="single" w:sz="4" w:space="0" w:color="auto"/>
              <w:left w:val="single" w:sz="4" w:space="0" w:color="auto"/>
              <w:bottom w:val="single" w:sz="4" w:space="0" w:color="auto"/>
              <w:right w:val="single" w:sz="4" w:space="0" w:color="auto"/>
            </w:tcBorders>
            <w:vAlign w:val="center"/>
          </w:tcPr>
          <w:p w14:paraId="4F565046" w14:textId="1A18529F" w:rsidR="00A94C11" w:rsidRPr="002C39B5" w:rsidRDefault="00A94C11" w:rsidP="00A94C11">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 течении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D5269D1" w14:textId="77777777" w:rsidR="00A94C11" w:rsidRPr="002C39B5" w:rsidRDefault="00A94C11" w:rsidP="00A94C11">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94C11" w:rsidRPr="002C39B5" w14:paraId="7EDA4B91" w14:textId="77777777" w:rsidTr="00A94C11">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C9AA355" w14:textId="68E23D90" w:rsidR="00A94C11" w:rsidRPr="002C39B5" w:rsidRDefault="00A94C11" w:rsidP="00A94C11">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18</w:t>
            </w:r>
          </w:p>
        </w:tc>
        <w:tc>
          <w:tcPr>
            <w:tcW w:w="4395" w:type="dxa"/>
            <w:tcBorders>
              <w:top w:val="single" w:sz="6" w:space="0" w:color="auto"/>
              <w:left w:val="single" w:sz="6" w:space="0" w:color="auto"/>
              <w:bottom w:val="single" w:sz="6" w:space="0" w:color="auto"/>
              <w:right w:val="single" w:sz="6" w:space="0" w:color="auto"/>
            </w:tcBorders>
          </w:tcPr>
          <w:p w14:paraId="3378CED8" w14:textId="6D6D7637" w:rsidR="00A94C11" w:rsidRPr="00C16B50" w:rsidRDefault="00A94C11" w:rsidP="00A94C11">
            <w:pPr>
              <w:spacing w:after="0" w:line="240" w:lineRule="auto"/>
              <w:rPr>
                <w:rFonts w:ascii="Times New Roman" w:hAnsi="Times New Roman" w:cs="Times New Roman"/>
                <w:sz w:val="20"/>
                <w:szCs w:val="20"/>
              </w:rPr>
            </w:pPr>
            <w:r w:rsidRPr="001C0912">
              <w:rPr>
                <w:rFonts w:ascii="Times New Roman" w:hAnsi="Times New Roman" w:cs="Times New Roman"/>
                <w:sz w:val="20"/>
                <w:szCs w:val="20"/>
              </w:rPr>
              <w:t>DAPI II Counterstain - Контркраситель используемый при обработке хромосомных препаратов- 2 фл. по 500 мкл</w:t>
            </w:r>
          </w:p>
        </w:tc>
        <w:tc>
          <w:tcPr>
            <w:tcW w:w="4677" w:type="dxa"/>
            <w:tcBorders>
              <w:top w:val="single" w:sz="6" w:space="0" w:color="auto"/>
              <w:left w:val="single" w:sz="6" w:space="0" w:color="auto"/>
              <w:bottom w:val="single" w:sz="6" w:space="0" w:color="auto"/>
              <w:right w:val="single" w:sz="6" w:space="0" w:color="auto"/>
            </w:tcBorders>
          </w:tcPr>
          <w:p w14:paraId="3CA3FB94" w14:textId="5DE6CAA1" w:rsidR="00A94C11" w:rsidRPr="00A94C11" w:rsidRDefault="00A94C11" w:rsidP="00A94C11">
            <w:pPr>
              <w:spacing w:after="0" w:line="240" w:lineRule="auto"/>
              <w:rPr>
                <w:rFonts w:ascii="Times New Roman" w:hAnsi="Times New Roman" w:cs="Times New Roman"/>
                <w:color w:val="000000"/>
                <w:sz w:val="20"/>
                <w:szCs w:val="20"/>
              </w:rPr>
            </w:pPr>
            <w:r w:rsidRPr="001C0912">
              <w:rPr>
                <w:rFonts w:ascii="Times New Roman" w:hAnsi="Times New Roman" w:cs="Times New Roman"/>
                <w:sz w:val="20"/>
                <w:szCs w:val="20"/>
              </w:rPr>
              <w:t>DAPI II Counterstain - Контркраситель используемый при обработке хромосомных препаратов- 2 фл. по 500 мкл</w:t>
            </w:r>
          </w:p>
        </w:tc>
        <w:tc>
          <w:tcPr>
            <w:tcW w:w="709" w:type="dxa"/>
            <w:tcBorders>
              <w:top w:val="single" w:sz="6" w:space="0" w:color="auto"/>
              <w:left w:val="single" w:sz="6" w:space="0" w:color="auto"/>
              <w:bottom w:val="single" w:sz="6" w:space="0" w:color="auto"/>
              <w:right w:val="single" w:sz="6" w:space="0" w:color="auto"/>
            </w:tcBorders>
          </w:tcPr>
          <w:p w14:paraId="79F71EB3" w14:textId="4BDA8792" w:rsidR="00A94C11" w:rsidRPr="00C16B50" w:rsidRDefault="00A94C11" w:rsidP="00A94C11">
            <w:pPr>
              <w:spacing w:after="0" w:line="240" w:lineRule="auto"/>
              <w:jc w:val="center"/>
              <w:rPr>
                <w:rFonts w:ascii="Times New Roman" w:hAnsi="Times New Roman" w:cs="Times New Roman"/>
                <w:color w:val="000000"/>
                <w:sz w:val="20"/>
                <w:szCs w:val="20"/>
              </w:rPr>
            </w:pPr>
            <w:r w:rsidRPr="001C0912">
              <w:rPr>
                <w:rFonts w:ascii="Times New Roman" w:hAnsi="Times New Roman" w:cs="Times New Roman"/>
                <w:sz w:val="20"/>
                <w:szCs w:val="20"/>
              </w:rPr>
              <w:t>уп.</w:t>
            </w:r>
          </w:p>
        </w:tc>
        <w:tc>
          <w:tcPr>
            <w:tcW w:w="992" w:type="dxa"/>
            <w:tcBorders>
              <w:top w:val="single" w:sz="6" w:space="0" w:color="auto"/>
              <w:left w:val="single" w:sz="6" w:space="0" w:color="auto"/>
              <w:bottom w:val="single" w:sz="6" w:space="0" w:color="auto"/>
              <w:right w:val="single" w:sz="6" w:space="0" w:color="auto"/>
            </w:tcBorders>
          </w:tcPr>
          <w:p w14:paraId="1861B33D" w14:textId="3B3F9F11" w:rsidR="00A94C11" w:rsidRPr="002E1BBC" w:rsidRDefault="00A94C11" w:rsidP="00A94C11">
            <w:pPr>
              <w:jc w:val="center"/>
              <w:rPr>
                <w:rFonts w:ascii="Times New Roman" w:hAnsi="Times New Roman" w:cs="Times New Roman"/>
                <w:color w:val="000000"/>
                <w:sz w:val="20"/>
                <w:szCs w:val="20"/>
              </w:rPr>
            </w:pPr>
            <w:r w:rsidRPr="001C0912">
              <w:rPr>
                <w:rFonts w:ascii="Times New Roman" w:hAnsi="Times New Roman" w:cs="Times New Roman"/>
                <w:sz w:val="20"/>
                <w:szCs w:val="20"/>
              </w:rPr>
              <w:t>20</w:t>
            </w:r>
          </w:p>
        </w:tc>
        <w:tc>
          <w:tcPr>
            <w:tcW w:w="2694" w:type="dxa"/>
            <w:tcBorders>
              <w:top w:val="single" w:sz="4" w:space="0" w:color="auto"/>
              <w:left w:val="single" w:sz="4" w:space="0" w:color="auto"/>
              <w:bottom w:val="single" w:sz="4" w:space="0" w:color="auto"/>
              <w:right w:val="single" w:sz="4" w:space="0" w:color="auto"/>
            </w:tcBorders>
            <w:vAlign w:val="center"/>
          </w:tcPr>
          <w:p w14:paraId="7725E886" w14:textId="03B6D1F3" w:rsidR="00A94C11" w:rsidRPr="002C39B5" w:rsidRDefault="00A94C11" w:rsidP="00A94C11">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 течении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45653D2" w14:textId="77777777" w:rsidR="00A94C11" w:rsidRPr="002C39B5" w:rsidRDefault="00A94C11" w:rsidP="00A94C11">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bl>
    <w:p w14:paraId="39B47FD8" w14:textId="77777777" w:rsidR="006411F3" w:rsidRPr="002C39B5" w:rsidRDefault="006411F3" w:rsidP="00375E64">
      <w:pPr>
        <w:pStyle w:val="Style1"/>
        <w:spacing w:line="240" w:lineRule="auto"/>
        <w:jc w:val="left"/>
        <w:rPr>
          <w:sz w:val="20"/>
          <w:szCs w:val="20"/>
        </w:rPr>
        <w:sectPr w:rsidR="006411F3" w:rsidRPr="002C39B5" w:rsidSect="00EC598C">
          <w:pgSz w:w="16838" w:h="11906" w:orient="landscape"/>
          <w:pgMar w:top="567" w:right="567" w:bottom="567" w:left="567" w:header="709" w:footer="709" w:gutter="0"/>
          <w:cols w:space="708"/>
          <w:docGrid w:linePitch="381"/>
        </w:sectPr>
      </w:pPr>
    </w:p>
    <w:p w14:paraId="5C9966B2" w14:textId="77777777" w:rsidR="00130AF2" w:rsidRPr="002C39B5" w:rsidRDefault="00130AF2" w:rsidP="00375E64">
      <w:pPr>
        <w:pStyle w:val="Style1"/>
        <w:spacing w:line="240" w:lineRule="auto"/>
        <w:jc w:val="left"/>
        <w:rPr>
          <w:sz w:val="20"/>
          <w:szCs w:val="20"/>
        </w:rPr>
      </w:pPr>
    </w:p>
    <w:sectPr w:rsidR="00130AF2" w:rsidRPr="002C39B5" w:rsidSect="00EC598C">
      <w:pgSz w:w="11906" w:h="16838"/>
      <w:pgMar w:top="567" w:right="567" w:bottom="567"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258C0" w14:textId="77777777" w:rsidR="00897C74" w:rsidRDefault="00897C74">
      <w:pPr>
        <w:spacing w:after="0" w:line="240" w:lineRule="auto"/>
      </w:pPr>
      <w:r>
        <w:separator/>
      </w:r>
    </w:p>
  </w:endnote>
  <w:endnote w:type="continuationSeparator" w:id="0">
    <w:p w14:paraId="26268CB2" w14:textId="77777777" w:rsidR="00897C74" w:rsidRDefault="00897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D3A83" w14:textId="77777777" w:rsidR="00583D14" w:rsidRDefault="00583D14" w:rsidP="004E3952">
    <w:pPr>
      <w:pStyle w:val="a7"/>
      <w:framePr w:wrap="around" w:vAnchor="text" w:hAnchor="margin" w:xAlign="center" w:y="1"/>
      <w:rPr>
        <w:rStyle w:val="a9"/>
        <w:rFonts w:eastAsiaTheme="majorEastAsia"/>
      </w:rPr>
    </w:pPr>
    <w:r>
      <w:rPr>
        <w:rStyle w:val="a9"/>
        <w:rFonts w:eastAsiaTheme="majorEastAsia"/>
      </w:rPr>
      <w:fldChar w:fldCharType="begin"/>
    </w:r>
    <w:r>
      <w:rPr>
        <w:rStyle w:val="a9"/>
        <w:rFonts w:eastAsiaTheme="majorEastAsia"/>
      </w:rPr>
      <w:instrText xml:space="preserve">PAGE  </w:instrText>
    </w:r>
    <w:r>
      <w:rPr>
        <w:rStyle w:val="a9"/>
        <w:rFonts w:eastAsiaTheme="majorEastAsia"/>
      </w:rPr>
      <w:fldChar w:fldCharType="separate"/>
    </w:r>
    <w:r>
      <w:rPr>
        <w:rStyle w:val="a9"/>
        <w:rFonts w:eastAsiaTheme="majorEastAsia"/>
        <w:noProof/>
      </w:rPr>
      <w:t>2</w:t>
    </w:r>
    <w:r>
      <w:rPr>
        <w:rStyle w:val="a9"/>
        <w:rFonts w:eastAsiaTheme="majorEastAsia"/>
      </w:rPr>
      <w:fldChar w:fldCharType="end"/>
    </w:r>
  </w:p>
  <w:p w14:paraId="5F9A942C" w14:textId="77777777" w:rsidR="00583D14" w:rsidRDefault="00583D1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B0866" w14:textId="77777777" w:rsidR="00583D14" w:rsidRPr="00953DB1" w:rsidRDefault="00583D14" w:rsidP="004E3952">
    <w:pPr>
      <w:pStyle w:val="a7"/>
      <w:framePr w:wrap="around" w:vAnchor="text" w:hAnchor="margin" w:xAlign="center" w:y="1"/>
      <w:rPr>
        <w:rStyle w:val="a9"/>
        <w:rFonts w:eastAsiaTheme="majorEastAsia"/>
        <w:sz w:val="20"/>
        <w:szCs w:val="20"/>
      </w:rPr>
    </w:pPr>
    <w:r w:rsidRPr="00953DB1">
      <w:rPr>
        <w:rStyle w:val="a9"/>
        <w:rFonts w:eastAsiaTheme="majorEastAsia"/>
        <w:sz w:val="20"/>
        <w:szCs w:val="20"/>
      </w:rPr>
      <w:fldChar w:fldCharType="begin"/>
    </w:r>
    <w:r w:rsidRPr="00953DB1">
      <w:rPr>
        <w:rStyle w:val="a9"/>
        <w:rFonts w:eastAsiaTheme="majorEastAsia"/>
        <w:sz w:val="20"/>
        <w:szCs w:val="20"/>
      </w:rPr>
      <w:instrText xml:space="preserve">PAGE  </w:instrText>
    </w:r>
    <w:r w:rsidRPr="00953DB1">
      <w:rPr>
        <w:rStyle w:val="a9"/>
        <w:rFonts w:eastAsiaTheme="majorEastAsia"/>
        <w:sz w:val="20"/>
        <w:szCs w:val="20"/>
      </w:rPr>
      <w:fldChar w:fldCharType="separate"/>
    </w:r>
    <w:r>
      <w:rPr>
        <w:rStyle w:val="a9"/>
        <w:rFonts w:eastAsiaTheme="majorEastAsia"/>
        <w:noProof/>
        <w:sz w:val="20"/>
        <w:szCs w:val="20"/>
      </w:rPr>
      <w:t>4</w:t>
    </w:r>
    <w:r w:rsidRPr="00953DB1">
      <w:rPr>
        <w:rStyle w:val="a9"/>
        <w:rFonts w:eastAsiaTheme="majorEastAsia"/>
        <w:sz w:val="20"/>
        <w:szCs w:val="20"/>
      </w:rPr>
      <w:fldChar w:fldCharType="end"/>
    </w:r>
  </w:p>
  <w:p w14:paraId="552E20FF" w14:textId="77777777" w:rsidR="00583D14" w:rsidRDefault="00583D1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73D1B" w14:textId="77777777" w:rsidR="00897C74" w:rsidRDefault="00897C74">
      <w:pPr>
        <w:spacing w:after="0" w:line="240" w:lineRule="auto"/>
      </w:pPr>
      <w:r>
        <w:separator/>
      </w:r>
    </w:p>
  </w:footnote>
  <w:footnote w:type="continuationSeparator" w:id="0">
    <w:p w14:paraId="65CA6891" w14:textId="77777777" w:rsidR="00897C74" w:rsidRDefault="00897C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22C4D"/>
    <w:multiLevelType w:val="hybridMultilevel"/>
    <w:tmpl w:val="2E20EBB2"/>
    <w:lvl w:ilvl="0" w:tplc="8F7C0E36">
      <w:start w:val="1"/>
      <w:numFmt w:val="bullet"/>
      <w:lvlText w:val=""/>
      <w:lvlJc w:val="left"/>
      <w:pPr>
        <w:tabs>
          <w:tab w:val="num" w:pos="720"/>
        </w:tabs>
        <w:ind w:left="720" w:hanging="360"/>
      </w:pPr>
      <w:rPr>
        <w:rFonts w:ascii="Webdings" w:hAnsi="Webdings" w:hint="default"/>
        <w:color w:val="33996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716A5"/>
    <w:multiLevelType w:val="multilevel"/>
    <w:tmpl w:val="7AB27138"/>
    <w:lvl w:ilvl="0">
      <w:start w:val="4"/>
      <w:numFmt w:val="decimal"/>
      <w:lvlText w:val="%1."/>
      <w:lvlJc w:val="left"/>
      <w:pPr>
        <w:ind w:left="751"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B926E3"/>
    <w:multiLevelType w:val="hybridMultilevel"/>
    <w:tmpl w:val="0C58F7E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434569"/>
    <w:multiLevelType w:val="hybridMultilevel"/>
    <w:tmpl w:val="0C440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FCAABF06">
      <w:start w:val="1"/>
      <w:numFmt w:val="decimal"/>
      <w:lvlText w:val="%4."/>
      <w:lvlJc w:val="left"/>
      <w:pPr>
        <w:ind w:left="2880" w:hanging="360"/>
      </w:pPr>
      <w:rPr>
        <w:i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855AEE"/>
    <w:multiLevelType w:val="hybridMultilevel"/>
    <w:tmpl w:val="284C7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3A6317"/>
    <w:multiLevelType w:val="multilevel"/>
    <w:tmpl w:val="6100981A"/>
    <w:lvl w:ilvl="0">
      <w:start w:val="4"/>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 w15:restartNumberingAfterBreak="0">
    <w:nsid w:val="2A6A5202"/>
    <w:multiLevelType w:val="hybridMultilevel"/>
    <w:tmpl w:val="C35405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7302E2"/>
    <w:multiLevelType w:val="hybridMultilevel"/>
    <w:tmpl w:val="BCAA5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680AD6"/>
    <w:multiLevelType w:val="hybridMultilevel"/>
    <w:tmpl w:val="E81638BC"/>
    <w:lvl w:ilvl="0" w:tplc="4594C4BA">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9" w15:restartNumberingAfterBreak="0">
    <w:nsid w:val="3DA94D57"/>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0" w15:restartNumberingAfterBreak="0">
    <w:nsid w:val="405F504C"/>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1" w15:restartNumberingAfterBreak="0">
    <w:nsid w:val="47345822"/>
    <w:multiLevelType w:val="hybridMultilevel"/>
    <w:tmpl w:val="5FE436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F31393"/>
    <w:multiLevelType w:val="hybridMultilevel"/>
    <w:tmpl w:val="556466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8969A1"/>
    <w:multiLevelType w:val="multilevel"/>
    <w:tmpl w:val="7AB27138"/>
    <w:lvl w:ilvl="0">
      <w:start w:val="4"/>
      <w:numFmt w:val="decimal"/>
      <w:lvlText w:val="%1."/>
      <w:lvlJc w:val="left"/>
      <w:pPr>
        <w:ind w:left="502" w:hanging="360"/>
      </w:pPr>
      <w:rPr>
        <w:rFonts w:hint="default"/>
      </w:rPr>
    </w:lvl>
    <w:lvl w:ilvl="1">
      <w:start w:val="1"/>
      <w:numFmt w:val="decimal"/>
      <w:isLgl/>
      <w:lvlText w:val="%1.%2."/>
      <w:lvlJc w:val="left"/>
      <w:pPr>
        <w:ind w:left="11" w:hanging="360"/>
      </w:pPr>
      <w:rPr>
        <w:rFonts w:hint="default"/>
      </w:rPr>
    </w:lvl>
    <w:lvl w:ilvl="2">
      <w:start w:val="1"/>
      <w:numFmt w:val="decimal"/>
      <w:isLgl/>
      <w:lvlText w:val="%1.%2.%3."/>
      <w:lvlJc w:val="left"/>
      <w:pPr>
        <w:ind w:left="371" w:hanging="720"/>
      </w:pPr>
      <w:rPr>
        <w:rFonts w:hint="default"/>
      </w:rPr>
    </w:lvl>
    <w:lvl w:ilvl="3">
      <w:start w:val="1"/>
      <w:numFmt w:val="decimal"/>
      <w:isLgl/>
      <w:lvlText w:val="%1.%2.%3.%4."/>
      <w:lvlJc w:val="left"/>
      <w:pPr>
        <w:ind w:left="371" w:hanging="720"/>
      </w:pPr>
      <w:rPr>
        <w:rFonts w:hint="default"/>
      </w:rPr>
    </w:lvl>
    <w:lvl w:ilvl="4">
      <w:start w:val="1"/>
      <w:numFmt w:val="decimal"/>
      <w:isLgl/>
      <w:lvlText w:val="%1.%2.%3.%4.%5."/>
      <w:lvlJc w:val="left"/>
      <w:pPr>
        <w:ind w:left="731" w:hanging="1080"/>
      </w:pPr>
      <w:rPr>
        <w:rFonts w:hint="default"/>
      </w:rPr>
    </w:lvl>
    <w:lvl w:ilvl="5">
      <w:start w:val="1"/>
      <w:numFmt w:val="decimal"/>
      <w:isLgl/>
      <w:lvlText w:val="%1.%2.%3.%4.%5.%6."/>
      <w:lvlJc w:val="left"/>
      <w:pPr>
        <w:ind w:left="731" w:hanging="1080"/>
      </w:pPr>
      <w:rPr>
        <w:rFonts w:hint="default"/>
      </w:rPr>
    </w:lvl>
    <w:lvl w:ilvl="6">
      <w:start w:val="1"/>
      <w:numFmt w:val="decimal"/>
      <w:isLgl/>
      <w:lvlText w:val="%1.%2.%3.%4.%5.%6.%7."/>
      <w:lvlJc w:val="left"/>
      <w:pPr>
        <w:ind w:left="1091" w:hanging="1440"/>
      </w:pPr>
      <w:rPr>
        <w:rFonts w:hint="default"/>
      </w:rPr>
    </w:lvl>
    <w:lvl w:ilvl="7">
      <w:start w:val="1"/>
      <w:numFmt w:val="decimal"/>
      <w:isLgl/>
      <w:lvlText w:val="%1.%2.%3.%4.%5.%6.%7.%8."/>
      <w:lvlJc w:val="left"/>
      <w:pPr>
        <w:ind w:left="1091" w:hanging="1440"/>
      </w:pPr>
      <w:rPr>
        <w:rFonts w:hint="default"/>
      </w:rPr>
    </w:lvl>
    <w:lvl w:ilvl="8">
      <w:start w:val="1"/>
      <w:numFmt w:val="decimal"/>
      <w:isLgl/>
      <w:lvlText w:val="%1.%2.%3.%4.%5.%6.%7.%8.%9."/>
      <w:lvlJc w:val="left"/>
      <w:pPr>
        <w:ind w:left="1451" w:hanging="1800"/>
      </w:pPr>
      <w:rPr>
        <w:rFonts w:hint="default"/>
      </w:rPr>
    </w:lvl>
  </w:abstractNum>
  <w:abstractNum w:abstractNumId="14" w15:restartNumberingAfterBreak="0">
    <w:nsid w:val="58754A0F"/>
    <w:multiLevelType w:val="hybridMultilevel"/>
    <w:tmpl w:val="E146D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176C5F"/>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6" w15:restartNumberingAfterBreak="0">
    <w:nsid w:val="5FE469C2"/>
    <w:multiLevelType w:val="multilevel"/>
    <w:tmpl w:val="109C8C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60060FD3"/>
    <w:multiLevelType w:val="hybridMultilevel"/>
    <w:tmpl w:val="2F008310"/>
    <w:lvl w:ilvl="0" w:tplc="623E420C">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63601FB6"/>
    <w:multiLevelType w:val="hybridMultilevel"/>
    <w:tmpl w:val="D578136E"/>
    <w:lvl w:ilvl="0" w:tplc="DDDC060C">
      <w:start w:val="1"/>
      <w:numFmt w:val="decimal"/>
      <w:lvlText w:val="%1."/>
      <w:lvlJc w:val="left"/>
      <w:pPr>
        <w:ind w:left="1353" w:hanging="360"/>
      </w:pPr>
      <w:rPr>
        <w:b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9" w15:restartNumberingAfterBreak="0">
    <w:nsid w:val="64765404"/>
    <w:multiLevelType w:val="hybridMultilevel"/>
    <w:tmpl w:val="3EF8379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7C36B6"/>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1" w15:restartNumberingAfterBreak="0">
    <w:nsid w:val="77FF41CE"/>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2" w15:restartNumberingAfterBreak="0">
    <w:nsid w:val="783A2CB5"/>
    <w:multiLevelType w:val="hybridMultilevel"/>
    <w:tmpl w:val="1A429D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93002FD"/>
    <w:multiLevelType w:val="hybridMultilevel"/>
    <w:tmpl w:val="D578136E"/>
    <w:lvl w:ilvl="0" w:tplc="DDDC060C">
      <w:start w:val="1"/>
      <w:numFmt w:val="decimal"/>
      <w:lvlText w:val="%1."/>
      <w:lvlJc w:val="left"/>
      <w:pPr>
        <w:ind w:left="1353" w:hanging="360"/>
      </w:pPr>
      <w:rPr>
        <w:b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16cid:durableId="1671250448">
    <w:abstractNumId w:val="16"/>
  </w:num>
  <w:num w:numId="2" w16cid:durableId="1855417409">
    <w:abstractNumId w:val="17"/>
  </w:num>
  <w:num w:numId="3" w16cid:durableId="408432489">
    <w:abstractNumId w:val="3"/>
  </w:num>
  <w:num w:numId="4" w16cid:durableId="399597339">
    <w:abstractNumId w:val="19"/>
  </w:num>
  <w:num w:numId="5" w16cid:durableId="152531696">
    <w:abstractNumId w:val="7"/>
  </w:num>
  <w:num w:numId="6" w16cid:durableId="653681175">
    <w:abstractNumId w:val="23"/>
  </w:num>
  <w:num w:numId="7" w16cid:durableId="1205095749">
    <w:abstractNumId w:val="18"/>
  </w:num>
  <w:num w:numId="8" w16cid:durableId="1656225997">
    <w:abstractNumId w:val="12"/>
  </w:num>
  <w:num w:numId="9" w16cid:durableId="1697346746">
    <w:abstractNumId w:val="20"/>
  </w:num>
  <w:num w:numId="10" w16cid:durableId="12657369">
    <w:abstractNumId w:val="13"/>
  </w:num>
  <w:num w:numId="11" w16cid:durableId="1532566975">
    <w:abstractNumId w:val="2"/>
  </w:num>
  <w:num w:numId="12" w16cid:durableId="542448877">
    <w:abstractNumId w:val="21"/>
  </w:num>
  <w:num w:numId="13" w16cid:durableId="1743023112">
    <w:abstractNumId w:val="1"/>
  </w:num>
  <w:num w:numId="14" w16cid:durableId="394134545">
    <w:abstractNumId w:val="5"/>
  </w:num>
  <w:num w:numId="15" w16cid:durableId="782769530">
    <w:abstractNumId w:val="8"/>
  </w:num>
  <w:num w:numId="16" w16cid:durableId="1638951012">
    <w:abstractNumId w:val="15"/>
  </w:num>
  <w:num w:numId="17" w16cid:durableId="1099252296">
    <w:abstractNumId w:val="10"/>
  </w:num>
  <w:num w:numId="18" w16cid:durableId="1598171641">
    <w:abstractNumId w:val="9"/>
  </w:num>
  <w:num w:numId="19" w16cid:durableId="2074697788">
    <w:abstractNumId w:val="0"/>
  </w:num>
  <w:num w:numId="20" w16cid:durableId="514148989">
    <w:abstractNumId w:val="4"/>
  </w:num>
  <w:num w:numId="21" w16cid:durableId="471600365">
    <w:abstractNumId w:val="22"/>
  </w:num>
  <w:num w:numId="22" w16cid:durableId="667909317">
    <w:abstractNumId w:val="11"/>
  </w:num>
  <w:num w:numId="23" w16cid:durableId="2106072989">
    <w:abstractNumId w:val="14"/>
  </w:num>
  <w:num w:numId="24" w16cid:durableId="2516691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022B1"/>
    <w:rsid w:val="0000227C"/>
    <w:rsid w:val="00002D57"/>
    <w:rsid w:val="00006F27"/>
    <w:rsid w:val="00012AB6"/>
    <w:rsid w:val="00013DF5"/>
    <w:rsid w:val="000156EE"/>
    <w:rsid w:val="00015DB0"/>
    <w:rsid w:val="000166E5"/>
    <w:rsid w:val="000238E1"/>
    <w:rsid w:val="000248C4"/>
    <w:rsid w:val="00032E4B"/>
    <w:rsid w:val="0003384A"/>
    <w:rsid w:val="000412F2"/>
    <w:rsid w:val="00046CA3"/>
    <w:rsid w:val="0004743C"/>
    <w:rsid w:val="00047813"/>
    <w:rsid w:val="000503A1"/>
    <w:rsid w:val="0005170E"/>
    <w:rsid w:val="0006103C"/>
    <w:rsid w:val="0006452C"/>
    <w:rsid w:val="00067E14"/>
    <w:rsid w:val="000715BA"/>
    <w:rsid w:val="00072127"/>
    <w:rsid w:val="0007225B"/>
    <w:rsid w:val="000859CA"/>
    <w:rsid w:val="000866CA"/>
    <w:rsid w:val="00090F4F"/>
    <w:rsid w:val="00092BA8"/>
    <w:rsid w:val="00093BCE"/>
    <w:rsid w:val="000B1770"/>
    <w:rsid w:val="000B1776"/>
    <w:rsid w:val="000C0473"/>
    <w:rsid w:val="000C3EA6"/>
    <w:rsid w:val="000C453D"/>
    <w:rsid w:val="000D1188"/>
    <w:rsid w:val="000E68C4"/>
    <w:rsid w:val="000F1633"/>
    <w:rsid w:val="000F176D"/>
    <w:rsid w:val="000F2EDC"/>
    <w:rsid w:val="000F4643"/>
    <w:rsid w:val="000F780E"/>
    <w:rsid w:val="00105225"/>
    <w:rsid w:val="00106DB6"/>
    <w:rsid w:val="001119A3"/>
    <w:rsid w:val="00113EC4"/>
    <w:rsid w:val="0012280F"/>
    <w:rsid w:val="00130AF2"/>
    <w:rsid w:val="00133443"/>
    <w:rsid w:val="00133754"/>
    <w:rsid w:val="001339F9"/>
    <w:rsid w:val="0013659D"/>
    <w:rsid w:val="0014611D"/>
    <w:rsid w:val="00152C29"/>
    <w:rsid w:val="00157015"/>
    <w:rsid w:val="001571CA"/>
    <w:rsid w:val="00167986"/>
    <w:rsid w:val="0019281B"/>
    <w:rsid w:val="0019475C"/>
    <w:rsid w:val="001A16E2"/>
    <w:rsid w:val="001A2D09"/>
    <w:rsid w:val="001A3392"/>
    <w:rsid w:val="001A439B"/>
    <w:rsid w:val="001B0000"/>
    <w:rsid w:val="001B18FA"/>
    <w:rsid w:val="001B4D84"/>
    <w:rsid w:val="001C012D"/>
    <w:rsid w:val="001C0912"/>
    <w:rsid w:val="001D2696"/>
    <w:rsid w:val="001E1676"/>
    <w:rsid w:val="001E47C7"/>
    <w:rsid w:val="001F03DB"/>
    <w:rsid w:val="001F5415"/>
    <w:rsid w:val="001F6A9A"/>
    <w:rsid w:val="002053D9"/>
    <w:rsid w:val="00206450"/>
    <w:rsid w:val="002067B8"/>
    <w:rsid w:val="002108EB"/>
    <w:rsid w:val="00212173"/>
    <w:rsid w:val="002141E4"/>
    <w:rsid w:val="00236881"/>
    <w:rsid w:val="00237518"/>
    <w:rsid w:val="002412E8"/>
    <w:rsid w:val="0024359B"/>
    <w:rsid w:val="00247801"/>
    <w:rsid w:val="00251297"/>
    <w:rsid w:val="0025261C"/>
    <w:rsid w:val="002647F8"/>
    <w:rsid w:val="00275131"/>
    <w:rsid w:val="0028601C"/>
    <w:rsid w:val="00287572"/>
    <w:rsid w:val="0029560D"/>
    <w:rsid w:val="002A2A46"/>
    <w:rsid w:val="002A3434"/>
    <w:rsid w:val="002B4BA9"/>
    <w:rsid w:val="002B56A4"/>
    <w:rsid w:val="002C09C8"/>
    <w:rsid w:val="002C1333"/>
    <w:rsid w:val="002C39B5"/>
    <w:rsid w:val="002C42A2"/>
    <w:rsid w:val="002C6FDF"/>
    <w:rsid w:val="002C7F45"/>
    <w:rsid w:val="002E1BBC"/>
    <w:rsid w:val="002E4AC6"/>
    <w:rsid w:val="002F1BA6"/>
    <w:rsid w:val="002F326D"/>
    <w:rsid w:val="002F7B02"/>
    <w:rsid w:val="003035FB"/>
    <w:rsid w:val="00303E91"/>
    <w:rsid w:val="00305B08"/>
    <w:rsid w:val="00310D63"/>
    <w:rsid w:val="0031182B"/>
    <w:rsid w:val="00314CF5"/>
    <w:rsid w:val="00321E1F"/>
    <w:rsid w:val="003322A1"/>
    <w:rsid w:val="00334517"/>
    <w:rsid w:val="00341D77"/>
    <w:rsid w:val="00352D63"/>
    <w:rsid w:val="003659FC"/>
    <w:rsid w:val="00375321"/>
    <w:rsid w:val="00375E64"/>
    <w:rsid w:val="003760C7"/>
    <w:rsid w:val="00385262"/>
    <w:rsid w:val="003860F4"/>
    <w:rsid w:val="00386881"/>
    <w:rsid w:val="00392BCC"/>
    <w:rsid w:val="003A6AB5"/>
    <w:rsid w:val="003C56E5"/>
    <w:rsid w:val="003C6F59"/>
    <w:rsid w:val="003D0721"/>
    <w:rsid w:val="003D7C4E"/>
    <w:rsid w:val="003F0698"/>
    <w:rsid w:val="003F5C4C"/>
    <w:rsid w:val="0040147C"/>
    <w:rsid w:val="0040197C"/>
    <w:rsid w:val="00405290"/>
    <w:rsid w:val="0040622B"/>
    <w:rsid w:val="00406C3C"/>
    <w:rsid w:val="0040713B"/>
    <w:rsid w:val="004208A2"/>
    <w:rsid w:val="004245D3"/>
    <w:rsid w:val="0043274B"/>
    <w:rsid w:val="004361EB"/>
    <w:rsid w:val="004414F2"/>
    <w:rsid w:val="00441709"/>
    <w:rsid w:val="004451BF"/>
    <w:rsid w:val="00450217"/>
    <w:rsid w:val="004509FB"/>
    <w:rsid w:val="00450C30"/>
    <w:rsid w:val="00455742"/>
    <w:rsid w:val="00456DB4"/>
    <w:rsid w:val="0046124B"/>
    <w:rsid w:val="00465C9C"/>
    <w:rsid w:val="00477753"/>
    <w:rsid w:val="00482A6E"/>
    <w:rsid w:val="00482CBE"/>
    <w:rsid w:val="0048453C"/>
    <w:rsid w:val="00495721"/>
    <w:rsid w:val="004A22FC"/>
    <w:rsid w:val="004A4742"/>
    <w:rsid w:val="004B0BA1"/>
    <w:rsid w:val="004B5A59"/>
    <w:rsid w:val="004B67FB"/>
    <w:rsid w:val="004D582C"/>
    <w:rsid w:val="004E1491"/>
    <w:rsid w:val="004E3952"/>
    <w:rsid w:val="004E78BB"/>
    <w:rsid w:val="004F1D2B"/>
    <w:rsid w:val="0051262D"/>
    <w:rsid w:val="00515124"/>
    <w:rsid w:val="00524283"/>
    <w:rsid w:val="0054172C"/>
    <w:rsid w:val="0055308C"/>
    <w:rsid w:val="00556F2E"/>
    <w:rsid w:val="0056435A"/>
    <w:rsid w:val="00567F8A"/>
    <w:rsid w:val="005819C9"/>
    <w:rsid w:val="00583D14"/>
    <w:rsid w:val="005843F6"/>
    <w:rsid w:val="00586104"/>
    <w:rsid w:val="005A4245"/>
    <w:rsid w:val="005A551C"/>
    <w:rsid w:val="005B39A6"/>
    <w:rsid w:val="005B4630"/>
    <w:rsid w:val="005C51F3"/>
    <w:rsid w:val="005C64F4"/>
    <w:rsid w:val="005D4D2D"/>
    <w:rsid w:val="005E480D"/>
    <w:rsid w:val="005E5612"/>
    <w:rsid w:val="005F1819"/>
    <w:rsid w:val="005F5868"/>
    <w:rsid w:val="006009EA"/>
    <w:rsid w:val="00601DB7"/>
    <w:rsid w:val="00602FD4"/>
    <w:rsid w:val="00612F00"/>
    <w:rsid w:val="00622D8E"/>
    <w:rsid w:val="00624EC3"/>
    <w:rsid w:val="006304E9"/>
    <w:rsid w:val="00635B03"/>
    <w:rsid w:val="00636C5C"/>
    <w:rsid w:val="0063744C"/>
    <w:rsid w:val="006411F3"/>
    <w:rsid w:val="00651CC1"/>
    <w:rsid w:val="006534BD"/>
    <w:rsid w:val="0065417F"/>
    <w:rsid w:val="006725E5"/>
    <w:rsid w:val="00673459"/>
    <w:rsid w:val="00676BFC"/>
    <w:rsid w:val="00684D74"/>
    <w:rsid w:val="00686305"/>
    <w:rsid w:val="0069459C"/>
    <w:rsid w:val="0069477A"/>
    <w:rsid w:val="0069784E"/>
    <w:rsid w:val="006A2322"/>
    <w:rsid w:val="006A4FBC"/>
    <w:rsid w:val="006A75EB"/>
    <w:rsid w:val="006A797F"/>
    <w:rsid w:val="006B05D9"/>
    <w:rsid w:val="006B45FA"/>
    <w:rsid w:val="006B69D4"/>
    <w:rsid w:val="006B7164"/>
    <w:rsid w:val="006E5643"/>
    <w:rsid w:val="006E7EAC"/>
    <w:rsid w:val="006F4206"/>
    <w:rsid w:val="0070485B"/>
    <w:rsid w:val="00706C2D"/>
    <w:rsid w:val="007108B1"/>
    <w:rsid w:val="00711C6F"/>
    <w:rsid w:val="00712FF8"/>
    <w:rsid w:val="0071488E"/>
    <w:rsid w:val="00732756"/>
    <w:rsid w:val="00734993"/>
    <w:rsid w:val="00735756"/>
    <w:rsid w:val="00736801"/>
    <w:rsid w:val="007521C9"/>
    <w:rsid w:val="00753041"/>
    <w:rsid w:val="00754387"/>
    <w:rsid w:val="0076790C"/>
    <w:rsid w:val="007717B1"/>
    <w:rsid w:val="00782220"/>
    <w:rsid w:val="00785141"/>
    <w:rsid w:val="007870DD"/>
    <w:rsid w:val="0079317D"/>
    <w:rsid w:val="007968C3"/>
    <w:rsid w:val="007A67CE"/>
    <w:rsid w:val="007A7E96"/>
    <w:rsid w:val="007B189E"/>
    <w:rsid w:val="007B1C61"/>
    <w:rsid w:val="007B31FD"/>
    <w:rsid w:val="007D272C"/>
    <w:rsid w:val="007D5EF7"/>
    <w:rsid w:val="007D75AD"/>
    <w:rsid w:val="007E0ABB"/>
    <w:rsid w:val="007E3FB1"/>
    <w:rsid w:val="007F0D52"/>
    <w:rsid w:val="007F707D"/>
    <w:rsid w:val="007F79F9"/>
    <w:rsid w:val="008018EF"/>
    <w:rsid w:val="008112E8"/>
    <w:rsid w:val="008303E4"/>
    <w:rsid w:val="00830E9C"/>
    <w:rsid w:val="0083180B"/>
    <w:rsid w:val="00831DEB"/>
    <w:rsid w:val="00836999"/>
    <w:rsid w:val="00837E45"/>
    <w:rsid w:val="00840EB9"/>
    <w:rsid w:val="0084421E"/>
    <w:rsid w:val="00844659"/>
    <w:rsid w:val="008468F1"/>
    <w:rsid w:val="008565C2"/>
    <w:rsid w:val="00864DA5"/>
    <w:rsid w:val="00865006"/>
    <w:rsid w:val="00865C81"/>
    <w:rsid w:val="00872533"/>
    <w:rsid w:val="00876E7C"/>
    <w:rsid w:val="008850ED"/>
    <w:rsid w:val="00886B7E"/>
    <w:rsid w:val="008870E1"/>
    <w:rsid w:val="00897C74"/>
    <w:rsid w:val="008A2889"/>
    <w:rsid w:val="008A3B75"/>
    <w:rsid w:val="008B0F66"/>
    <w:rsid w:val="008B527E"/>
    <w:rsid w:val="008C16C4"/>
    <w:rsid w:val="008C4FBA"/>
    <w:rsid w:val="008D297B"/>
    <w:rsid w:val="008E1031"/>
    <w:rsid w:val="008E4F2B"/>
    <w:rsid w:val="008E55FD"/>
    <w:rsid w:val="008E6D36"/>
    <w:rsid w:val="00907E53"/>
    <w:rsid w:val="00911C0A"/>
    <w:rsid w:val="00912C4E"/>
    <w:rsid w:val="009145F4"/>
    <w:rsid w:val="00933DBD"/>
    <w:rsid w:val="00933ED5"/>
    <w:rsid w:val="00941903"/>
    <w:rsid w:val="009437FA"/>
    <w:rsid w:val="0095056D"/>
    <w:rsid w:val="00952B55"/>
    <w:rsid w:val="009630E6"/>
    <w:rsid w:val="00964A02"/>
    <w:rsid w:val="00972D17"/>
    <w:rsid w:val="00975EDC"/>
    <w:rsid w:val="009767A1"/>
    <w:rsid w:val="00985E3B"/>
    <w:rsid w:val="0098764E"/>
    <w:rsid w:val="009940FA"/>
    <w:rsid w:val="00995455"/>
    <w:rsid w:val="0099553C"/>
    <w:rsid w:val="009A242B"/>
    <w:rsid w:val="009A6AD9"/>
    <w:rsid w:val="009A7CFC"/>
    <w:rsid w:val="009B58CD"/>
    <w:rsid w:val="009D16B2"/>
    <w:rsid w:val="009E37B8"/>
    <w:rsid w:val="009F19A0"/>
    <w:rsid w:val="00A001C5"/>
    <w:rsid w:val="00A0133A"/>
    <w:rsid w:val="00A0783E"/>
    <w:rsid w:val="00A1438D"/>
    <w:rsid w:val="00A15399"/>
    <w:rsid w:val="00A15595"/>
    <w:rsid w:val="00A15C7E"/>
    <w:rsid w:val="00A17AA0"/>
    <w:rsid w:val="00A203D6"/>
    <w:rsid w:val="00A20F4C"/>
    <w:rsid w:val="00A26FB9"/>
    <w:rsid w:val="00A3472C"/>
    <w:rsid w:val="00A350D2"/>
    <w:rsid w:val="00A37626"/>
    <w:rsid w:val="00A456FC"/>
    <w:rsid w:val="00A5460F"/>
    <w:rsid w:val="00A55555"/>
    <w:rsid w:val="00A62656"/>
    <w:rsid w:val="00A65683"/>
    <w:rsid w:val="00A70443"/>
    <w:rsid w:val="00A708B2"/>
    <w:rsid w:val="00A70C47"/>
    <w:rsid w:val="00A736DF"/>
    <w:rsid w:val="00A75AB3"/>
    <w:rsid w:val="00A94C04"/>
    <w:rsid w:val="00A94C11"/>
    <w:rsid w:val="00A959E0"/>
    <w:rsid w:val="00AA5D5D"/>
    <w:rsid w:val="00AB2DC2"/>
    <w:rsid w:val="00AB3DBD"/>
    <w:rsid w:val="00AC489B"/>
    <w:rsid w:val="00AC4F65"/>
    <w:rsid w:val="00AD0E04"/>
    <w:rsid w:val="00AD4011"/>
    <w:rsid w:val="00AE3B1C"/>
    <w:rsid w:val="00AF3706"/>
    <w:rsid w:val="00AF4DD2"/>
    <w:rsid w:val="00AF6B9C"/>
    <w:rsid w:val="00AF70B1"/>
    <w:rsid w:val="00B04BBD"/>
    <w:rsid w:val="00B05B90"/>
    <w:rsid w:val="00B0700B"/>
    <w:rsid w:val="00B20E44"/>
    <w:rsid w:val="00B21A97"/>
    <w:rsid w:val="00B264B5"/>
    <w:rsid w:val="00B3098B"/>
    <w:rsid w:val="00B528CA"/>
    <w:rsid w:val="00B636BB"/>
    <w:rsid w:val="00B651C7"/>
    <w:rsid w:val="00B70027"/>
    <w:rsid w:val="00B762A0"/>
    <w:rsid w:val="00B77FAA"/>
    <w:rsid w:val="00B8025D"/>
    <w:rsid w:val="00B821D0"/>
    <w:rsid w:val="00B83FD1"/>
    <w:rsid w:val="00B86EFC"/>
    <w:rsid w:val="00B962F2"/>
    <w:rsid w:val="00BA0124"/>
    <w:rsid w:val="00BA2D36"/>
    <w:rsid w:val="00BA47F6"/>
    <w:rsid w:val="00BB1D17"/>
    <w:rsid w:val="00BB3628"/>
    <w:rsid w:val="00BB4D51"/>
    <w:rsid w:val="00BB781F"/>
    <w:rsid w:val="00BC5AFF"/>
    <w:rsid w:val="00BD1341"/>
    <w:rsid w:val="00BD76AC"/>
    <w:rsid w:val="00BE06F6"/>
    <w:rsid w:val="00BE1205"/>
    <w:rsid w:val="00BE434C"/>
    <w:rsid w:val="00BE5F60"/>
    <w:rsid w:val="00BF09FC"/>
    <w:rsid w:val="00BF0B64"/>
    <w:rsid w:val="00BF35F9"/>
    <w:rsid w:val="00BF482B"/>
    <w:rsid w:val="00C04AB4"/>
    <w:rsid w:val="00C1082D"/>
    <w:rsid w:val="00C16B50"/>
    <w:rsid w:val="00C2437E"/>
    <w:rsid w:val="00C26BE5"/>
    <w:rsid w:val="00C53EC8"/>
    <w:rsid w:val="00C57A90"/>
    <w:rsid w:val="00C66743"/>
    <w:rsid w:val="00C7638E"/>
    <w:rsid w:val="00C81A7C"/>
    <w:rsid w:val="00C825A3"/>
    <w:rsid w:val="00C83158"/>
    <w:rsid w:val="00C83EBA"/>
    <w:rsid w:val="00C85408"/>
    <w:rsid w:val="00C86897"/>
    <w:rsid w:val="00CA759C"/>
    <w:rsid w:val="00CB6FED"/>
    <w:rsid w:val="00CC39DD"/>
    <w:rsid w:val="00CC6BD6"/>
    <w:rsid w:val="00CD0A1C"/>
    <w:rsid w:val="00CD3345"/>
    <w:rsid w:val="00CE4D11"/>
    <w:rsid w:val="00CF6BFE"/>
    <w:rsid w:val="00D00B91"/>
    <w:rsid w:val="00D022B1"/>
    <w:rsid w:val="00D047AA"/>
    <w:rsid w:val="00D05D65"/>
    <w:rsid w:val="00D06F2C"/>
    <w:rsid w:val="00D239DC"/>
    <w:rsid w:val="00D31B74"/>
    <w:rsid w:val="00D33741"/>
    <w:rsid w:val="00D35C7D"/>
    <w:rsid w:val="00D35F38"/>
    <w:rsid w:val="00D37C3B"/>
    <w:rsid w:val="00D638B3"/>
    <w:rsid w:val="00D66AFB"/>
    <w:rsid w:val="00D672D2"/>
    <w:rsid w:val="00D71DB6"/>
    <w:rsid w:val="00D77909"/>
    <w:rsid w:val="00D828B6"/>
    <w:rsid w:val="00D87EA0"/>
    <w:rsid w:val="00D9199C"/>
    <w:rsid w:val="00DA4C22"/>
    <w:rsid w:val="00DA5937"/>
    <w:rsid w:val="00DA711E"/>
    <w:rsid w:val="00DB019B"/>
    <w:rsid w:val="00DB3CF7"/>
    <w:rsid w:val="00DB5D6B"/>
    <w:rsid w:val="00DC519E"/>
    <w:rsid w:val="00DC607A"/>
    <w:rsid w:val="00DD1AEB"/>
    <w:rsid w:val="00DD26C4"/>
    <w:rsid w:val="00DD713B"/>
    <w:rsid w:val="00DF0DA0"/>
    <w:rsid w:val="00DF1455"/>
    <w:rsid w:val="00DF2454"/>
    <w:rsid w:val="00DF2AC2"/>
    <w:rsid w:val="00DF3E83"/>
    <w:rsid w:val="00DF6711"/>
    <w:rsid w:val="00DF6A4A"/>
    <w:rsid w:val="00E005C9"/>
    <w:rsid w:val="00E06C87"/>
    <w:rsid w:val="00E1563F"/>
    <w:rsid w:val="00E23C15"/>
    <w:rsid w:val="00E24D3F"/>
    <w:rsid w:val="00E417B2"/>
    <w:rsid w:val="00E43EC7"/>
    <w:rsid w:val="00E4740C"/>
    <w:rsid w:val="00E521DF"/>
    <w:rsid w:val="00E56D7F"/>
    <w:rsid w:val="00E60646"/>
    <w:rsid w:val="00E62447"/>
    <w:rsid w:val="00E667E9"/>
    <w:rsid w:val="00E67CB3"/>
    <w:rsid w:val="00E80246"/>
    <w:rsid w:val="00E845D3"/>
    <w:rsid w:val="00E85B8E"/>
    <w:rsid w:val="00E863FA"/>
    <w:rsid w:val="00E9258D"/>
    <w:rsid w:val="00E93282"/>
    <w:rsid w:val="00EA0F31"/>
    <w:rsid w:val="00EA65CC"/>
    <w:rsid w:val="00EB4119"/>
    <w:rsid w:val="00EC598C"/>
    <w:rsid w:val="00EC707A"/>
    <w:rsid w:val="00EC7A56"/>
    <w:rsid w:val="00ED07A7"/>
    <w:rsid w:val="00ED0A30"/>
    <w:rsid w:val="00ED48A7"/>
    <w:rsid w:val="00EE1857"/>
    <w:rsid w:val="00EE1BD7"/>
    <w:rsid w:val="00EE3177"/>
    <w:rsid w:val="00EF1AD9"/>
    <w:rsid w:val="00EF1EF3"/>
    <w:rsid w:val="00F01427"/>
    <w:rsid w:val="00F0152A"/>
    <w:rsid w:val="00F11815"/>
    <w:rsid w:val="00F14794"/>
    <w:rsid w:val="00F14FE8"/>
    <w:rsid w:val="00F15E22"/>
    <w:rsid w:val="00F16722"/>
    <w:rsid w:val="00F22DAF"/>
    <w:rsid w:val="00F2328F"/>
    <w:rsid w:val="00F233E5"/>
    <w:rsid w:val="00F24166"/>
    <w:rsid w:val="00F34E1C"/>
    <w:rsid w:val="00F45613"/>
    <w:rsid w:val="00F458D3"/>
    <w:rsid w:val="00F4670E"/>
    <w:rsid w:val="00F46A79"/>
    <w:rsid w:val="00F5588E"/>
    <w:rsid w:val="00F560E0"/>
    <w:rsid w:val="00F56CB9"/>
    <w:rsid w:val="00F60185"/>
    <w:rsid w:val="00F77352"/>
    <w:rsid w:val="00F84A1E"/>
    <w:rsid w:val="00F84BB7"/>
    <w:rsid w:val="00FB4BE9"/>
    <w:rsid w:val="00FC041F"/>
    <w:rsid w:val="00FC0DAC"/>
    <w:rsid w:val="00FC35D6"/>
    <w:rsid w:val="00FC6948"/>
    <w:rsid w:val="00FD0D78"/>
    <w:rsid w:val="00FD4565"/>
    <w:rsid w:val="00FD6145"/>
    <w:rsid w:val="00FD7474"/>
    <w:rsid w:val="00FD7D1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E24EB"/>
  <w15:docId w15:val="{2CE1A32E-1CA5-4340-BD26-2D47D9CF8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EA6"/>
  </w:style>
  <w:style w:type="paragraph" w:styleId="1">
    <w:name w:val="heading 1"/>
    <w:basedOn w:val="a"/>
    <w:next w:val="a"/>
    <w:link w:val="10"/>
    <w:uiPriority w:val="9"/>
    <w:qFormat/>
    <w:rsid w:val="00D022B1"/>
    <w:pPr>
      <w:keepNext/>
      <w:keepLines/>
      <w:widowControl w:val="0"/>
      <w:adjustRightInd w:val="0"/>
      <w:spacing w:before="480" w:after="0" w:line="360" w:lineRule="atLeast"/>
      <w:jc w:val="both"/>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D022B1"/>
    <w:pPr>
      <w:keepNext/>
      <w:keepLines/>
      <w:widowControl w:val="0"/>
      <w:adjustRightInd w:val="0"/>
      <w:spacing w:before="200" w:after="0" w:line="360" w:lineRule="atLeast"/>
      <w:jc w:val="both"/>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22B1"/>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D022B1"/>
    <w:rPr>
      <w:rFonts w:ascii="Cambria" w:eastAsia="Times New Roman" w:hAnsi="Cambria" w:cs="Times New Roman"/>
      <w:b/>
      <w:bCs/>
      <w:color w:val="4F81BD"/>
      <w:sz w:val="26"/>
      <w:szCs w:val="26"/>
      <w:lang w:eastAsia="ru-RU"/>
    </w:rPr>
  </w:style>
  <w:style w:type="paragraph" w:customStyle="1" w:styleId="Style4">
    <w:name w:val="Style4"/>
    <w:basedOn w:val="a"/>
    <w:uiPriority w:val="99"/>
    <w:rsid w:val="00D022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D022B1"/>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character" w:customStyle="1" w:styleId="FontStyle71">
    <w:name w:val="Font Style71"/>
    <w:basedOn w:val="a0"/>
    <w:uiPriority w:val="99"/>
    <w:rsid w:val="00D022B1"/>
    <w:rPr>
      <w:rFonts w:ascii="Palatino Linotype" w:hAnsi="Palatino Linotype" w:cs="Palatino Linotype"/>
      <w:b/>
      <w:bCs/>
      <w:sz w:val="24"/>
      <w:szCs w:val="24"/>
    </w:rPr>
  </w:style>
  <w:style w:type="character" w:customStyle="1" w:styleId="FontStyle73">
    <w:name w:val="Font Style73"/>
    <w:basedOn w:val="a0"/>
    <w:uiPriority w:val="99"/>
    <w:rsid w:val="00D022B1"/>
    <w:rPr>
      <w:rFonts w:ascii="Times New Roman" w:hAnsi="Times New Roman" w:cs="Times New Roman"/>
      <w:sz w:val="26"/>
      <w:szCs w:val="26"/>
    </w:rPr>
  </w:style>
  <w:style w:type="character" w:customStyle="1" w:styleId="FontStyle74">
    <w:name w:val="Font Style74"/>
    <w:basedOn w:val="a0"/>
    <w:uiPriority w:val="99"/>
    <w:rsid w:val="00D022B1"/>
    <w:rPr>
      <w:rFonts w:ascii="Times New Roman" w:hAnsi="Times New Roman" w:cs="Times New Roman"/>
      <w:b/>
      <w:bCs/>
      <w:sz w:val="26"/>
      <w:szCs w:val="26"/>
    </w:rPr>
  </w:style>
  <w:style w:type="paragraph" w:customStyle="1" w:styleId="Style1">
    <w:name w:val="Style1"/>
    <w:basedOn w:val="a"/>
    <w:uiPriority w:val="99"/>
    <w:rsid w:val="00D022B1"/>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3">
    <w:name w:val="Style3"/>
    <w:basedOn w:val="a"/>
    <w:uiPriority w:val="99"/>
    <w:rsid w:val="00D022B1"/>
    <w:pPr>
      <w:widowControl w:val="0"/>
      <w:autoSpaceDE w:val="0"/>
      <w:autoSpaceDN w:val="0"/>
      <w:adjustRightInd w:val="0"/>
      <w:spacing w:after="0" w:line="250" w:lineRule="exact"/>
      <w:jc w:val="both"/>
    </w:pPr>
    <w:rPr>
      <w:rFonts w:ascii="Times New Roman" w:eastAsia="Times New Roman" w:hAnsi="Times New Roman" w:cs="Times New Roman"/>
      <w:sz w:val="24"/>
      <w:szCs w:val="24"/>
    </w:rPr>
  </w:style>
  <w:style w:type="paragraph" w:customStyle="1" w:styleId="Style9">
    <w:name w:val="Style9"/>
    <w:basedOn w:val="a"/>
    <w:uiPriority w:val="99"/>
    <w:rsid w:val="00D022B1"/>
    <w:pPr>
      <w:widowControl w:val="0"/>
      <w:autoSpaceDE w:val="0"/>
      <w:autoSpaceDN w:val="0"/>
      <w:adjustRightInd w:val="0"/>
      <w:spacing w:after="0" w:line="314" w:lineRule="exact"/>
      <w:ind w:firstLine="730"/>
      <w:jc w:val="both"/>
    </w:pPr>
    <w:rPr>
      <w:rFonts w:ascii="Times New Roman" w:eastAsia="Times New Roman" w:hAnsi="Times New Roman" w:cs="Times New Roman"/>
      <w:sz w:val="24"/>
      <w:szCs w:val="24"/>
    </w:rPr>
  </w:style>
  <w:style w:type="paragraph" w:styleId="a3">
    <w:name w:val="Body Text Indent"/>
    <w:basedOn w:val="a"/>
    <w:link w:val="a4"/>
    <w:rsid w:val="00D022B1"/>
    <w:pPr>
      <w:spacing w:after="0" w:line="240" w:lineRule="auto"/>
      <w:ind w:firstLine="591"/>
      <w:jc w:val="both"/>
    </w:pPr>
    <w:rPr>
      <w:rFonts w:ascii="Times New Roman" w:eastAsia="Times New Roman" w:hAnsi="Times New Roman" w:cs="Times New Roman"/>
      <w:sz w:val="24"/>
      <w:szCs w:val="28"/>
    </w:rPr>
  </w:style>
  <w:style w:type="character" w:customStyle="1" w:styleId="a4">
    <w:name w:val="Основной текст с отступом Знак"/>
    <w:basedOn w:val="a0"/>
    <w:link w:val="a3"/>
    <w:rsid w:val="00D022B1"/>
    <w:rPr>
      <w:rFonts w:ascii="Times New Roman" w:eastAsia="Times New Roman" w:hAnsi="Times New Roman" w:cs="Times New Roman"/>
      <w:sz w:val="24"/>
      <w:szCs w:val="28"/>
      <w:lang w:eastAsia="ru-RU"/>
    </w:rPr>
  </w:style>
  <w:style w:type="paragraph" w:styleId="a5">
    <w:name w:val="List Paragraph"/>
    <w:basedOn w:val="a"/>
    <w:link w:val="a6"/>
    <w:uiPriority w:val="34"/>
    <w:qFormat/>
    <w:rsid w:val="00D022B1"/>
    <w:pPr>
      <w:spacing w:after="0" w:line="240" w:lineRule="auto"/>
      <w:ind w:left="720"/>
      <w:contextualSpacing/>
    </w:pPr>
    <w:rPr>
      <w:rFonts w:ascii="Times New Roman" w:eastAsia="Times New Roman" w:hAnsi="Times New Roman" w:cs="Times New Roman"/>
      <w:sz w:val="24"/>
      <w:szCs w:val="24"/>
    </w:rPr>
  </w:style>
  <w:style w:type="character" w:customStyle="1" w:styleId="a6">
    <w:name w:val="Абзац списка Знак"/>
    <w:basedOn w:val="a0"/>
    <w:link w:val="a5"/>
    <w:uiPriority w:val="34"/>
    <w:rsid w:val="00D022B1"/>
    <w:rPr>
      <w:rFonts w:ascii="Times New Roman" w:eastAsia="Times New Roman" w:hAnsi="Times New Roman" w:cs="Times New Roman"/>
      <w:sz w:val="24"/>
      <w:szCs w:val="24"/>
      <w:lang w:eastAsia="ru-RU"/>
    </w:rPr>
  </w:style>
  <w:style w:type="paragraph" w:styleId="a7">
    <w:name w:val="footer"/>
    <w:basedOn w:val="a"/>
    <w:link w:val="a8"/>
    <w:rsid w:val="00D022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D022B1"/>
    <w:rPr>
      <w:rFonts w:ascii="Times New Roman" w:eastAsia="Times New Roman" w:hAnsi="Times New Roman" w:cs="Times New Roman"/>
      <w:sz w:val="24"/>
      <w:szCs w:val="24"/>
      <w:lang w:eastAsia="ru-RU"/>
    </w:rPr>
  </w:style>
  <w:style w:type="character" w:styleId="a9">
    <w:name w:val="page number"/>
    <w:basedOn w:val="a0"/>
    <w:rsid w:val="00D022B1"/>
  </w:style>
  <w:style w:type="character" w:customStyle="1" w:styleId="FontStyle67">
    <w:name w:val="Font Style67"/>
    <w:basedOn w:val="a0"/>
    <w:uiPriority w:val="99"/>
    <w:rsid w:val="00D022B1"/>
    <w:rPr>
      <w:rFonts w:ascii="Times New Roman" w:hAnsi="Times New Roman" w:cs="Times New Roman"/>
      <w:sz w:val="26"/>
      <w:szCs w:val="26"/>
    </w:rPr>
  </w:style>
  <w:style w:type="paragraph" w:styleId="21">
    <w:name w:val="Body Text Indent 2"/>
    <w:basedOn w:val="a"/>
    <w:link w:val="22"/>
    <w:rsid w:val="00D022B1"/>
    <w:pPr>
      <w:widowControl w:val="0"/>
      <w:adjustRightInd w:val="0"/>
      <w:spacing w:after="120" w:line="480" w:lineRule="auto"/>
      <w:ind w:left="283"/>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1"/>
    <w:rsid w:val="00D022B1"/>
    <w:rPr>
      <w:rFonts w:ascii="Times New Roman" w:eastAsia="Times New Roman" w:hAnsi="Times New Roman" w:cs="Times New Roman"/>
      <w:sz w:val="28"/>
      <w:szCs w:val="28"/>
      <w:lang w:eastAsia="ru-RU"/>
    </w:rPr>
  </w:style>
  <w:style w:type="paragraph" w:styleId="aa">
    <w:name w:val="Normal (Web)"/>
    <w:basedOn w:val="a"/>
    <w:uiPriority w:val="99"/>
    <w:rsid w:val="00D022B1"/>
    <w:rPr>
      <w:rFonts w:ascii="Times New Roman" w:eastAsia="Calibri" w:hAnsi="Times New Roman" w:cs="Times New Roman"/>
      <w:sz w:val="24"/>
      <w:szCs w:val="24"/>
      <w:lang w:eastAsia="en-US"/>
    </w:rPr>
  </w:style>
  <w:style w:type="paragraph" w:styleId="ab">
    <w:name w:val="No Spacing"/>
    <w:uiPriority w:val="1"/>
    <w:qFormat/>
    <w:rsid w:val="00D022B1"/>
    <w:pPr>
      <w:spacing w:after="0" w:line="240" w:lineRule="auto"/>
    </w:pPr>
  </w:style>
  <w:style w:type="character" w:styleId="ac">
    <w:name w:val="Hyperlink"/>
    <w:basedOn w:val="a0"/>
    <w:uiPriority w:val="99"/>
    <w:unhideWhenUsed/>
    <w:rsid w:val="009F19A0"/>
    <w:rPr>
      <w:color w:val="0000FF" w:themeColor="hyperlink"/>
      <w:u w:val="single"/>
    </w:rPr>
  </w:style>
  <w:style w:type="paragraph" w:styleId="ad">
    <w:name w:val="header"/>
    <w:basedOn w:val="a"/>
    <w:link w:val="ae"/>
    <w:uiPriority w:val="99"/>
    <w:semiHidden/>
    <w:unhideWhenUsed/>
    <w:rsid w:val="00E667E9"/>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E667E9"/>
  </w:style>
  <w:style w:type="character" w:customStyle="1" w:styleId="af">
    <w:name w:val="a"/>
    <w:rsid w:val="006A4FBC"/>
    <w:rPr>
      <w:color w:val="333399"/>
      <w:u w:val="single"/>
    </w:rPr>
  </w:style>
  <w:style w:type="character" w:customStyle="1" w:styleId="s0">
    <w:name w:val="s0"/>
    <w:rsid w:val="006A4FBC"/>
    <w:rPr>
      <w:rFonts w:ascii="Times New Roman" w:hAnsi="Times New Roman" w:cs="Times New Roman" w:hint="default"/>
      <w:b w:val="0"/>
      <w:bCs w:val="0"/>
      <w:i w:val="0"/>
      <w:iCs w:val="0"/>
      <w:color w:val="000000"/>
    </w:rPr>
  </w:style>
  <w:style w:type="character" w:customStyle="1" w:styleId="s2">
    <w:name w:val="s2"/>
    <w:rsid w:val="006A4FBC"/>
    <w:rPr>
      <w:rFonts w:ascii="Times New Roman" w:hAnsi="Times New Roman" w:cs="Times New Roman" w:hint="default"/>
      <w:color w:val="333399"/>
      <w:u w:val="single"/>
    </w:rPr>
  </w:style>
  <w:style w:type="character" w:customStyle="1" w:styleId="s1">
    <w:name w:val="s1"/>
    <w:uiPriority w:val="99"/>
    <w:rsid w:val="006A4FBC"/>
    <w:rPr>
      <w:rFonts w:ascii="Times New Roman" w:hAnsi="Times New Roman" w:cs="Times New Roman" w:hint="default"/>
      <w:b/>
      <w:bCs/>
      <w:color w:val="000000"/>
    </w:rPr>
  </w:style>
  <w:style w:type="paragraph" w:styleId="af0">
    <w:name w:val="Balloon Text"/>
    <w:basedOn w:val="a"/>
    <w:link w:val="af1"/>
    <w:uiPriority w:val="99"/>
    <w:semiHidden/>
    <w:unhideWhenUsed/>
    <w:rsid w:val="002141E4"/>
    <w:pPr>
      <w:spacing w:after="0" w:line="240" w:lineRule="auto"/>
    </w:pPr>
    <w:rPr>
      <w:rFonts w:ascii="Tahoma" w:eastAsiaTheme="minorHAnsi" w:hAnsi="Tahoma" w:cs="Tahoma"/>
      <w:sz w:val="16"/>
      <w:szCs w:val="16"/>
      <w:lang w:eastAsia="en-US"/>
    </w:rPr>
  </w:style>
  <w:style w:type="character" w:customStyle="1" w:styleId="af1">
    <w:name w:val="Текст выноски Знак"/>
    <w:basedOn w:val="a0"/>
    <w:link w:val="af0"/>
    <w:uiPriority w:val="99"/>
    <w:semiHidden/>
    <w:rsid w:val="002141E4"/>
    <w:rPr>
      <w:rFonts w:ascii="Tahoma" w:eastAsiaTheme="minorHAnsi" w:hAnsi="Tahoma" w:cs="Tahoma"/>
      <w:sz w:val="16"/>
      <w:szCs w:val="16"/>
      <w:lang w:eastAsia="en-US"/>
    </w:rPr>
  </w:style>
  <w:style w:type="character" w:styleId="af2">
    <w:name w:val="annotation reference"/>
    <w:basedOn w:val="a0"/>
    <w:uiPriority w:val="99"/>
    <w:semiHidden/>
    <w:unhideWhenUsed/>
    <w:rsid w:val="002141E4"/>
    <w:rPr>
      <w:sz w:val="16"/>
      <w:szCs w:val="16"/>
    </w:rPr>
  </w:style>
  <w:style w:type="paragraph" w:styleId="af3">
    <w:name w:val="annotation text"/>
    <w:basedOn w:val="a"/>
    <w:link w:val="af4"/>
    <w:uiPriority w:val="99"/>
    <w:unhideWhenUsed/>
    <w:rsid w:val="002141E4"/>
    <w:pPr>
      <w:spacing w:line="240" w:lineRule="auto"/>
    </w:pPr>
    <w:rPr>
      <w:rFonts w:eastAsiaTheme="minorHAnsi"/>
      <w:sz w:val="20"/>
      <w:szCs w:val="20"/>
      <w:lang w:eastAsia="en-US"/>
    </w:rPr>
  </w:style>
  <w:style w:type="character" w:customStyle="1" w:styleId="af4">
    <w:name w:val="Текст примечания Знак"/>
    <w:basedOn w:val="a0"/>
    <w:link w:val="af3"/>
    <w:uiPriority w:val="99"/>
    <w:rsid w:val="002141E4"/>
    <w:rPr>
      <w:rFonts w:eastAsiaTheme="minorHAnsi"/>
      <w:sz w:val="20"/>
      <w:szCs w:val="20"/>
      <w:lang w:eastAsia="en-US"/>
    </w:rPr>
  </w:style>
  <w:style w:type="paragraph" w:styleId="af5">
    <w:name w:val="annotation subject"/>
    <w:basedOn w:val="af3"/>
    <w:next w:val="af3"/>
    <w:link w:val="af6"/>
    <w:uiPriority w:val="99"/>
    <w:semiHidden/>
    <w:unhideWhenUsed/>
    <w:rsid w:val="002141E4"/>
    <w:rPr>
      <w:b/>
      <w:bCs/>
    </w:rPr>
  </w:style>
  <w:style w:type="character" w:customStyle="1" w:styleId="af6">
    <w:name w:val="Тема примечания Знак"/>
    <w:basedOn w:val="af4"/>
    <w:link w:val="af5"/>
    <w:uiPriority w:val="99"/>
    <w:semiHidden/>
    <w:rsid w:val="002141E4"/>
    <w:rPr>
      <w:rFonts w:eastAsiaTheme="minorHAnsi"/>
      <w:b/>
      <w:bCs/>
      <w:sz w:val="20"/>
      <w:szCs w:val="20"/>
      <w:lang w:eastAsia="en-US"/>
    </w:rPr>
  </w:style>
  <w:style w:type="paragraph" w:customStyle="1" w:styleId="TableParagraph">
    <w:name w:val="Table Paragraph"/>
    <w:basedOn w:val="a"/>
    <w:uiPriority w:val="1"/>
    <w:qFormat/>
    <w:rsid w:val="00A70443"/>
    <w:pPr>
      <w:widowControl w:val="0"/>
      <w:spacing w:after="0" w:line="240" w:lineRule="auto"/>
    </w:pPr>
    <w:rPr>
      <w:rFonts w:eastAsiaTheme="minorHAnsi"/>
      <w:lang w:val="en-US" w:eastAsia="en-US"/>
    </w:rPr>
  </w:style>
  <w:style w:type="paragraph" w:customStyle="1" w:styleId="content">
    <w:name w:val="content"/>
    <w:basedOn w:val="a"/>
    <w:rsid w:val="00E67C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een">
    <w:name w:val="green"/>
    <w:basedOn w:val="a0"/>
    <w:rsid w:val="00E67CB3"/>
  </w:style>
  <w:style w:type="paragraph" w:styleId="af7">
    <w:name w:val="Body Text"/>
    <w:basedOn w:val="a"/>
    <w:link w:val="af8"/>
    <w:uiPriority w:val="99"/>
    <w:unhideWhenUsed/>
    <w:rsid w:val="00A15399"/>
    <w:pPr>
      <w:spacing w:after="120"/>
    </w:pPr>
  </w:style>
  <w:style w:type="character" w:customStyle="1" w:styleId="af8">
    <w:name w:val="Основной текст Знак"/>
    <w:basedOn w:val="a0"/>
    <w:link w:val="af7"/>
    <w:uiPriority w:val="99"/>
    <w:rsid w:val="00A15399"/>
  </w:style>
  <w:style w:type="character" w:styleId="af9">
    <w:name w:val="Strong"/>
    <w:uiPriority w:val="22"/>
    <w:qFormat/>
    <w:rsid w:val="00236881"/>
    <w:rPr>
      <w:b/>
      <w:bCs/>
    </w:rPr>
  </w:style>
  <w:style w:type="paragraph" w:customStyle="1" w:styleId="Default">
    <w:name w:val="Default"/>
    <w:rsid w:val="00BE5F6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28435">
      <w:bodyDiv w:val="1"/>
      <w:marLeft w:val="0"/>
      <w:marRight w:val="0"/>
      <w:marTop w:val="0"/>
      <w:marBottom w:val="0"/>
      <w:divBdr>
        <w:top w:val="none" w:sz="0" w:space="0" w:color="auto"/>
        <w:left w:val="none" w:sz="0" w:space="0" w:color="auto"/>
        <w:bottom w:val="none" w:sz="0" w:space="0" w:color="auto"/>
        <w:right w:val="none" w:sz="0" w:space="0" w:color="auto"/>
      </w:divBdr>
    </w:div>
    <w:div w:id="33118473">
      <w:bodyDiv w:val="1"/>
      <w:marLeft w:val="0"/>
      <w:marRight w:val="0"/>
      <w:marTop w:val="0"/>
      <w:marBottom w:val="0"/>
      <w:divBdr>
        <w:top w:val="none" w:sz="0" w:space="0" w:color="auto"/>
        <w:left w:val="none" w:sz="0" w:space="0" w:color="auto"/>
        <w:bottom w:val="none" w:sz="0" w:space="0" w:color="auto"/>
        <w:right w:val="none" w:sz="0" w:space="0" w:color="auto"/>
      </w:divBdr>
    </w:div>
    <w:div w:id="94400407">
      <w:bodyDiv w:val="1"/>
      <w:marLeft w:val="0"/>
      <w:marRight w:val="0"/>
      <w:marTop w:val="0"/>
      <w:marBottom w:val="0"/>
      <w:divBdr>
        <w:top w:val="none" w:sz="0" w:space="0" w:color="auto"/>
        <w:left w:val="none" w:sz="0" w:space="0" w:color="auto"/>
        <w:bottom w:val="none" w:sz="0" w:space="0" w:color="auto"/>
        <w:right w:val="none" w:sz="0" w:space="0" w:color="auto"/>
      </w:divBdr>
    </w:div>
    <w:div w:id="118769454">
      <w:bodyDiv w:val="1"/>
      <w:marLeft w:val="0"/>
      <w:marRight w:val="0"/>
      <w:marTop w:val="0"/>
      <w:marBottom w:val="0"/>
      <w:divBdr>
        <w:top w:val="none" w:sz="0" w:space="0" w:color="auto"/>
        <w:left w:val="none" w:sz="0" w:space="0" w:color="auto"/>
        <w:bottom w:val="none" w:sz="0" w:space="0" w:color="auto"/>
        <w:right w:val="none" w:sz="0" w:space="0" w:color="auto"/>
      </w:divBdr>
    </w:div>
    <w:div w:id="131992797">
      <w:bodyDiv w:val="1"/>
      <w:marLeft w:val="0"/>
      <w:marRight w:val="0"/>
      <w:marTop w:val="0"/>
      <w:marBottom w:val="0"/>
      <w:divBdr>
        <w:top w:val="none" w:sz="0" w:space="0" w:color="auto"/>
        <w:left w:val="none" w:sz="0" w:space="0" w:color="auto"/>
        <w:bottom w:val="none" w:sz="0" w:space="0" w:color="auto"/>
        <w:right w:val="none" w:sz="0" w:space="0" w:color="auto"/>
      </w:divBdr>
    </w:div>
    <w:div w:id="147015416">
      <w:bodyDiv w:val="1"/>
      <w:marLeft w:val="0"/>
      <w:marRight w:val="0"/>
      <w:marTop w:val="0"/>
      <w:marBottom w:val="0"/>
      <w:divBdr>
        <w:top w:val="none" w:sz="0" w:space="0" w:color="auto"/>
        <w:left w:val="none" w:sz="0" w:space="0" w:color="auto"/>
        <w:bottom w:val="none" w:sz="0" w:space="0" w:color="auto"/>
        <w:right w:val="none" w:sz="0" w:space="0" w:color="auto"/>
      </w:divBdr>
    </w:div>
    <w:div w:id="182860913">
      <w:bodyDiv w:val="1"/>
      <w:marLeft w:val="0"/>
      <w:marRight w:val="0"/>
      <w:marTop w:val="0"/>
      <w:marBottom w:val="0"/>
      <w:divBdr>
        <w:top w:val="none" w:sz="0" w:space="0" w:color="auto"/>
        <w:left w:val="none" w:sz="0" w:space="0" w:color="auto"/>
        <w:bottom w:val="none" w:sz="0" w:space="0" w:color="auto"/>
        <w:right w:val="none" w:sz="0" w:space="0" w:color="auto"/>
      </w:divBdr>
    </w:div>
    <w:div w:id="190069419">
      <w:bodyDiv w:val="1"/>
      <w:marLeft w:val="0"/>
      <w:marRight w:val="0"/>
      <w:marTop w:val="0"/>
      <w:marBottom w:val="0"/>
      <w:divBdr>
        <w:top w:val="none" w:sz="0" w:space="0" w:color="auto"/>
        <w:left w:val="none" w:sz="0" w:space="0" w:color="auto"/>
        <w:bottom w:val="none" w:sz="0" w:space="0" w:color="auto"/>
        <w:right w:val="none" w:sz="0" w:space="0" w:color="auto"/>
      </w:divBdr>
    </w:div>
    <w:div w:id="206643033">
      <w:bodyDiv w:val="1"/>
      <w:marLeft w:val="0"/>
      <w:marRight w:val="0"/>
      <w:marTop w:val="0"/>
      <w:marBottom w:val="0"/>
      <w:divBdr>
        <w:top w:val="none" w:sz="0" w:space="0" w:color="auto"/>
        <w:left w:val="none" w:sz="0" w:space="0" w:color="auto"/>
        <w:bottom w:val="none" w:sz="0" w:space="0" w:color="auto"/>
        <w:right w:val="none" w:sz="0" w:space="0" w:color="auto"/>
      </w:divBdr>
    </w:div>
    <w:div w:id="225646176">
      <w:bodyDiv w:val="1"/>
      <w:marLeft w:val="0"/>
      <w:marRight w:val="0"/>
      <w:marTop w:val="0"/>
      <w:marBottom w:val="0"/>
      <w:divBdr>
        <w:top w:val="none" w:sz="0" w:space="0" w:color="auto"/>
        <w:left w:val="none" w:sz="0" w:space="0" w:color="auto"/>
        <w:bottom w:val="none" w:sz="0" w:space="0" w:color="auto"/>
        <w:right w:val="none" w:sz="0" w:space="0" w:color="auto"/>
      </w:divBdr>
    </w:div>
    <w:div w:id="231044621">
      <w:bodyDiv w:val="1"/>
      <w:marLeft w:val="0"/>
      <w:marRight w:val="0"/>
      <w:marTop w:val="0"/>
      <w:marBottom w:val="0"/>
      <w:divBdr>
        <w:top w:val="none" w:sz="0" w:space="0" w:color="auto"/>
        <w:left w:val="none" w:sz="0" w:space="0" w:color="auto"/>
        <w:bottom w:val="none" w:sz="0" w:space="0" w:color="auto"/>
        <w:right w:val="none" w:sz="0" w:space="0" w:color="auto"/>
      </w:divBdr>
    </w:div>
    <w:div w:id="252781462">
      <w:bodyDiv w:val="1"/>
      <w:marLeft w:val="0"/>
      <w:marRight w:val="0"/>
      <w:marTop w:val="0"/>
      <w:marBottom w:val="0"/>
      <w:divBdr>
        <w:top w:val="none" w:sz="0" w:space="0" w:color="auto"/>
        <w:left w:val="none" w:sz="0" w:space="0" w:color="auto"/>
        <w:bottom w:val="none" w:sz="0" w:space="0" w:color="auto"/>
        <w:right w:val="none" w:sz="0" w:space="0" w:color="auto"/>
      </w:divBdr>
    </w:div>
    <w:div w:id="324361925">
      <w:bodyDiv w:val="1"/>
      <w:marLeft w:val="0"/>
      <w:marRight w:val="0"/>
      <w:marTop w:val="0"/>
      <w:marBottom w:val="0"/>
      <w:divBdr>
        <w:top w:val="none" w:sz="0" w:space="0" w:color="auto"/>
        <w:left w:val="none" w:sz="0" w:space="0" w:color="auto"/>
        <w:bottom w:val="none" w:sz="0" w:space="0" w:color="auto"/>
        <w:right w:val="none" w:sz="0" w:space="0" w:color="auto"/>
      </w:divBdr>
    </w:div>
    <w:div w:id="360480025">
      <w:bodyDiv w:val="1"/>
      <w:marLeft w:val="0"/>
      <w:marRight w:val="0"/>
      <w:marTop w:val="0"/>
      <w:marBottom w:val="0"/>
      <w:divBdr>
        <w:top w:val="none" w:sz="0" w:space="0" w:color="auto"/>
        <w:left w:val="none" w:sz="0" w:space="0" w:color="auto"/>
        <w:bottom w:val="none" w:sz="0" w:space="0" w:color="auto"/>
        <w:right w:val="none" w:sz="0" w:space="0" w:color="auto"/>
      </w:divBdr>
    </w:div>
    <w:div w:id="580410471">
      <w:bodyDiv w:val="1"/>
      <w:marLeft w:val="0"/>
      <w:marRight w:val="0"/>
      <w:marTop w:val="0"/>
      <w:marBottom w:val="0"/>
      <w:divBdr>
        <w:top w:val="none" w:sz="0" w:space="0" w:color="auto"/>
        <w:left w:val="none" w:sz="0" w:space="0" w:color="auto"/>
        <w:bottom w:val="none" w:sz="0" w:space="0" w:color="auto"/>
        <w:right w:val="none" w:sz="0" w:space="0" w:color="auto"/>
      </w:divBdr>
    </w:div>
    <w:div w:id="657733208">
      <w:bodyDiv w:val="1"/>
      <w:marLeft w:val="0"/>
      <w:marRight w:val="0"/>
      <w:marTop w:val="0"/>
      <w:marBottom w:val="0"/>
      <w:divBdr>
        <w:top w:val="none" w:sz="0" w:space="0" w:color="auto"/>
        <w:left w:val="none" w:sz="0" w:space="0" w:color="auto"/>
        <w:bottom w:val="none" w:sz="0" w:space="0" w:color="auto"/>
        <w:right w:val="none" w:sz="0" w:space="0" w:color="auto"/>
      </w:divBdr>
    </w:div>
    <w:div w:id="662121832">
      <w:bodyDiv w:val="1"/>
      <w:marLeft w:val="0"/>
      <w:marRight w:val="0"/>
      <w:marTop w:val="0"/>
      <w:marBottom w:val="0"/>
      <w:divBdr>
        <w:top w:val="none" w:sz="0" w:space="0" w:color="auto"/>
        <w:left w:val="none" w:sz="0" w:space="0" w:color="auto"/>
        <w:bottom w:val="none" w:sz="0" w:space="0" w:color="auto"/>
        <w:right w:val="none" w:sz="0" w:space="0" w:color="auto"/>
      </w:divBdr>
    </w:div>
    <w:div w:id="666832627">
      <w:bodyDiv w:val="1"/>
      <w:marLeft w:val="0"/>
      <w:marRight w:val="0"/>
      <w:marTop w:val="0"/>
      <w:marBottom w:val="0"/>
      <w:divBdr>
        <w:top w:val="none" w:sz="0" w:space="0" w:color="auto"/>
        <w:left w:val="none" w:sz="0" w:space="0" w:color="auto"/>
        <w:bottom w:val="none" w:sz="0" w:space="0" w:color="auto"/>
        <w:right w:val="none" w:sz="0" w:space="0" w:color="auto"/>
      </w:divBdr>
    </w:div>
    <w:div w:id="682903460">
      <w:bodyDiv w:val="1"/>
      <w:marLeft w:val="0"/>
      <w:marRight w:val="0"/>
      <w:marTop w:val="0"/>
      <w:marBottom w:val="0"/>
      <w:divBdr>
        <w:top w:val="none" w:sz="0" w:space="0" w:color="auto"/>
        <w:left w:val="none" w:sz="0" w:space="0" w:color="auto"/>
        <w:bottom w:val="none" w:sz="0" w:space="0" w:color="auto"/>
        <w:right w:val="none" w:sz="0" w:space="0" w:color="auto"/>
      </w:divBdr>
    </w:div>
    <w:div w:id="741023121">
      <w:bodyDiv w:val="1"/>
      <w:marLeft w:val="0"/>
      <w:marRight w:val="0"/>
      <w:marTop w:val="0"/>
      <w:marBottom w:val="0"/>
      <w:divBdr>
        <w:top w:val="none" w:sz="0" w:space="0" w:color="auto"/>
        <w:left w:val="none" w:sz="0" w:space="0" w:color="auto"/>
        <w:bottom w:val="none" w:sz="0" w:space="0" w:color="auto"/>
        <w:right w:val="none" w:sz="0" w:space="0" w:color="auto"/>
      </w:divBdr>
    </w:div>
    <w:div w:id="790512424">
      <w:bodyDiv w:val="1"/>
      <w:marLeft w:val="0"/>
      <w:marRight w:val="0"/>
      <w:marTop w:val="0"/>
      <w:marBottom w:val="0"/>
      <w:divBdr>
        <w:top w:val="none" w:sz="0" w:space="0" w:color="auto"/>
        <w:left w:val="none" w:sz="0" w:space="0" w:color="auto"/>
        <w:bottom w:val="none" w:sz="0" w:space="0" w:color="auto"/>
        <w:right w:val="none" w:sz="0" w:space="0" w:color="auto"/>
      </w:divBdr>
    </w:div>
    <w:div w:id="825973683">
      <w:bodyDiv w:val="1"/>
      <w:marLeft w:val="0"/>
      <w:marRight w:val="0"/>
      <w:marTop w:val="0"/>
      <w:marBottom w:val="0"/>
      <w:divBdr>
        <w:top w:val="none" w:sz="0" w:space="0" w:color="auto"/>
        <w:left w:val="none" w:sz="0" w:space="0" w:color="auto"/>
        <w:bottom w:val="none" w:sz="0" w:space="0" w:color="auto"/>
        <w:right w:val="none" w:sz="0" w:space="0" w:color="auto"/>
      </w:divBdr>
    </w:div>
    <w:div w:id="836847935">
      <w:bodyDiv w:val="1"/>
      <w:marLeft w:val="0"/>
      <w:marRight w:val="0"/>
      <w:marTop w:val="0"/>
      <w:marBottom w:val="0"/>
      <w:divBdr>
        <w:top w:val="none" w:sz="0" w:space="0" w:color="auto"/>
        <w:left w:val="none" w:sz="0" w:space="0" w:color="auto"/>
        <w:bottom w:val="none" w:sz="0" w:space="0" w:color="auto"/>
        <w:right w:val="none" w:sz="0" w:space="0" w:color="auto"/>
      </w:divBdr>
    </w:div>
    <w:div w:id="889456353">
      <w:bodyDiv w:val="1"/>
      <w:marLeft w:val="0"/>
      <w:marRight w:val="0"/>
      <w:marTop w:val="0"/>
      <w:marBottom w:val="0"/>
      <w:divBdr>
        <w:top w:val="none" w:sz="0" w:space="0" w:color="auto"/>
        <w:left w:val="none" w:sz="0" w:space="0" w:color="auto"/>
        <w:bottom w:val="none" w:sz="0" w:space="0" w:color="auto"/>
        <w:right w:val="none" w:sz="0" w:space="0" w:color="auto"/>
      </w:divBdr>
    </w:div>
    <w:div w:id="956788464">
      <w:bodyDiv w:val="1"/>
      <w:marLeft w:val="0"/>
      <w:marRight w:val="0"/>
      <w:marTop w:val="0"/>
      <w:marBottom w:val="0"/>
      <w:divBdr>
        <w:top w:val="none" w:sz="0" w:space="0" w:color="auto"/>
        <w:left w:val="none" w:sz="0" w:space="0" w:color="auto"/>
        <w:bottom w:val="none" w:sz="0" w:space="0" w:color="auto"/>
        <w:right w:val="none" w:sz="0" w:space="0" w:color="auto"/>
      </w:divBdr>
    </w:div>
    <w:div w:id="970944126">
      <w:bodyDiv w:val="1"/>
      <w:marLeft w:val="0"/>
      <w:marRight w:val="0"/>
      <w:marTop w:val="0"/>
      <w:marBottom w:val="0"/>
      <w:divBdr>
        <w:top w:val="none" w:sz="0" w:space="0" w:color="auto"/>
        <w:left w:val="none" w:sz="0" w:space="0" w:color="auto"/>
        <w:bottom w:val="none" w:sz="0" w:space="0" w:color="auto"/>
        <w:right w:val="none" w:sz="0" w:space="0" w:color="auto"/>
      </w:divBdr>
    </w:div>
    <w:div w:id="1064643566">
      <w:bodyDiv w:val="1"/>
      <w:marLeft w:val="0"/>
      <w:marRight w:val="0"/>
      <w:marTop w:val="0"/>
      <w:marBottom w:val="0"/>
      <w:divBdr>
        <w:top w:val="none" w:sz="0" w:space="0" w:color="auto"/>
        <w:left w:val="none" w:sz="0" w:space="0" w:color="auto"/>
        <w:bottom w:val="none" w:sz="0" w:space="0" w:color="auto"/>
        <w:right w:val="none" w:sz="0" w:space="0" w:color="auto"/>
      </w:divBdr>
    </w:div>
    <w:div w:id="1094203484">
      <w:bodyDiv w:val="1"/>
      <w:marLeft w:val="0"/>
      <w:marRight w:val="0"/>
      <w:marTop w:val="0"/>
      <w:marBottom w:val="0"/>
      <w:divBdr>
        <w:top w:val="none" w:sz="0" w:space="0" w:color="auto"/>
        <w:left w:val="none" w:sz="0" w:space="0" w:color="auto"/>
        <w:bottom w:val="none" w:sz="0" w:space="0" w:color="auto"/>
        <w:right w:val="none" w:sz="0" w:space="0" w:color="auto"/>
      </w:divBdr>
    </w:div>
    <w:div w:id="1100489995">
      <w:bodyDiv w:val="1"/>
      <w:marLeft w:val="0"/>
      <w:marRight w:val="0"/>
      <w:marTop w:val="0"/>
      <w:marBottom w:val="0"/>
      <w:divBdr>
        <w:top w:val="none" w:sz="0" w:space="0" w:color="auto"/>
        <w:left w:val="none" w:sz="0" w:space="0" w:color="auto"/>
        <w:bottom w:val="none" w:sz="0" w:space="0" w:color="auto"/>
        <w:right w:val="none" w:sz="0" w:space="0" w:color="auto"/>
      </w:divBdr>
    </w:div>
    <w:div w:id="1116948478">
      <w:bodyDiv w:val="1"/>
      <w:marLeft w:val="0"/>
      <w:marRight w:val="0"/>
      <w:marTop w:val="0"/>
      <w:marBottom w:val="0"/>
      <w:divBdr>
        <w:top w:val="none" w:sz="0" w:space="0" w:color="auto"/>
        <w:left w:val="none" w:sz="0" w:space="0" w:color="auto"/>
        <w:bottom w:val="none" w:sz="0" w:space="0" w:color="auto"/>
        <w:right w:val="none" w:sz="0" w:space="0" w:color="auto"/>
      </w:divBdr>
    </w:div>
    <w:div w:id="1135025215">
      <w:bodyDiv w:val="1"/>
      <w:marLeft w:val="0"/>
      <w:marRight w:val="0"/>
      <w:marTop w:val="0"/>
      <w:marBottom w:val="0"/>
      <w:divBdr>
        <w:top w:val="none" w:sz="0" w:space="0" w:color="auto"/>
        <w:left w:val="none" w:sz="0" w:space="0" w:color="auto"/>
        <w:bottom w:val="none" w:sz="0" w:space="0" w:color="auto"/>
        <w:right w:val="none" w:sz="0" w:space="0" w:color="auto"/>
      </w:divBdr>
    </w:div>
    <w:div w:id="1214924855">
      <w:bodyDiv w:val="1"/>
      <w:marLeft w:val="0"/>
      <w:marRight w:val="0"/>
      <w:marTop w:val="0"/>
      <w:marBottom w:val="0"/>
      <w:divBdr>
        <w:top w:val="none" w:sz="0" w:space="0" w:color="auto"/>
        <w:left w:val="none" w:sz="0" w:space="0" w:color="auto"/>
        <w:bottom w:val="none" w:sz="0" w:space="0" w:color="auto"/>
        <w:right w:val="none" w:sz="0" w:space="0" w:color="auto"/>
      </w:divBdr>
    </w:div>
    <w:div w:id="1228108250">
      <w:bodyDiv w:val="1"/>
      <w:marLeft w:val="0"/>
      <w:marRight w:val="0"/>
      <w:marTop w:val="0"/>
      <w:marBottom w:val="0"/>
      <w:divBdr>
        <w:top w:val="none" w:sz="0" w:space="0" w:color="auto"/>
        <w:left w:val="none" w:sz="0" w:space="0" w:color="auto"/>
        <w:bottom w:val="none" w:sz="0" w:space="0" w:color="auto"/>
        <w:right w:val="none" w:sz="0" w:space="0" w:color="auto"/>
      </w:divBdr>
    </w:div>
    <w:div w:id="1289124909">
      <w:bodyDiv w:val="1"/>
      <w:marLeft w:val="0"/>
      <w:marRight w:val="0"/>
      <w:marTop w:val="0"/>
      <w:marBottom w:val="0"/>
      <w:divBdr>
        <w:top w:val="none" w:sz="0" w:space="0" w:color="auto"/>
        <w:left w:val="none" w:sz="0" w:space="0" w:color="auto"/>
        <w:bottom w:val="none" w:sz="0" w:space="0" w:color="auto"/>
        <w:right w:val="none" w:sz="0" w:space="0" w:color="auto"/>
      </w:divBdr>
    </w:div>
    <w:div w:id="1315069367">
      <w:bodyDiv w:val="1"/>
      <w:marLeft w:val="0"/>
      <w:marRight w:val="0"/>
      <w:marTop w:val="0"/>
      <w:marBottom w:val="0"/>
      <w:divBdr>
        <w:top w:val="none" w:sz="0" w:space="0" w:color="auto"/>
        <w:left w:val="none" w:sz="0" w:space="0" w:color="auto"/>
        <w:bottom w:val="none" w:sz="0" w:space="0" w:color="auto"/>
        <w:right w:val="none" w:sz="0" w:space="0" w:color="auto"/>
      </w:divBdr>
    </w:div>
    <w:div w:id="1326787515">
      <w:bodyDiv w:val="1"/>
      <w:marLeft w:val="0"/>
      <w:marRight w:val="0"/>
      <w:marTop w:val="0"/>
      <w:marBottom w:val="0"/>
      <w:divBdr>
        <w:top w:val="none" w:sz="0" w:space="0" w:color="auto"/>
        <w:left w:val="none" w:sz="0" w:space="0" w:color="auto"/>
        <w:bottom w:val="none" w:sz="0" w:space="0" w:color="auto"/>
        <w:right w:val="none" w:sz="0" w:space="0" w:color="auto"/>
      </w:divBdr>
    </w:div>
    <w:div w:id="1328091699">
      <w:bodyDiv w:val="1"/>
      <w:marLeft w:val="0"/>
      <w:marRight w:val="0"/>
      <w:marTop w:val="0"/>
      <w:marBottom w:val="0"/>
      <w:divBdr>
        <w:top w:val="none" w:sz="0" w:space="0" w:color="auto"/>
        <w:left w:val="none" w:sz="0" w:space="0" w:color="auto"/>
        <w:bottom w:val="none" w:sz="0" w:space="0" w:color="auto"/>
        <w:right w:val="none" w:sz="0" w:space="0" w:color="auto"/>
      </w:divBdr>
    </w:div>
    <w:div w:id="1365399764">
      <w:bodyDiv w:val="1"/>
      <w:marLeft w:val="0"/>
      <w:marRight w:val="0"/>
      <w:marTop w:val="0"/>
      <w:marBottom w:val="0"/>
      <w:divBdr>
        <w:top w:val="none" w:sz="0" w:space="0" w:color="auto"/>
        <w:left w:val="none" w:sz="0" w:space="0" w:color="auto"/>
        <w:bottom w:val="none" w:sz="0" w:space="0" w:color="auto"/>
        <w:right w:val="none" w:sz="0" w:space="0" w:color="auto"/>
      </w:divBdr>
    </w:div>
    <w:div w:id="1389494923">
      <w:bodyDiv w:val="1"/>
      <w:marLeft w:val="0"/>
      <w:marRight w:val="0"/>
      <w:marTop w:val="0"/>
      <w:marBottom w:val="0"/>
      <w:divBdr>
        <w:top w:val="none" w:sz="0" w:space="0" w:color="auto"/>
        <w:left w:val="none" w:sz="0" w:space="0" w:color="auto"/>
        <w:bottom w:val="none" w:sz="0" w:space="0" w:color="auto"/>
        <w:right w:val="none" w:sz="0" w:space="0" w:color="auto"/>
      </w:divBdr>
    </w:div>
    <w:div w:id="1398085779">
      <w:bodyDiv w:val="1"/>
      <w:marLeft w:val="0"/>
      <w:marRight w:val="0"/>
      <w:marTop w:val="0"/>
      <w:marBottom w:val="0"/>
      <w:divBdr>
        <w:top w:val="none" w:sz="0" w:space="0" w:color="auto"/>
        <w:left w:val="none" w:sz="0" w:space="0" w:color="auto"/>
        <w:bottom w:val="none" w:sz="0" w:space="0" w:color="auto"/>
        <w:right w:val="none" w:sz="0" w:space="0" w:color="auto"/>
      </w:divBdr>
    </w:div>
    <w:div w:id="1402216249">
      <w:bodyDiv w:val="1"/>
      <w:marLeft w:val="0"/>
      <w:marRight w:val="0"/>
      <w:marTop w:val="0"/>
      <w:marBottom w:val="0"/>
      <w:divBdr>
        <w:top w:val="none" w:sz="0" w:space="0" w:color="auto"/>
        <w:left w:val="none" w:sz="0" w:space="0" w:color="auto"/>
        <w:bottom w:val="none" w:sz="0" w:space="0" w:color="auto"/>
        <w:right w:val="none" w:sz="0" w:space="0" w:color="auto"/>
      </w:divBdr>
    </w:div>
    <w:div w:id="1411923520">
      <w:bodyDiv w:val="1"/>
      <w:marLeft w:val="0"/>
      <w:marRight w:val="0"/>
      <w:marTop w:val="0"/>
      <w:marBottom w:val="0"/>
      <w:divBdr>
        <w:top w:val="none" w:sz="0" w:space="0" w:color="auto"/>
        <w:left w:val="none" w:sz="0" w:space="0" w:color="auto"/>
        <w:bottom w:val="none" w:sz="0" w:space="0" w:color="auto"/>
        <w:right w:val="none" w:sz="0" w:space="0" w:color="auto"/>
      </w:divBdr>
    </w:div>
    <w:div w:id="1447386587">
      <w:bodyDiv w:val="1"/>
      <w:marLeft w:val="0"/>
      <w:marRight w:val="0"/>
      <w:marTop w:val="0"/>
      <w:marBottom w:val="0"/>
      <w:divBdr>
        <w:top w:val="none" w:sz="0" w:space="0" w:color="auto"/>
        <w:left w:val="none" w:sz="0" w:space="0" w:color="auto"/>
        <w:bottom w:val="none" w:sz="0" w:space="0" w:color="auto"/>
        <w:right w:val="none" w:sz="0" w:space="0" w:color="auto"/>
      </w:divBdr>
    </w:div>
    <w:div w:id="1448424564">
      <w:bodyDiv w:val="1"/>
      <w:marLeft w:val="0"/>
      <w:marRight w:val="0"/>
      <w:marTop w:val="0"/>
      <w:marBottom w:val="0"/>
      <w:divBdr>
        <w:top w:val="none" w:sz="0" w:space="0" w:color="auto"/>
        <w:left w:val="none" w:sz="0" w:space="0" w:color="auto"/>
        <w:bottom w:val="none" w:sz="0" w:space="0" w:color="auto"/>
        <w:right w:val="none" w:sz="0" w:space="0" w:color="auto"/>
      </w:divBdr>
    </w:div>
    <w:div w:id="1469325853">
      <w:bodyDiv w:val="1"/>
      <w:marLeft w:val="0"/>
      <w:marRight w:val="0"/>
      <w:marTop w:val="0"/>
      <w:marBottom w:val="0"/>
      <w:divBdr>
        <w:top w:val="none" w:sz="0" w:space="0" w:color="auto"/>
        <w:left w:val="none" w:sz="0" w:space="0" w:color="auto"/>
        <w:bottom w:val="none" w:sz="0" w:space="0" w:color="auto"/>
        <w:right w:val="none" w:sz="0" w:space="0" w:color="auto"/>
      </w:divBdr>
    </w:div>
    <w:div w:id="1489250937">
      <w:bodyDiv w:val="1"/>
      <w:marLeft w:val="0"/>
      <w:marRight w:val="0"/>
      <w:marTop w:val="0"/>
      <w:marBottom w:val="0"/>
      <w:divBdr>
        <w:top w:val="none" w:sz="0" w:space="0" w:color="auto"/>
        <w:left w:val="none" w:sz="0" w:space="0" w:color="auto"/>
        <w:bottom w:val="none" w:sz="0" w:space="0" w:color="auto"/>
        <w:right w:val="none" w:sz="0" w:space="0" w:color="auto"/>
      </w:divBdr>
    </w:div>
    <w:div w:id="1499464962">
      <w:bodyDiv w:val="1"/>
      <w:marLeft w:val="0"/>
      <w:marRight w:val="0"/>
      <w:marTop w:val="0"/>
      <w:marBottom w:val="0"/>
      <w:divBdr>
        <w:top w:val="none" w:sz="0" w:space="0" w:color="auto"/>
        <w:left w:val="none" w:sz="0" w:space="0" w:color="auto"/>
        <w:bottom w:val="none" w:sz="0" w:space="0" w:color="auto"/>
        <w:right w:val="none" w:sz="0" w:space="0" w:color="auto"/>
      </w:divBdr>
    </w:div>
    <w:div w:id="1528759339">
      <w:bodyDiv w:val="1"/>
      <w:marLeft w:val="0"/>
      <w:marRight w:val="0"/>
      <w:marTop w:val="0"/>
      <w:marBottom w:val="0"/>
      <w:divBdr>
        <w:top w:val="none" w:sz="0" w:space="0" w:color="auto"/>
        <w:left w:val="none" w:sz="0" w:space="0" w:color="auto"/>
        <w:bottom w:val="none" w:sz="0" w:space="0" w:color="auto"/>
        <w:right w:val="none" w:sz="0" w:space="0" w:color="auto"/>
      </w:divBdr>
    </w:div>
    <w:div w:id="1557084350">
      <w:bodyDiv w:val="1"/>
      <w:marLeft w:val="0"/>
      <w:marRight w:val="0"/>
      <w:marTop w:val="0"/>
      <w:marBottom w:val="0"/>
      <w:divBdr>
        <w:top w:val="none" w:sz="0" w:space="0" w:color="auto"/>
        <w:left w:val="none" w:sz="0" w:space="0" w:color="auto"/>
        <w:bottom w:val="none" w:sz="0" w:space="0" w:color="auto"/>
        <w:right w:val="none" w:sz="0" w:space="0" w:color="auto"/>
      </w:divBdr>
    </w:div>
    <w:div w:id="1575551984">
      <w:bodyDiv w:val="1"/>
      <w:marLeft w:val="0"/>
      <w:marRight w:val="0"/>
      <w:marTop w:val="0"/>
      <w:marBottom w:val="0"/>
      <w:divBdr>
        <w:top w:val="none" w:sz="0" w:space="0" w:color="auto"/>
        <w:left w:val="none" w:sz="0" w:space="0" w:color="auto"/>
        <w:bottom w:val="none" w:sz="0" w:space="0" w:color="auto"/>
        <w:right w:val="none" w:sz="0" w:space="0" w:color="auto"/>
      </w:divBdr>
    </w:div>
    <w:div w:id="1601067398">
      <w:bodyDiv w:val="1"/>
      <w:marLeft w:val="0"/>
      <w:marRight w:val="0"/>
      <w:marTop w:val="0"/>
      <w:marBottom w:val="0"/>
      <w:divBdr>
        <w:top w:val="none" w:sz="0" w:space="0" w:color="auto"/>
        <w:left w:val="none" w:sz="0" w:space="0" w:color="auto"/>
        <w:bottom w:val="none" w:sz="0" w:space="0" w:color="auto"/>
        <w:right w:val="none" w:sz="0" w:space="0" w:color="auto"/>
      </w:divBdr>
    </w:div>
    <w:div w:id="1649944554">
      <w:bodyDiv w:val="1"/>
      <w:marLeft w:val="0"/>
      <w:marRight w:val="0"/>
      <w:marTop w:val="0"/>
      <w:marBottom w:val="0"/>
      <w:divBdr>
        <w:top w:val="none" w:sz="0" w:space="0" w:color="auto"/>
        <w:left w:val="none" w:sz="0" w:space="0" w:color="auto"/>
        <w:bottom w:val="none" w:sz="0" w:space="0" w:color="auto"/>
        <w:right w:val="none" w:sz="0" w:space="0" w:color="auto"/>
      </w:divBdr>
    </w:div>
    <w:div w:id="1659188232">
      <w:bodyDiv w:val="1"/>
      <w:marLeft w:val="0"/>
      <w:marRight w:val="0"/>
      <w:marTop w:val="0"/>
      <w:marBottom w:val="0"/>
      <w:divBdr>
        <w:top w:val="none" w:sz="0" w:space="0" w:color="auto"/>
        <w:left w:val="none" w:sz="0" w:space="0" w:color="auto"/>
        <w:bottom w:val="none" w:sz="0" w:space="0" w:color="auto"/>
        <w:right w:val="none" w:sz="0" w:space="0" w:color="auto"/>
      </w:divBdr>
    </w:div>
    <w:div w:id="1670056004">
      <w:bodyDiv w:val="1"/>
      <w:marLeft w:val="0"/>
      <w:marRight w:val="0"/>
      <w:marTop w:val="0"/>
      <w:marBottom w:val="0"/>
      <w:divBdr>
        <w:top w:val="none" w:sz="0" w:space="0" w:color="auto"/>
        <w:left w:val="none" w:sz="0" w:space="0" w:color="auto"/>
        <w:bottom w:val="none" w:sz="0" w:space="0" w:color="auto"/>
        <w:right w:val="none" w:sz="0" w:space="0" w:color="auto"/>
      </w:divBdr>
    </w:div>
    <w:div w:id="1724019202">
      <w:bodyDiv w:val="1"/>
      <w:marLeft w:val="0"/>
      <w:marRight w:val="0"/>
      <w:marTop w:val="0"/>
      <w:marBottom w:val="0"/>
      <w:divBdr>
        <w:top w:val="none" w:sz="0" w:space="0" w:color="auto"/>
        <w:left w:val="none" w:sz="0" w:space="0" w:color="auto"/>
        <w:bottom w:val="none" w:sz="0" w:space="0" w:color="auto"/>
        <w:right w:val="none" w:sz="0" w:space="0" w:color="auto"/>
      </w:divBdr>
    </w:div>
    <w:div w:id="1725250319">
      <w:bodyDiv w:val="1"/>
      <w:marLeft w:val="0"/>
      <w:marRight w:val="0"/>
      <w:marTop w:val="0"/>
      <w:marBottom w:val="0"/>
      <w:divBdr>
        <w:top w:val="none" w:sz="0" w:space="0" w:color="auto"/>
        <w:left w:val="none" w:sz="0" w:space="0" w:color="auto"/>
        <w:bottom w:val="none" w:sz="0" w:space="0" w:color="auto"/>
        <w:right w:val="none" w:sz="0" w:space="0" w:color="auto"/>
      </w:divBdr>
    </w:div>
    <w:div w:id="1725373602">
      <w:bodyDiv w:val="1"/>
      <w:marLeft w:val="0"/>
      <w:marRight w:val="0"/>
      <w:marTop w:val="0"/>
      <w:marBottom w:val="0"/>
      <w:divBdr>
        <w:top w:val="none" w:sz="0" w:space="0" w:color="auto"/>
        <w:left w:val="none" w:sz="0" w:space="0" w:color="auto"/>
        <w:bottom w:val="none" w:sz="0" w:space="0" w:color="auto"/>
        <w:right w:val="none" w:sz="0" w:space="0" w:color="auto"/>
      </w:divBdr>
    </w:div>
    <w:div w:id="1727335595">
      <w:bodyDiv w:val="1"/>
      <w:marLeft w:val="0"/>
      <w:marRight w:val="0"/>
      <w:marTop w:val="0"/>
      <w:marBottom w:val="0"/>
      <w:divBdr>
        <w:top w:val="none" w:sz="0" w:space="0" w:color="auto"/>
        <w:left w:val="none" w:sz="0" w:space="0" w:color="auto"/>
        <w:bottom w:val="none" w:sz="0" w:space="0" w:color="auto"/>
        <w:right w:val="none" w:sz="0" w:space="0" w:color="auto"/>
      </w:divBdr>
    </w:div>
    <w:div w:id="1733654878">
      <w:bodyDiv w:val="1"/>
      <w:marLeft w:val="0"/>
      <w:marRight w:val="0"/>
      <w:marTop w:val="0"/>
      <w:marBottom w:val="0"/>
      <w:divBdr>
        <w:top w:val="none" w:sz="0" w:space="0" w:color="auto"/>
        <w:left w:val="none" w:sz="0" w:space="0" w:color="auto"/>
        <w:bottom w:val="none" w:sz="0" w:space="0" w:color="auto"/>
        <w:right w:val="none" w:sz="0" w:space="0" w:color="auto"/>
      </w:divBdr>
    </w:div>
    <w:div w:id="1781147166">
      <w:bodyDiv w:val="1"/>
      <w:marLeft w:val="0"/>
      <w:marRight w:val="0"/>
      <w:marTop w:val="0"/>
      <w:marBottom w:val="0"/>
      <w:divBdr>
        <w:top w:val="none" w:sz="0" w:space="0" w:color="auto"/>
        <w:left w:val="none" w:sz="0" w:space="0" w:color="auto"/>
        <w:bottom w:val="none" w:sz="0" w:space="0" w:color="auto"/>
        <w:right w:val="none" w:sz="0" w:space="0" w:color="auto"/>
      </w:divBdr>
    </w:div>
    <w:div w:id="1802991358">
      <w:bodyDiv w:val="1"/>
      <w:marLeft w:val="0"/>
      <w:marRight w:val="0"/>
      <w:marTop w:val="0"/>
      <w:marBottom w:val="0"/>
      <w:divBdr>
        <w:top w:val="none" w:sz="0" w:space="0" w:color="auto"/>
        <w:left w:val="none" w:sz="0" w:space="0" w:color="auto"/>
        <w:bottom w:val="none" w:sz="0" w:space="0" w:color="auto"/>
        <w:right w:val="none" w:sz="0" w:space="0" w:color="auto"/>
      </w:divBdr>
    </w:div>
    <w:div w:id="1818836447">
      <w:bodyDiv w:val="1"/>
      <w:marLeft w:val="0"/>
      <w:marRight w:val="0"/>
      <w:marTop w:val="0"/>
      <w:marBottom w:val="0"/>
      <w:divBdr>
        <w:top w:val="none" w:sz="0" w:space="0" w:color="auto"/>
        <w:left w:val="none" w:sz="0" w:space="0" w:color="auto"/>
        <w:bottom w:val="none" w:sz="0" w:space="0" w:color="auto"/>
        <w:right w:val="none" w:sz="0" w:space="0" w:color="auto"/>
      </w:divBdr>
    </w:div>
    <w:div w:id="1844321607">
      <w:bodyDiv w:val="1"/>
      <w:marLeft w:val="0"/>
      <w:marRight w:val="0"/>
      <w:marTop w:val="0"/>
      <w:marBottom w:val="0"/>
      <w:divBdr>
        <w:top w:val="none" w:sz="0" w:space="0" w:color="auto"/>
        <w:left w:val="none" w:sz="0" w:space="0" w:color="auto"/>
        <w:bottom w:val="none" w:sz="0" w:space="0" w:color="auto"/>
        <w:right w:val="none" w:sz="0" w:space="0" w:color="auto"/>
      </w:divBdr>
    </w:div>
    <w:div w:id="1868325709">
      <w:bodyDiv w:val="1"/>
      <w:marLeft w:val="0"/>
      <w:marRight w:val="0"/>
      <w:marTop w:val="0"/>
      <w:marBottom w:val="0"/>
      <w:divBdr>
        <w:top w:val="none" w:sz="0" w:space="0" w:color="auto"/>
        <w:left w:val="none" w:sz="0" w:space="0" w:color="auto"/>
        <w:bottom w:val="none" w:sz="0" w:space="0" w:color="auto"/>
        <w:right w:val="none" w:sz="0" w:space="0" w:color="auto"/>
      </w:divBdr>
    </w:div>
    <w:div w:id="1877430327">
      <w:bodyDiv w:val="1"/>
      <w:marLeft w:val="0"/>
      <w:marRight w:val="0"/>
      <w:marTop w:val="0"/>
      <w:marBottom w:val="0"/>
      <w:divBdr>
        <w:top w:val="none" w:sz="0" w:space="0" w:color="auto"/>
        <w:left w:val="none" w:sz="0" w:space="0" w:color="auto"/>
        <w:bottom w:val="none" w:sz="0" w:space="0" w:color="auto"/>
        <w:right w:val="none" w:sz="0" w:space="0" w:color="auto"/>
      </w:divBdr>
    </w:div>
    <w:div w:id="1889949188">
      <w:bodyDiv w:val="1"/>
      <w:marLeft w:val="0"/>
      <w:marRight w:val="0"/>
      <w:marTop w:val="0"/>
      <w:marBottom w:val="0"/>
      <w:divBdr>
        <w:top w:val="none" w:sz="0" w:space="0" w:color="auto"/>
        <w:left w:val="none" w:sz="0" w:space="0" w:color="auto"/>
        <w:bottom w:val="none" w:sz="0" w:space="0" w:color="auto"/>
        <w:right w:val="none" w:sz="0" w:space="0" w:color="auto"/>
      </w:divBdr>
    </w:div>
    <w:div w:id="1898661365">
      <w:bodyDiv w:val="1"/>
      <w:marLeft w:val="0"/>
      <w:marRight w:val="0"/>
      <w:marTop w:val="0"/>
      <w:marBottom w:val="0"/>
      <w:divBdr>
        <w:top w:val="none" w:sz="0" w:space="0" w:color="auto"/>
        <w:left w:val="none" w:sz="0" w:space="0" w:color="auto"/>
        <w:bottom w:val="none" w:sz="0" w:space="0" w:color="auto"/>
        <w:right w:val="none" w:sz="0" w:space="0" w:color="auto"/>
      </w:divBdr>
    </w:div>
    <w:div w:id="1920867607">
      <w:bodyDiv w:val="1"/>
      <w:marLeft w:val="0"/>
      <w:marRight w:val="0"/>
      <w:marTop w:val="0"/>
      <w:marBottom w:val="0"/>
      <w:divBdr>
        <w:top w:val="none" w:sz="0" w:space="0" w:color="auto"/>
        <w:left w:val="none" w:sz="0" w:space="0" w:color="auto"/>
        <w:bottom w:val="none" w:sz="0" w:space="0" w:color="auto"/>
        <w:right w:val="none" w:sz="0" w:space="0" w:color="auto"/>
      </w:divBdr>
    </w:div>
    <w:div w:id="1929266615">
      <w:bodyDiv w:val="1"/>
      <w:marLeft w:val="0"/>
      <w:marRight w:val="0"/>
      <w:marTop w:val="0"/>
      <w:marBottom w:val="0"/>
      <w:divBdr>
        <w:top w:val="none" w:sz="0" w:space="0" w:color="auto"/>
        <w:left w:val="none" w:sz="0" w:space="0" w:color="auto"/>
        <w:bottom w:val="none" w:sz="0" w:space="0" w:color="auto"/>
        <w:right w:val="none" w:sz="0" w:space="0" w:color="auto"/>
      </w:divBdr>
    </w:div>
    <w:div w:id="1951083925">
      <w:bodyDiv w:val="1"/>
      <w:marLeft w:val="0"/>
      <w:marRight w:val="0"/>
      <w:marTop w:val="0"/>
      <w:marBottom w:val="0"/>
      <w:divBdr>
        <w:top w:val="none" w:sz="0" w:space="0" w:color="auto"/>
        <w:left w:val="none" w:sz="0" w:space="0" w:color="auto"/>
        <w:bottom w:val="none" w:sz="0" w:space="0" w:color="auto"/>
        <w:right w:val="none" w:sz="0" w:space="0" w:color="auto"/>
      </w:divBdr>
    </w:div>
    <w:div w:id="1982080269">
      <w:bodyDiv w:val="1"/>
      <w:marLeft w:val="0"/>
      <w:marRight w:val="0"/>
      <w:marTop w:val="0"/>
      <w:marBottom w:val="0"/>
      <w:divBdr>
        <w:top w:val="none" w:sz="0" w:space="0" w:color="auto"/>
        <w:left w:val="none" w:sz="0" w:space="0" w:color="auto"/>
        <w:bottom w:val="none" w:sz="0" w:space="0" w:color="auto"/>
        <w:right w:val="none" w:sz="0" w:space="0" w:color="auto"/>
      </w:divBdr>
    </w:div>
    <w:div w:id="1989286474">
      <w:bodyDiv w:val="1"/>
      <w:marLeft w:val="0"/>
      <w:marRight w:val="0"/>
      <w:marTop w:val="0"/>
      <w:marBottom w:val="0"/>
      <w:divBdr>
        <w:top w:val="none" w:sz="0" w:space="0" w:color="auto"/>
        <w:left w:val="none" w:sz="0" w:space="0" w:color="auto"/>
        <w:bottom w:val="none" w:sz="0" w:space="0" w:color="auto"/>
        <w:right w:val="none" w:sz="0" w:space="0" w:color="auto"/>
      </w:divBdr>
    </w:div>
    <w:div w:id="2020961121">
      <w:bodyDiv w:val="1"/>
      <w:marLeft w:val="0"/>
      <w:marRight w:val="0"/>
      <w:marTop w:val="0"/>
      <w:marBottom w:val="0"/>
      <w:divBdr>
        <w:top w:val="none" w:sz="0" w:space="0" w:color="auto"/>
        <w:left w:val="none" w:sz="0" w:space="0" w:color="auto"/>
        <w:bottom w:val="none" w:sz="0" w:space="0" w:color="auto"/>
        <w:right w:val="none" w:sz="0" w:space="0" w:color="auto"/>
      </w:divBdr>
    </w:div>
    <w:div w:id="2074354849">
      <w:bodyDiv w:val="1"/>
      <w:marLeft w:val="0"/>
      <w:marRight w:val="0"/>
      <w:marTop w:val="0"/>
      <w:marBottom w:val="0"/>
      <w:divBdr>
        <w:top w:val="none" w:sz="0" w:space="0" w:color="auto"/>
        <w:left w:val="none" w:sz="0" w:space="0" w:color="auto"/>
        <w:bottom w:val="none" w:sz="0" w:space="0" w:color="auto"/>
        <w:right w:val="none" w:sz="0" w:space="0" w:color="auto"/>
      </w:divBdr>
    </w:div>
    <w:div w:id="2085687675">
      <w:bodyDiv w:val="1"/>
      <w:marLeft w:val="0"/>
      <w:marRight w:val="0"/>
      <w:marTop w:val="0"/>
      <w:marBottom w:val="0"/>
      <w:divBdr>
        <w:top w:val="none" w:sz="0" w:space="0" w:color="auto"/>
        <w:left w:val="none" w:sz="0" w:space="0" w:color="auto"/>
        <w:bottom w:val="none" w:sz="0" w:space="0" w:color="auto"/>
        <w:right w:val="none" w:sz="0" w:space="0" w:color="auto"/>
      </w:divBdr>
    </w:div>
    <w:div w:id="2089568773">
      <w:bodyDiv w:val="1"/>
      <w:marLeft w:val="0"/>
      <w:marRight w:val="0"/>
      <w:marTop w:val="0"/>
      <w:marBottom w:val="0"/>
      <w:divBdr>
        <w:top w:val="none" w:sz="0" w:space="0" w:color="auto"/>
        <w:left w:val="none" w:sz="0" w:space="0" w:color="auto"/>
        <w:bottom w:val="none" w:sz="0" w:space="0" w:color="auto"/>
        <w:right w:val="none" w:sz="0" w:space="0" w:color="auto"/>
      </w:divBdr>
    </w:div>
    <w:div w:id="2104715111">
      <w:bodyDiv w:val="1"/>
      <w:marLeft w:val="0"/>
      <w:marRight w:val="0"/>
      <w:marTop w:val="0"/>
      <w:marBottom w:val="0"/>
      <w:divBdr>
        <w:top w:val="none" w:sz="0" w:space="0" w:color="auto"/>
        <w:left w:val="none" w:sz="0" w:space="0" w:color="auto"/>
        <w:bottom w:val="none" w:sz="0" w:space="0" w:color="auto"/>
        <w:right w:val="none" w:sz="0" w:space="0" w:color="auto"/>
      </w:divBdr>
    </w:div>
    <w:div w:id="2114477130">
      <w:bodyDiv w:val="1"/>
      <w:marLeft w:val="0"/>
      <w:marRight w:val="0"/>
      <w:marTop w:val="0"/>
      <w:marBottom w:val="0"/>
      <w:divBdr>
        <w:top w:val="none" w:sz="0" w:space="0" w:color="auto"/>
        <w:left w:val="none" w:sz="0" w:space="0" w:color="auto"/>
        <w:bottom w:val="none" w:sz="0" w:space="0" w:color="auto"/>
        <w:right w:val="none" w:sz="0" w:space="0" w:color="auto"/>
      </w:divBdr>
    </w:div>
    <w:div w:id="214037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24B94-CAE0-4324-A962-894AC19A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6729</TotalTime>
  <Pages>12</Pages>
  <Words>5963</Words>
  <Characters>33993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nh_tosa</dc:creator>
  <cp:lastModifiedBy>Тимур Кузембаев</cp:lastModifiedBy>
  <cp:revision>231</cp:revision>
  <cp:lastPrinted>2020-12-21T08:52:00Z</cp:lastPrinted>
  <dcterms:created xsi:type="dcterms:W3CDTF">2017-02-14T06:26:00Z</dcterms:created>
  <dcterms:modified xsi:type="dcterms:W3CDTF">2024-12-03T12:09:00Z</dcterms:modified>
</cp:coreProperties>
</file>